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C6" w:rsidRDefault="00EA3DC6">
      <w:pPr>
        <w:pStyle w:val="Titre"/>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margin-left:0;margin-top:0;width:50pt;height:50pt;z-index:251645440;visibility:hidden#_x0000_t75" filled="t" stroked="t">
            <v:stroke joinstyle="round"/>
            <v:path o:extrusionok="t" gradientshapeok="f" o:connecttype="segments"/>
            <o:lock v:ext="edit" aspectratio="f" selection="t"/>
          </v:shape>
        </w:pict>
      </w:r>
      <w:r>
        <w:pict>
          <v:shape id="_x0000_i0" o:spid="_x0000_i1025" type="#_x0000_t75" style="width:153pt;height:119.25pt;mso-wrap-distance-left:0;mso-wrap-distance-top:0;mso-wrap-distance-right:0;mso-wrap-distance-bottom:0">
            <v:imagedata r:id="rId8" o:title=""/>
            <v:path textboxrect="0,0,0,0"/>
          </v:shape>
        </w:pict>
      </w:r>
    </w:p>
    <w:p w:rsidR="00EA3DC6" w:rsidRDefault="00EA3DC6">
      <w:pPr>
        <w:pStyle w:val="Titre"/>
      </w:pPr>
    </w:p>
    <w:p w:rsidR="00EA3DC6" w:rsidRDefault="00EA3DC6">
      <w:pPr>
        <w:pStyle w:val="Titre"/>
      </w:pPr>
    </w:p>
    <w:p w:rsidR="00EA3DC6" w:rsidRDefault="00EA3DC6">
      <w:pPr>
        <w:pStyle w:val="Titre"/>
      </w:pPr>
    </w:p>
    <w:p w:rsidR="00EA3DC6" w:rsidRDefault="00EA3DC6">
      <w:pPr>
        <w:pStyle w:val="Titre"/>
      </w:pPr>
    </w:p>
    <w:p w:rsidR="00EA3DC6" w:rsidRDefault="00EA3DC6">
      <w:pPr>
        <w:pStyle w:val="Titre"/>
      </w:pPr>
    </w:p>
    <w:p w:rsidR="00EA3DC6" w:rsidRDefault="00EA3DC6">
      <w:pPr>
        <w:pStyle w:val="Titre"/>
      </w:pPr>
    </w:p>
    <w:p w:rsidR="00EA3DC6" w:rsidRDefault="00EA3DC6">
      <w:pPr>
        <w:pStyle w:val="Titre"/>
      </w:pPr>
    </w:p>
    <w:p w:rsidR="00EA3DC6" w:rsidRDefault="00EA3DC6">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sz w:val="36"/>
          <w:szCs w:val="36"/>
        </w:rPr>
      </w:pPr>
    </w:p>
    <w:p w:rsidR="00EA3DC6" w:rsidRDefault="00AC44B0">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Pr>
          <w:color w:val="FFFFFF" w:themeColor="background1"/>
          <w:sz w:val="40"/>
          <w:szCs w:val="40"/>
        </w:rPr>
        <w:t>CERTIFICAT D’APTITUDE PROFESSIONNELLE</w:t>
      </w:r>
    </w:p>
    <w:p w:rsidR="00EA3DC6" w:rsidRDefault="00EA3DC6">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p>
    <w:p w:rsidR="00EA3DC6" w:rsidRDefault="00AC44B0">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Pr>
          <w:color w:val="FFFFFF" w:themeColor="background1"/>
          <w:sz w:val="40"/>
          <w:szCs w:val="40"/>
        </w:rPr>
        <w:t>PRODUCTION ET SERVICE EN RESTAURATIONS</w:t>
      </w:r>
    </w:p>
    <w:p w:rsidR="00EA3DC6" w:rsidRDefault="00AC44B0">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Pr>
          <w:color w:val="FFFFFF" w:themeColor="background1"/>
          <w:sz w:val="40"/>
          <w:szCs w:val="40"/>
        </w:rPr>
        <w:t>(rapide, collective, cafétéria)</w:t>
      </w:r>
    </w:p>
    <w:p w:rsidR="00EA3DC6" w:rsidRDefault="00EA3DC6">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A82A3F"/>
          <w:sz w:val="36"/>
          <w:szCs w:val="36"/>
        </w:rPr>
      </w:pPr>
    </w:p>
    <w:p w:rsidR="00EA3DC6" w:rsidRDefault="00EA3DC6">
      <w:pPr>
        <w:pStyle w:val="Titre"/>
        <w:rPr>
          <w:color w:val="A82A3F"/>
          <w:sz w:val="36"/>
          <w:szCs w:val="36"/>
        </w:rPr>
      </w:pPr>
    </w:p>
    <w:p w:rsidR="00EA3DC6" w:rsidRDefault="00AC44B0">
      <w:pPr>
        <w:pStyle w:val="Titre"/>
        <w:rPr>
          <w:sz w:val="40"/>
          <w:szCs w:val="40"/>
        </w:rPr>
      </w:pPr>
      <w:r>
        <w:rPr>
          <w:sz w:val="40"/>
          <w:szCs w:val="40"/>
        </w:rPr>
        <w:t xml:space="preserve">Cahier des charges académique </w:t>
      </w:r>
    </w:p>
    <w:p w:rsidR="00EA3DC6" w:rsidRDefault="00AC44B0">
      <w:pPr>
        <w:pStyle w:val="Titre"/>
        <w:rPr>
          <w:sz w:val="40"/>
          <w:szCs w:val="40"/>
        </w:rPr>
      </w:pPr>
      <w:r>
        <w:rPr>
          <w:sz w:val="40"/>
          <w:szCs w:val="40"/>
        </w:rPr>
        <w:t>Pour la mise en œuvre du contrôle en cours de formation</w:t>
      </w:r>
    </w:p>
    <w:p w:rsidR="00EA3DC6" w:rsidRDefault="00EA3DC6">
      <w:pPr>
        <w:pStyle w:val="Titre"/>
        <w:rPr>
          <w:color w:val="833C0B" w:themeColor="accent2" w:themeShade="80"/>
          <w:sz w:val="40"/>
          <w:szCs w:val="40"/>
        </w:rPr>
      </w:pPr>
    </w:p>
    <w:p w:rsidR="00EA3DC6" w:rsidRDefault="00EA3DC6">
      <w:pPr>
        <w:pStyle w:val="Titre"/>
      </w:pPr>
    </w:p>
    <w:p w:rsidR="00EA3DC6" w:rsidRDefault="00EA3DC6">
      <w:pPr>
        <w:pStyle w:val="Titre"/>
      </w:pPr>
      <w:r>
        <w:pict>
          <v:shape id="_x0000_s1061" type="#_x0000_t75" style="position:absolute;left:0;text-align:left;margin-left:0;margin-top:0;width:50pt;height:50pt;z-index:251646464;visibility:hidden#_x0000_t75" filled="t" stroked="t">
            <v:stroke joinstyle="round"/>
            <v:path o:extrusionok="t" gradientshapeok="f" o:connecttype="segments"/>
            <o:lock v:ext="edit" aspectratio="f" selection="t"/>
          </v:shape>
        </w:pict>
      </w:r>
      <w:r w:rsidR="00B47631">
        <w:pict>
          <v:shape id="_x0000_i1026" type="#_x0000_t75" style="width:155.25pt;height:171.75pt;mso-wrap-distance-left:0;mso-wrap-distance-top:0;mso-wrap-distance-right:0;mso-wrap-distance-bottom:0">
            <v:imagedata r:id="rId9" o:title=""/>
            <v:path textboxrect="0,0,0,0"/>
          </v:shape>
        </w:pict>
      </w:r>
    </w:p>
    <w:p w:rsidR="00EA3DC6" w:rsidRDefault="00EA3DC6">
      <w:pPr>
        <w:pStyle w:val="Titre"/>
        <w:jc w:val="left"/>
        <w:rPr>
          <w:highlight w:val="yellow"/>
        </w:rPr>
      </w:pPr>
    </w:p>
    <w:p w:rsidR="00EA3DC6" w:rsidRDefault="00AC44B0">
      <w:pPr>
        <w:rPr>
          <w:rFonts w:ascii="Arial" w:hAnsi="Arial" w:cs="Arial"/>
          <w:sz w:val="22"/>
          <w:szCs w:val="22"/>
        </w:rPr>
      </w:pPr>
      <w:r>
        <w:rPr>
          <w:rFonts w:ascii="Arial" w:hAnsi="Arial" w:cs="Arial"/>
          <w:b/>
          <w:sz w:val="22"/>
          <w:szCs w:val="22"/>
        </w:rPr>
        <w:t>Ce cahier des charges, proposé par Sabine CAROTTI, IGEN a été élaboré par :</w:t>
      </w:r>
    </w:p>
    <w:p w:rsidR="00EA3DC6" w:rsidRDefault="00AC44B0">
      <w:pPr>
        <w:spacing w:before="120"/>
        <w:rPr>
          <w:rFonts w:ascii="Arial" w:hAnsi="Arial" w:cs="Arial"/>
          <w:b/>
          <w:bCs/>
          <w:sz w:val="22"/>
          <w:szCs w:val="22"/>
        </w:rPr>
      </w:pPr>
      <w:r>
        <w:rPr>
          <w:rFonts w:ascii="Arial" w:hAnsi="Arial" w:cs="Arial"/>
          <w:sz w:val="22"/>
          <w:szCs w:val="22"/>
        </w:rPr>
        <w:t>Bénédicte SWIDERSKI, IEN Sciences biologiques et sciences sociales appliquées, académie de Lille Catherine SERVEAU, IEN Sciences biologiques et sciences sociales appliquées, académ</w:t>
      </w:r>
      <w:r>
        <w:rPr>
          <w:rFonts w:ascii="Arial" w:hAnsi="Arial" w:cs="Arial"/>
          <w:sz w:val="22"/>
          <w:szCs w:val="22"/>
        </w:rPr>
        <w:t>ie de Nantes</w:t>
      </w:r>
    </w:p>
    <w:p w:rsidR="00EA3DC6" w:rsidRDefault="00EA3DC6">
      <w:pPr>
        <w:pStyle w:val="Titre"/>
        <w:jc w:val="left"/>
        <w:rPr>
          <w:highlight w:val="yellow"/>
        </w:rPr>
      </w:pPr>
    </w:p>
    <w:p w:rsidR="00EA3DC6" w:rsidRDefault="00AC44B0">
      <w:pPr>
        <w:pStyle w:val="Titre"/>
        <w:jc w:val="left"/>
        <w:rPr>
          <w:sz w:val="22"/>
          <w:szCs w:val="22"/>
          <w:highlight w:val="yellow"/>
        </w:rPr>
      </w:pPr>
      <w:r>
        <w:rPr>
          <w:sz w:val="22"/>
          <w:szCs w:val="22"/>
          <w:highlight w:val="yellow"/>
        </w:rPr>
        <w:t>Version 9.12.2021</w:t>
      </w:r>
    </w:p>
    <w:p w:rsidR="00EA3DC6" w:rsidRDefault="00EA3DC6">
      <w:pPr>
        <w:pStyle w:val="Titre"/>
        <w:rPr>
          <w:color w:val="800000"/>
        </w:rPr>
      </w:pPr>
    </w:p>
    <w:p w:rsidR="00EA3DC6" w:rsidRDefault="00AC44B0">
      <w:pPr>
        <w:pStyle w:val="Titre"/>
        <w:rPr>
          <w:color w:val="0070C0"/>
        </w:rPr>
      </w:pPr>
      <w:r>
        <w:rPr>
          <w:color w:val="0070C0"/>
        </w:rPr>
        <w:t>SOMMAIRE</w:t>
      </w:r>
    </w:p>
    <w:p w:rsidR="00EA3DC6" w:rsidRDefault="00EA3DC6">
      <w:pPr>
        <w:pStyle w:val="Titre"/>
      </w:pPr>
    </w:p>
    <w:p w:rsidR="00EA3DC6" w:rsidRDefault="00EA3DC6">
      <w:pPr>
        <w:pStyle w:val="Titre"/>
      </w:pPr>
    </w:p>
    <w:p w:rsidR="00EA3DC6" w:rsidRDefault="00EA3DC6">
      <w:pPr>
        <w:pStyle w:val="Titre"/>
      </w:pPr>
    </w:p>
    <w:p w:rsidR="00EA3DC6" w:rsidRDefault="00EA3DC6">
      <w:pPr>
        <w:pStyle w:val="Titr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17"/>
        <w:gridCol w:w="1979"/>
      </w:tblGrid>
      <w:tr w:rsidR="00EA3DC6">
        <w:trPr>
          <w:trHeight w:val="599"/>
        </w:trPr>
        <w:tc>
          <w:tcPr>
            <w:tcW w:w="8217" w:type="dxa"/>
            <w:noWrap/>
          </w:tcPr>
          <w:p w:rsidR="00EA3DC6" w:rsidRDefault="00EA3DC6">
            <w:pPr>
              <w:pStyle w:val="Titre"/>
            </w:pPr>
          </w:p>
        </w:tc>
        <w:tc>
          <w:tcPr>
            <w:tcW w:w="1979" w:type="dxa"/>
            <w:noWrap/>
          </w:tcPr>
          <w:p w:rsidR="00EA3DC6" w:rsidRDefault="00AC44B0">
            <w:pPr>
              <w:pStyle w:val="Titre"/>
            </w:pPr>
            <w:r>
              <w:t>page</w:t>
            </w:r>
          </w:p>
        </w:tc>
      </w:tr>
      <w:tr w:rsidR="00EA3DC6">
        <w:tc>
          <w:tcPr>
            <w:tcW w:w="8217" w:type="dxa"/>
            <w:noWrap/>
          </w:tcPr>
          <w:p w:rsidR="00EA3DC6" w:rsidRDefault="00AC44B0">
            <w:pPr>
              <w:pStyle w:val="Titre"/>
              <w:numPr>
                <w:ilvl w:val="0"/>
                <w:numId w:val="15"/>
              </w:numPr>
              <w:spacing w:line="600" w:lineRule="auto"/>
              <w:jc w:val="left"/>
            </w:pPr>
            <w:r>
              <w:rPr>
                <w:color w:val="0070C0"/>
                <w:sz w:val="22"/>
                <w:szCs w:val="22"/>
              </w:rPr>
              <w:t>Règlement d’examen</w:t>
            </w:r>
          </w:p>
        </w:tc>
        <w:tc>
          <w:tcPr>
            <w:tcW w:w="1979" w:type="dxa"/>
            <w:noWrap/>
          </w:tcPr>
          <w:p w:rsidR="00EA3DC6" w:rsidRDefault="00AC44B0">
            <w:pPr>
              <w:pStyle w:val="Titre"/>
              <w:spacing w:line="600" w:lineRule="auto"/>
            </w:pPr>
            <w:r>
              <w:rPr>
                <w:sz w:val="22"/>
                <w:szCs w:val="22"/>
              </w:rPr>
              <w:t>3</w:t>
            </w:r>
          </w:p>
        </w:tc>
      </w:tr>
      <w:tr w:rsidR="00EA3DC6">
        <w:tc>
          <w:tcPr>
            <w:tcW w:w="8217" w:type="dxa"/>
            <w:noWrap/>
          </w:tcPr>
          <w:p w:rsidR="00EA3DC6" w:rsidRDefault="00AC44B0">
            <w:pPr>
              <w:pStyle w:val="Titre"/>
              <w:numPr>
                <w:ilvl w:val="0"/>
                <w:numId w:val="15"/>
              </w:numPr>
              <w:spacing w:line="600" w:lineRule="auto"/>
              <w:jc w:val="left"/>
            </w:pPr>
            <w:r>
              <w:rPr>
                <w:color w:val="0070C0"/>
                <w:sz w:val="22"/>
                <w:szCs w:val="22"/>
              </w:rPr>
              <w:t>Evaluation par contrôle en cours de formation</w:t>
            </w:r>
          </w:p>
        </w:tc>
        <w:tc>
          <w:tcPr>
            <w:tcW w:w="1979" w:type="dxa"/>
            <w:noWrap/>
          </w:tcPr>
          <w:p w:rsidR="00EA3DC6" w:rsidRDefault="00AC44B0">
            <w:pPr>
              <w:pStyle w:val="Titre"/>
              <w:spacing w:line="600" w:lineRule="auto"/>
            </w:pPr>
            <w:r>
              <w:rPr>
                <w:sz w:val="22"/>
                <w:szCs w:val="22"/>
              </w:rPr>
              <w:t>4</w:t>
            </w:r>
          </w:p>
        </w:tc>
      </w:tr>
      <w:tr w:rsidR="00EA3DC6">
        <w:tc>
          <w:tcPr>
            <w:tcW w:w="8217" w:type="dxa"/>
            <w:noWrap/>
          </w:tcPr>
          <w:p w:rsidR="00EA3DC6" w:rsidRDefault="00AC44B0">
            <w:pPr>
              <w:pStyle w:val="Titre"/>
              <w:numPr>
                <w:ilvl w:val="0"/>
                <w:numId w:val="15"/>
              </w:numPr>
              <w:spacing w:line="600" w:lineRule="auto"/>
              <w:jc w:val="left"/>
            </w:pPr>
            <w:r>
              <w:rPr>
                <w:color w:val="0070C0"/>
                <w:sz w:val="22"/>
                <w:szCs w:val="22"/>
              </w:rPr>
              <w:t>Epreuve EP1 : production alimentaire</w:t>
            </w:r>
          </w:p>
        </w:tc>
        <w:tc>
          <w:tcPr>
            <w:tcW w:w="1979" w:type="dxa"/>
            <w:noWrap/>
          </w:tcPr>
          <w:p w:rsidR="00EA3DC6" w:rsidRDefault="00AC44B0">
            <w:pPr>
              <w:pStyle w:val="Titre"/>
              <w:spacing w:line="600" w:lineRule="auto"/>
            </w:pPr>
            <w:r>
              <w:rPr>
                <w:sz w:val="22"/>
                <w:szCs w:val="22"/>
              </w:rPr>
              <w:t>6</w:t>
            </w:r>
          </w:p>
        </w:tc>
      </w:tr>
      <w:tr w:rsidR="00EA3DC6">
        <w:tc>
          <w:tcPr>
            <w:tcW w:w="8217" w:type="dxa"/>
            <w:noWrap/>
          </w:tcPr>
          <w:p w:rsidR="00EA3DC6" w:rsidRDefault="00AC44B0">
            <w:pPr>
              <w:pStyle w:val="Titre"/>
              <w:numPr>
                <w:ilvl w:val="1"/>
                <w:numId w:val="15"/>
              </w:numPr>
              <w:jc w:val="left"/>
            </w:pPr>
            <w:r>
              <w:rPr>
                <w:sz w:val="22"/>
                <w:szCs w:val="22"/>
              </w:rPr>
              <w:t>Rappel de la définition d’épreuve et des consignes figurant au guide d’accompagnement pédagogique pour le CCF</w:t>
            </w:r>
          </w:p>
          <w:p w:rsidR="00EA3DC6" w:rsidRDefault="00EA3DC6">
            <w:pPr>
              <w:pStyle w:val="Titre"/>
              <w:ind w:left="1413"/>
              <w:jc w:val="left"/>
            </w:pPr>
          </w:p>
        </w:tc>
        <w:tc>
          <w:tcPr>
            <w:tcW w:w="1979" w:type="dxa"/>
            <w:noWrap/>
          </w:tcPr>
          <w:p w:rsidR="00EA3DC6" w:rsidRDefault="00AC44B0">
            <w:pPr>
              <w:pStyle w:val="Titre"/>
            </w:pPr>
            <w:r>
              <w:rPr>
                <w:sz w:val="22"/>
                <w:szCs w:val="22"/>
              </w:rPr>
              <w:t>6</w:t>
            </w:r>
          </w:p>
        </w:tc>
      </w:tr>
      <w:tr w:rsidR="00EA3DC6">
        <w:tc>
          <w:tcPr>
            <w:tcW w:w="8217" w:type="dxa"/>
            <w:noWrap/>
          </w:tcPr>
          <w:p w:rsidR="00EA3DC6" w:rsidRDefault="00AC44B0">
            <w:pPr>
              <w:pStyle w:val="Titre"/>
              <w:numPr>
                <w:ilvl w:val="1"/>
                <w:numId w:val="15"/>
              </w:numPr>
              <w:jc w:val="left"/>
            </w:pPr>
            <w:r>
              <w:rPr>
                <w:sz w:val="22"/>
                <w:szCs w:val="22"/>
              </w:rPr>
              <w:t>Maquette de présentation de la situation 1</w:t>
            </w:r>
          </w:p>
          <w:p w:rsidR="00EA3DC6" w:rsidRDefault="00EA3DC6">
            <w:pPr>
              <w:pStyle w:val="Titre"/>
              <w:ind w:left="1413"/>
              <w:jc w:val="left"/>
            </w:pPr>
          </w:p>
        </w:tc>
        <w:tc>
          <w:tcPr>
            <w:tcW w:w="1979" w:type="dxa"/>
            <w:noWrap/>
          </w:tcPr>
          <w:p w:rsidR="00EA3DC6" w:rsidRDefault="00AC44B0">
            <w:pPr>
              <w:pStyle w:val="Titre"/>
            </w:pPr>
            <w:r>
              <w:rPr>
                <w:sz w:val="22"/>
                <w:szCs w:val="22"/>
              </w:rPr>
              <w:t>8</w:t>
            </w:r>
          </w:p>
        </w:tc>
      </w:tr>
      <w:tr w:rsidR="00EA3DC6">
        <w:tc>
          <w:tcPr>
            <w:tcW w:w="8217" w:type="dxa"/>
            <w:noWrap/>
          </w:tcPr>
          <w:p w:rsidR="00EA3DC6" w:rsidRDefault="00AC44B0">
            <w:pPr>
              <w:pStyle w:val="Titre"/>
              <w:numPr>
                <w:ilvl w:val="1"/>
                <w:numId w:val="15"/>
              </w:numPr>
              <w:jc w:val="left"/>
            </w:pPr>
            <w:r>
              <w:rPr>
                <w:sz w:val="22"/>
                <w:szCs w:val="22"/>
              </w:rPr>
              <w:t>Guide de questionnement pour la partie écrite de la situation 1</w:t>
            </w:r>
          </w:p>
          <w:p w:rsidR="00EA3DC6" w:rsidRDefault="00EA3DC6">
            <w:pPr>
              <w:pStyle w:val="Titre"/>
              <w:ind w:left="1413"/>
              <w:jc w:val="left"/>
            </w:pPr>
          </w:p>
        </w:tc>
        <w:tc>
          <w:tcPr>
            <w:tcW w:w="1979" w:type="dxa"/>
            <w:noWrap/>
          </w:tcPr>
          <w:p w:rsidR="00EA3DC6" w:rsidRDefault="00AC44B0">
            <w:pPr>
              <w:pStyle w:val="Titre"/>
            </w:pPr>
            <w:r>
              <w:rPr>
                <w:sz w:val="22"/>
                <w:szCs w:val="22"/>
              </w:rPr>
              <w:t>10</w:t>
            </w:r>
          </w:p>
        </w:tc>
      </w:tr>
      <w:tr w:rsidR="00EA3DC6">
        <w:tc>
          <w:tcPr>
            <w:tcW w:w="8217" w:type="dxa"/>
            <w:noWrap/>
          </w:tcPr>
          <w:p w:rsidR="00EA3DC6" w:rsidRDefault="00AC44B0">
            <w:pPr>
              <w:pStyle w:val="Titre"/>
              <w:numPr>
                <w:ilvl w:val="1"/>
                <w:numId w:val="15"/>
              </w:numPr>
              <w:jc w:val="left"/>
            </w:pPr>
            <w:r>
              <w:rPr>
                <w:sz w:val="22"/>
                <w:szCs w:val="22"/>
              </w:rPr>
              <w:t>Fiches de contrôle de conformité pour la partie écrite de la situation1</w:t>
            </w:r>
          </w:p>
          <w:p w:rsidR="00EA3DC6" w:rsidRDefault="00EA3DC6">
            <w:pPr>
              <w:pStyle w:val="Titre"/>
              <w:ind w:left="1413"/>
              <w:jc w:val="left"/>
            </w:pPr>
          </w:p>
          <w:p w:rsidR="00EA3DC6" w:rsidRDefault="00AC44B0">
            <w:pPr>
              <w:pStyle w:val="Titre"/>
              <w:numPr>
                <w:ilvl w:val="1"/>
                <w:numId w:val="15"/>
              </w:numPr>
              <w:jc w:val="left"/>
            </w:pPr>
            <w:r>
              <w:rPr>
                <w:sz w:val="22"/>
                <w:szCs w:val="22"/>
              </w:rPr>
              <w:t>Exemples de productions pour la partie pratique de la situation 1</w:t>
            </w:r>
          </w:p>
          <w:p w:rsidR="00EA3DC6" w:rsidRDefault="00EA3DC6">
            <w:pPr>
              <w:pStyle w:val="Titre"/>
              <w:ind w:left="1413"/>
              <w:jc w:val="left"/>
            </w:pPr>
          </w:p>
        </w:tc>
        <w:tc>
          <w:tcPr>
            <w:tcW w:w="1979" w:type="dxa"/>
            <w:noWrap/>
          </w:tcPr>
          <w:p w:rsidR="00EA3DC6" w:rsidRDefault="00AC44B0">
            <w:pPr>
              <w:pStyle w:val="Titre"/>
            </w:pPr>
            <w:r>
              <w:rPr>
                <w:sz w:val="22"/>
                <w:szCs w:val="22"/>
              </w:rPr>
              <w:t>12</w:t>
            </w:r>
          </w:p>
          <w:p w:rsidR="00EA3DC6" w:rsidRDefault="00EA3DC6">
            <w:pPr>
              <w:pStyle w:val="Titre"/>
            </w:pPr>
          </w:p>
          <w:p w:rsidR="00EA3DC6" w:rsidRDefault="00EA3DC6">
            <w:pPr>
              <w:pStyle w:val="Titre"/>
            </w:pPr>
          </w:p>
          <w:p w:rsidR="00EA3DC6" w:rsidRDefault="00AC44B0">
            <w:pPr>
              <w:pStyle w:val="Titre"/>
            </w:pPr>
            <w:r>
              <w:rPr>
                <w:sz w:val="22"/>
                <w:szCs w:val="22"/>
              </w:rPr>
              <w:t>13</w:t>
            </w:r>
          </w:p>
        </w:tc>
      </w:tr>
      <w:tr w:rsidR="00EA3DC6">
        <w:tc>
          <w:tcPr>
            <w:tcW w:w="8217" w:type="dxa"/>
            <w:noWrap/>
          </w:tcPr>
          <w:p w:rsidR="00EA3DC6" w:rsidRDefault="00AC44B0">
            <w:pPr>
              <w:pStyle w:val="Titre"/>
              <w:numPr>
                <w:ilvl w:val="1"/>
                <w:numId w:val="15"/>
              </w:numPr>
              <w:jc w:val="left"/>
            </w:pPr>
            <w:r>
              <w:rPr>
                <w:sz w:val="22"/>
                <w:szCs w:val="22"/>
              </w:rPr>
              <w:t>Grille d’évaluation EP1 – situation 1 (grille à disposition au format Excel)</w:t>
            </w:r>
          </w:p>
          <w:p w:rsidR="00EA3DC6" w:rsidRDefault="00EA3DC6">
            <w:pPr>
              <w:pStyle w:val="Titre"/>
              <w:ind w:left="1413"/>
              <w:jc w:val="left"/>
            </w:pPr>
          </w:p>
        </w:tc>
        <w:tc>
          <w:tcPr>
            <w:tcW w:w="1979" w:type="dxa"/>
            <w:noWrap/>
          </w:tcPr>
          <w:p w:rsidR="00EA3DC6" w:rsidRDefault="00AC44B0">
            <w:pPr>
              <w:pStyle w:val="Titre"/>
            </w:pPr>
            <w:r>
              <w:rPr>
                <w:sz w:val="22"/>
                <w:szCs w:val="22"/>
              </w:rPr>
              <w:t>14</w:t>
            </w:r>
          </w:p>
        </w:tc>
      </w:tr>
      <w:tr w:rsidR="00EA3DC6">
        <w:tc>
          <w:tcPr>
            <w:tcW w:w="8217" w:type="dxa"/>
            <w:noWrap/>
          </w:tcPr>
          <w:p w:rsidR="00EA3DC6" w:rsidRDefault="00AC44B0">
            <w:pPr>
              <w:pStyle w:val="Titre"/>
              <w:numPr>
                <w:ilvl w:val="1"/>
                <w:numId w:val="15"/>
              </w:numPr>
              <w:jc w:val="left"/>
            </w:pPr>
            <w:r>
              <w:rPr>
                <w:sz w:val="22"/>
                <w:szCs w:val="22"/>
              </w:rPr>
              <w:t>Grille d’évaluation EP1 – situation 2 (grille à disposition au format Excel)</w:t>
            </w:r>
          </w:p>
          <w:p w:rsidR="00EA3DC6" w:rsidRDefault="00EA3DC6">
            <w:pPr>
              <w:pStyle w:val="Titre"/>
              <w:ind w:left="1413"/>
              <w:jc w:val="left"/>
            </w:pPr>
          </w:p>
        </w:tc>
        <w:tc>
          <w:tcPr>
            <w:tcW w:w="1979" w:type="dxa"/>
            <w:noWrap/>
          </w:tcPr>
          <w:p w:rsidR="00EA3DC6" w:rsidRDefault="00AC44B0">
            <w:pPr>
              <w:pStyle w:val="Titre"/>
            </w:pPr>
            <w:r>
              <w:rPr>
                <w:sz w:val="22"/>
                <w:szCs w:val="22"/>
              </w:rPr>
              <w:t>16</w:t>
            </w:r>
          </w:p>
        </w:tc>
      </w:tr>
      <w:tr w:rsidR="00EA3DC6">
        <w:tc>
          <w:tcPr>
            <w:tcW w:w="8217" w:type="dxa"/>
            <w:noWrap/>
          </w:tcPr>
          <w:p w:rsidR="00EA3DC6" w:rsidRDefault="00AC44B0">
            <w:pPr>
              <w:pStyle w:val="Titre"/>
              <w:numPr>
                <w:ilvl w:val="0"/>
                <w:numId w:val="15"/>
              </w:numPr>
              <w:spacing w:line="600" w:lineRule="auto"/>
              <w:jc w:val="left"/>
            </w:pPr>
            <w:r>
              <w:rPr>
                <w:color w:val="0070C0"/>
                <w:sz w:val="22"/>
                <w:szCs w:val="22"/>
              </w:rPr>
              <w:t>Epreuve EP2 : service en restauration</w:t>
            </w:r>
          </w:p>
        </w:tc>
        <w:tc>
          <w:tcPr>
            <w:tcW w:w="1979" w:type="dxa"/>
            <w:noWrap/>
          </w:tcPr>
          <w:p w:rsidR="00EA3DC6" w:rsidRDefault="00AC44B0">
            <w:pPr>
              <w:pStyle w:val="Titre"/>
              <w:spacing w:line="600" w:lineRule="auto"/>
            </w:pPr>
            <w:r>
              <w:rPr>
                <w:sz w:val="22"/>
                <w:szCs w:val="22"/>
              </w:rPr>
              <w:t>18</w:t>
            </w:r>
          </w:p>
        </w:tc>
      </w:tr>
      <w:tr w:rsidR="00EA3DC6">
        <w:tc>
          <w:tcPr>
            <w:tcW w:w="8217" w:type="dxa"/>
            <w:noWrap/>
          </w:tcPr>
          <w:p w:rsidR="00EA3DC6" w:rsidRDefault="00AC44B0">
            <w:pPr>
              <w:pStyle w:val="Titre"/>
              <w:numPr>
                <w:ilvl w:val="1"/>
                <w:numId w:val="15"/>
              </w:numPr>
              <w:jc w:val="left"/>
            </w:pPr>
            <w:r>
              <w:rPr>
                <w:sz w:val="22"/>
                <w:szCs w:val="22"/>
              </w:rPr>
              <w:t>Rappel de la définition d’épreuve et des consignes figurant au guide d’accompagnement pédagogique pour le CCF</w:t>
            </w:r>
          </w:p>
          <w:p w:rsidR="00EA3DC6" w:rsidRDefault="00EA3DC6">
            <w:pPr>
              <w:pStyle w:val="Titre"/>
              <w:ind w:left="1413"/>
              <w:jc w:val="left"/>
            </w:pPr>
          </w:p>
        </w:tc>
        <w:tc>
          <w:tcPr>
            <w:tcW w:w="1979" w:type="dxa"/>
            <w:noWrap/>
          </w:tcPr>
          <w:p w:rsidR="00EA3DC6" w:rsidRDefault="00AC44B0">
            <w:pPr>
              <w:pStyle w:val="Titre"/>
              <w:spacing w:line="600" w:lineRule="auto"/>
            </w:pPr>
            <w:r>
              <w:rPr>
                <w:sz w:val="22"/>
                <w:szCs w:val="22"/>
              </w:rPr>
              <w:t>18</w:t>
            </w:r>
          </w:p>
        </w:tc>
      </w:tr>
      <w:tr w:rsidR="00EA3DC6">
        <w:tc>
          <w:tcPr>
            <w:tcW w:w="8217" w:type="dxa"/>
            <w:noWrap/>
          </w:tcPr>
          <w:p w:rsidR="00EA3DC6" w:rsidRDefault="00AC44B0">
            <w:pPr>
              <w:pStyle w:val="Titre"/>
              <w:numPr>
                <w:ilvl w:val="1"/>
                <w:numId w:val="15"/>
              </w:numPr>
              <w:jc w:val="left"/>
            </w:pPr>
            <w:r>
              <w:rPr>
                <w:sz w:val="22"/>
                <w:szCs w:val="22"/>
              </w:rPr>
              <w:tab/>
            </w:r>
            <w:r>
              <w:rPr>
                <w:sz w:val="22"/>
                <w:szCs w:val="22"/>
              </w:rPr>
              <w:t>Maquette de présentation de la situation 1</w:t>
            </w:r>
          </w:p>
        </w:tc>
        <w:tc>
          <w:tcPr>
            <w:tcW w:w="1979" w:type="dxa"/>
            <w:noWrap/>
          </w:tcPr>
          <w:p w:rsidR="00EA3DC6" w:rsidRDefault="00AC44B0">
            <w:pPr>
              <w:pStyle w:val="Titre"/>
              <w:spacing w:line="600" w:lineRule="auto"/>
            </w:pPr>
            <w:r>
              <w:rPr>
                <w:sz w:val="22"/>
                <w:szCs w:val="22"/>
              </w:rPr>
              <w:t>20</w:t>
            </w:r>
          </w:p>
        </w:tc>
      </w:tr>
      <w:tr w:rsidR="00EA3DC6">
        <w:tc>
          <w:tcPr>
            <w:tcW w:w="8217" w:type="dxa"/>
            <w:noWrap/>
          </w:tcPr>
          <w:p w:rsidR="00EA3DC6" w:rsidRDefault="00AC44B0">
            <w:pPr>
              <w:pStyle w:val="Paragraphedeliste"/>
              <w:numPr>
                <w:ilvl w:val="1"/>
                <w:numId w:val="15"/>
              </w:numPr>
              <w:rPr>
                <w:rFonts w:ascii="Arial" w:hAnsi="Arial" w:cs="Arial"/>
              </w:rPr>
            </w:pPr>
            <w:r>
              <w:rPr>
                <w:rFonts w:ascii="Arial" w:hAnsi="Arial" w:cs="Arial"/>
                <w:sz w:val="22"/>
                <w:szCs w:val="22"/>
              </w:rPr>
              <w:t>Exemples de préparations à réaliser en production en vue du service</w:t>
            </w:r>
          </w:p>
          <w:p w:rsidR="00EA3DC6" w:rsidRDefault="00EA3DC6">
            <w:pPr>
              <w:pStyle w:val="Titre"/>
              <w:ind w:left="1413"/>
              <w:jc w:val="left"/>
            </w:pPr>
          </w:p>
          <w:p w:rsidR="00EA3DC6" w:rsidRDefault="00AC44B0">
            <w:pPr>
              <w:pStyle w:val="Titre"/>
              <w:numPr>
                <w:ilvl w:val="1"/>
                <w:numId w:val="15"/>
              </w:numPr>
              <w:jc w:val="left"/>
            </w:pPr>
            <w:r>
              <w:rPr>
                <w:sz w:val="22"/>
                <w:szCs w:val="22"/>
              </w:rPr>
              <w:t>Fiche de contrôle de conformité et document d’évaluation</w:t>
            </w:r>
          </w:p>
          <w:p w:rsidR="00EA3DC6" w:rsidRDefault="00EA3DC6">
            <w:pPr>
              <w:pStyle w:val="Paragraphedeliste"/>
              <w:rPr>
                <w:b/>
                <w:bCs/>
              </w:rPr>
            </w:pPr>
          </w:p>
          <w:p w:rsidR="00EA3DC6" w:rsidRDefault="00AC44B0">
            <w:pPr>
              <w:pStyle w:val="Titre"/>
              <w:numPr>
                <w:ilvl w:val="1"/>
                <w:numId w:val="15"/>
              </w:numPr>
              <w:jc w:val="left"/>
            </w:pPr>
            <w:r>
              <w:rPr>
                <w:sz w:val="22"/>
                <w:szCs w:val="22"/>
              </w:rPr>
              <w:t>Grille d’évaluation EP2 – situation 1 (grille à disposition au format Excel)</w:t>
            </w:r>
          </w:p>
          <w:p w:rsidR="00EA3DC6" w:rsidRDefault="00EA3DC6">
            <w:pPr>
              <w:pStyle w:val="Titre"/>
              <w:jc w:val="left"/>
            </w:pPr>
          </w:p>
        </w:tc>
        <w:tc>
          <w:tcPr>
            <w:tcW w:w="1979" w:type="dxa"/>
            <w:noWrap/>
          </w:tcPr>
          <w:p w:rsidR="00EA3DC6" w:rsidRDefault="00AC44B0">
            <w:pPr>
              <w:pStyle w:val="Titre"/>
              <w:spacing w:line="600" w:lineRule="auto"/>
            </w:pPr>
            <w:r>
              <w:rPr>
                <w:sz w:val="22"/>
                <w:szCs w:val="22"/>
              </w:rPr>
              <w:t>22</w:t>
            </w:r>
          </w:p>
          <w:p w:rsidR="00EA3DC6" w:rsidRDefault="00AC44B0">
            <w:pPr>
              <w:pStyle w:val="Titre"/>
              <w:spacing w:line="600" w:lineRule="auto"/>
            </w:pPr>
            <w:r>
              <w:rPr>
                <w:sz w:val="22"/>
                <w:szCs w:val="22"/>
              </w:rPr>
              <w:t>23</w:t>
            </w:r>
          </w:p>
          <w:p w:rsidR="00EA3DC6" w:rsidRDefault="00AC44B0">
            <w:pPr>
              <w:pStyle w:val="Titre"/>
              <w:spacing w:line="600" w:lineRule="auto"/>
            </w:pPr>
            <w:r>
              <w:rPr>
                <w:sz w:val="22"/>
                <w:szCs w:val="22"/>
              </w:rPr>
              <w:t>25</w:t>
            </w:r>
          </w:p>
        </w:tc>
      </w:tr>
      <w:tr w:rsidR="00EA3DC6">
        <w:tc>
          <w:tcPr>
            <w:tcW w:w="8217" w:type="dxa"/>
            <w:noWrap/>
          </w:tcPr>
          <w:p w:rsidR="00EA3DC6" w:rsidRDefault="00AC44B0">
            <w:pPr>
              <w:pStyle w:val="Titre"/>
              <w:numPr>
                <w:ilvl w:val="1"/>
                <w:numId w:val="15"/>
              </w:numPr>
              <w:jc w:val="left"/>
            </w:pPr>
            <w:r>
              <w:rPr>
                <w:sz w:val="22"/>
                <w:szCs w:val="22"/>
              </w:rPr>
              <w:t>Grille d’évaluation EP2 – situation 2 (grille à disposition au format Excel)</w:t>
            </w:r>
          </w:p>
        </w:tc>
        <w:tc>
          <w:tcPr>
            <w:tcW w:w="1979" w:type="dxa"/>
            <w:noWrap/>
          </w:tcPr>
          <w:p w:rsidR="00EA3DC6" w:rsidRDefault="00AC44B0">
            <w:pPr>
              <w:pStyle w:val="Titre"/>
              <w:spacing w:line="600" w:lineRule="auto"/>
            </w:pPr>
            <w:r>
              <w:rPr>
                <w:sz w:val="22"/>
                <w:szCs w:val="22"/>
              </w:rPr>
              <w:t>27</w:t>
            </w:r>
          </w:p>
        </w:tc>
      </w:tr>
      <w:tr w:rsidR="00EA3DC6">
        <w:tc>
          <w:tcPr>
            <w:tcW w:w="8217" w:type="dxa"/>
            <w:noWrap/>
          </w:tcPr>
          <w:p w:rsidR="00EA3DC6" w:rsidRDefault="00AC44B0">
            <w:pPr>
              <w:pStyle w:val="Titre"/>
              <w:numPr>
                <w:ilvl w:val="0"/>
                <w:numId w:val="15"/>
              </w:numPr>
              <w:spacing w:line="600" w:lineRule="auto"/>
              <w:jc w:val="left"/>
              <w:rPr>
                <w:color w:val="0070C0"/>
              </w:rPr>
            </w:pPr>
            <w:r>
              <w:rPr>
                <w:color w:val="0070C0"/>
                <w:sz w:val="22"/>
                <w:szCs w:val="22"/>
              </w:rPr>
              <w:t>Récapitulatif des notes – Epreuves du domaine professionnel</w:t>
            </w:r>
          </w:p>
        </w:tc>
        <w:tc>
          <w:tcPr>
            <w:tcW w:w="1979" w:type="dxa"/>
            <w:noWrap/>
          </w:tcPr>
          <w:p w:rsidR="00EA3DC6" w:rsidRDefault="00AC44B0">
            <w:pPr>
              <w:pStyle w:val="Titre"/>
              <w:spacing w:line="600" w:lineRule="auto"/>
              <w:ind w:left="720"/>
              <w:jc w:val="left"/>
              <w:rPr>
                <w:color w:val="0070C0"/>
              </w:rPr>
            </w:pPr>
            <w:r>
              <w:rPr>
                <w:sz w:val="22"/>
                <w:szCs w:val="22"/>
              </w:rPr>
              <w:t>29</w:t>
            </w:r>
          </w:p>
        </w:tc>
      </w:tr>
    </w:tbl>
    <w:p w:rsidR="00EA3DC6" w:rsidRDefault="00AC44B0">
      <w:pPr>
        <w:pStyle w:val="Titre"/>
      </w:pPr>
      <w:r>
        <w:br w:type="page" w:clear="all"/>
      </w:r>
    </w:p>
    <w:p w:rsidR="00EA3DC6" w:rsidRDefault="00EA3DC6">
      <w:pPr>
        <w:pStyle w:val="Paragraphedeliste"/>
        <w:ind w:left="720"/>
        <w:rPr>
          <w:rFonts w:ascii="Arial" w:hAnsi="Arial" w:cs="Arial"/>
          <w:b/>
          <w:color w:val="0070C0"/>
          <w:sz w:val="28"/>
          <w:szCs w:val="28"/>
        </w:rPr>
      </w:pPr>
    </w:p>
    <w:p w:rsidR="00EA3DC6" w:rsidRDefault="00AC44B0">
      <w:pPr>
        <w:pStyle w:val="Paragraphedeliste"/>
        <w:numPr>
          <w:ilvl w:val="0"/>
          <w:numId w:val="1"/>
        </w:numPr>
        <w:rPr>
          <w:rFonts w:ascii="Arial" w:hAnsi="Arial" w:cs="Arial"/>
          <w:b/>
          <w:color w:val="0070C0"/>
          <w:sz w:val="28"/>
          <w:szCs w:val="28"/>
        </w:rPr>
      </w:pPr>
      <w:r>
        <w:rPr>
          <w:rFonts w:ascii="Arial" w:hAnsi="Arial" w:cs="Arial"/>
          <w:b/>
          <w:color w:val="0070C0"/>
          <w:sz w:val="28"/>
          <w:szCs w:val="28"/>
        </w:rPr>
        <w:t>Règlement d’examen</w:t>
      </w:r>
    </w:p>
    <w:p w:rsidR="00EA3DC6" w:rsidRDefault="00EA3DC6">
      <w:pPr>
        <w:pStyle w:val="Titre"/>
        <w:ind w:left="720"/>
      </w:pPr>
    </w:p>
    <w:p w:rsidR="00EA3DC6" w:rsidRDefault="00EA3DC6">
      <w:pPr>
        <w:pStyle w:val="Titre"/>
        <w:ind w:left="720"/>
      </w:pPr>
    </w:p>
    <w:p w:rsidR="00EA3DC6" w:rsidRDefault="00AC44B0">
      <w:pPr>
        <w:pStyle w:val="Titre"/>
        <w:ind w:left="720"/>
      </w:pPr>
      <w:r>
        <w:t>CAP Production et service en restaurations (rapide, collective, cafétéria)</w:t>
      </w:r>
    </w:p>
    <w:p w:rsidR="00EA3DC6" w:rsidRDefault="00EA3DC6"/>
    <w:tbl>
      <w:tblPr>
        <w:tblW w:w="5087" w:type="pct"/>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6289"/>
        <w:gridCol w:w="1132"/>
        <w:gridCol w:w="957"/>
        <w:gridCol w:w="2869"/>
        <w:gridCol w:w="2873"/>
        <w:gridCol w:w="4735"/>
        <w:gridCol w:w="5585"/>
      </w:tblGrid>
      <w:tr w:rsidR="00EA3DC6">
        <w:trPr>
          <w:cantSplit/>
        </w:trPr>
        <w:tc>
          <w:tcPr>
            <w:tcW w:w="2815" w:type="pct"/>
            <w:gridSpan w:val="3"/>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hAnsi="Arial" w:cs="Arial"/>
                <w:b/>
                <w:color w:val="000000"/>
              </w:rPr>
            </w:pPr>
            <w:r>
              <w:rPr>
                <w:rFonts w:ascii="Arial" w:hAnsi="Arial" w:cs="Arial"/>
                <w:b/>
                <w:color w:val="000000"/>
              </w:rPr>
              <w:t>Certificat d’aptitude professionnelle</w:t>
            </w:r>
          </w:p>
          <w:p w:rsidR="00EA3DC6" w:rsidRDefault="00EA3DC6">
            <w:pPr>
              <w:jc w:val="center"/>
              <w:rPr>
                <w:rFonts w:ascii="Arial" w:hAnsi="Arial" w:cs="Arial"/>
                <w:b/>
                <w:color w:val="000000"/>
              </w:rPr>
            </w:pPr>
          </w:p>
          <w:p w:rsidR="00EA3DC6" w:rsidRDefault="00AC44B0">
            <w:pPr>
              <w:jc w:val="center"/>
              <w:rPr>
                <w:rFonts w:ascii="Arial" w:hAnsi="Arial" w:cs="Arial"/>
                <w:b/>
                <w:i/>
                <w:color w:val="000000"/>
                <w:sz w:val="20"/>
                <w:szCs w:val="20"/>
              </w:rPr>
            </w:pPr>
            <w:r>
              <w:rPr>
                <w:rFonts w:ascii="Arial" w:hAnsi="Arial" w:cs="Arial"/>
                <w:b/>
                <w:color w:val="000000"/>
              </w:rPr>
              <w:t>Production et service en restaurations (rapide, collective, cafétéria)</w:t>
            </w:r>
          </w:p>
        </w:tc>
        <w:tc>
          <w:tcPr>
            <w:tcW w:w="1045" w:type="pct"/>
            <w:gridSpan w:val="2"/>
            <w:tcBorders>
              <w:top w:val="single" w:sz="12" w:space="0" w:color="auto"/>
              <w:left w:val="single" w:sz="12" w:space="0" w:color="auto"/>
              <w:bottom w:val="single" w:sz="12" w:space="0" w:color="auto"/>
              <w:right w:val="single" w:sz="12" w:space="0" w:color="auto"/>
            </w:tcBorders>
            <w:noWrap/>
            <w:vAlign w:val="center"/>
          </w:tcPr>
          <w:p w:rsidR="00EA3DC6" w:rsidRDefault="00AC44B0">
            <w:pPr>
              <w:widowControl w:val="0"/>
              <w:spacing w:before="60"/>
              <w:jc w:val="center"/>
              <w:rPr>
                <w:rFonts w:ascii="Arial" w:eastAsia="MS Mincho" w:hAnsi="Arial" w:cs="Arial"/>
                <w:color w:val="000000"/>
                <w:sz w:val="20"/>
                <w:szCs w:val="20"/>
              </w:rPr>
            </w:pPr>
            <w:r>
              <w:rPr>
                <w:rFonts w:ascii="Arial" w:eastAsia="MS Mincho" w:hAnsi="Arial" w:cs="Arial"/>
                <w:b/>
                <w:bCs/>
                <w:color w:val="000000"/>
                <w:sz w:val="20"/>
                <w:szCs w:val="20"/>
              </w:rPr>
              <w:t xml:space="preserve">Scolaires </w:t>
            </w:r>
            <w:r>
              <w:rPr>
                <w:rFonts w:ascii="Arial" w:eastAsia="MS Mincho" w:hAnsi="Arial" w:cs="Arial"/>
                <w:color w:val="000000"/>
                <w:sz w:val="20"/>
                <w:szCs w:val="20"/>
              </w:rPr>
              <w:t>(établissements publics et privés sous contrat)</w:t>
            </w:r>
          </w:p>
          <w:p w:rsidR="00EA3DC6" w:rsidRDefault="00AC44B0">
            <w:pPr>
              <w:widowControl w:val="0"/>
              <w:jc w:val="center"/>
              <w:rPr>
                <w:rFonts w:ascii="MS Gothic" w:eastAsia="MS Gothic" w:hAnsi="MS Gothic" w:cs="MS Gothic"/>
                <w:b/>
                <w:bCs/>
                <w:color w:val="000000"/>
                <w:sz w:val="20"/>
                <w:szCs w:val="20"/>
              </w:rPr>
            </w:pPr>
            <w:r>
              <w:rPr>
                <w:rFonts w:ascii="Arial" w:eastAsia="MS Mincho" w:hAnsi="Arial" w:cs="Arial"/>
                <w:b/>
                <w:bCs/>
                <w:color w:val="000000"/>
                <w:sz w:val="20"/>
                <w:szCs w:val="20"/>
              </w:rPr>
              <w:t>Apprentis</w:t>
            </w:r>
            <w:r>
              <w:rPr>
                <w:rFonts w:ascii="MS Gothic" w:eastAsia="MS Gothic" w:hAnsi="MS Gothic" w:cs="MS Gothic" w:hint="eastAsia"/>
                <w:b/>
                <w:bCs/>
                <w:color w:val="000000"/>
                <w:sz w:val="20"/>
                <w:szCs w:val="20"/>
              </w:rPr>
              <w:t> </w:t>
            </w:r>
          </w:p>
          <w:p w:rsidR="00EA3DC6" w:rsidRDefault="00AC44B0">
            <w:pPr>
              <w:widowControl w:val="0"/>
              <w:jc w:val="center"/>
              <w:rPr>
                <w:rFonts w:ascii="Arial" w:eastAsia="MS Mincho" w:hAnsi="Arial" w:cs="Arial"/>
                <w:color w:val="000000"/>
                <w:sz w:val="20"/>
                <w:szCs w:val="20"/>
              </w:rPr>
            </w:pPr>
            <w:r>
              <w:rPr>
                <w:rFonts w:ascii="Arial" w:eastAsia="MS Mincho" w:hAnsi="Arial" w:cs="Arial"/>
                <w:color w:val="000000"/>
                <w:sz w:val="20"/>
                <w:szCs w:val="20"/>
              </w:rPr>
              <w:t xml:space="preserve">(CFA et sections d'apprentissage habilités au CCF) </w:t>
            </w:r>
          </w:p>
          <w:p w:rsidR="00EA3DC6" w:rsidRDefault="00AC44B0">
            <w:pPr>
              <w:widowControl w:val="0"/>
              <w:jc w:val="center"/>
              <w:rPr>
                <w:rFonts w:ascii="Arial" w:eastAsia="MS Mincho" w:hAnsi="Arial" w:cs="Arial"/>
                <w:color w:val="000000"/>
                <w:sz w:val="20"/>
                <w:szCs w:val="20"/>
              </w:rPr>
            </w:pPr>
            <w:r>
              <w:rPr>
                <w:rFonts w:ascii="Arial" w:eastAsia="MS Mincho" w:hAnsi="Arial" w:cs="Arial"/>
                <w:b/>
                <w:bCs/>
                <w:color w:val="000000"/>
                <w:sz w:val="20"/>
                <w:szCs w:val="20"/>
              </w:rPr>
              <w:t xml:space="preserve">Formation professionnelle continue </w:t>
            </w:r>
            <w:r>
              <w:rPr>
                <w:rFonts w:ascii="Arial" w:eastAsia="MS Mincho" w:hAnsi="Arial" w:cs="Arial"/>
                <w:color w:val="000000"/>
                <w:sz w:val="20"/>
                <w:szCs w:val="20"/>
              </w:rPr>
              <w:t>(établissements publics)</w:t>
            </w:r>
          </w:p>
        </w:tc>
        <w:tc>
          <w:tcPr>
            <w:tcW w:w="1140" w:type="pct"/>
            <w:gridSpan w:val="2"/>
            <w:tcBorders>
              <w:top w:val="single" w:sz="12" w:space="0" w:color="auto"/>
              <w:left w:val="single" w:sz="12" w:space="0" w:color="auto"/>
              <w:bottom w:val="single" w:sz="12" w:space="0" w:color="auto"/>
              <w:right w:val="single" w:sz="12" w:space="0" w:color="auto"/>
            </w:tcBorders>
            <w:noWrap/>
            <w:vAlign w:val="center"/>
          </w:tcPr>
          <w:p w:rsidR="00EA3DC6" w:rsidRDefault="00AC44B0">
            <w:pPr>
              <w:widowControl w:val="0"/>
              <w:spacing w:before="60"/>
              <w:jc w:val="center"/>
              <w:rPr>
                <w:rFonts w:ascii="Arial" w:eastAsia="MS Mincho" w:hAnsi="Arial" w:cs="Arial"/>
                <w:color w:val="000000"/>
                <w:sz w:val="20"/>
                <w:szCs w:val="20"/>
              </w:rPr>
            </w:pPr>
            <w:r>
              <w:rPr>
                <w:rFonts w:ascii="Arial" w:eastAsia="MS Mincho" w:hAnsi="Arial" w:cs="Arial"/>
                <w:b/>
                <w:bCs/>
                <w:color w:val="000000"/>
                <w:sz w:val="20"/>
                <w:szCs w:val="20"/>
              </w:rPr>
              <w:t xml:space="preserve">Scolaires </w:t>
            </w:r>
            <w:r>
              <w:rPr>
                <w:rFonts w:ascii="Arial" w:eastAsia="MS Mincho" w:hAnsi="Arial" w:cs="Arial"/>
                <w:color w:val="000000"/>
                <w:sz w:val="20"/>
                <w:szCs w:val="20"/>
              </w:rPr>
              <w:t>(établissements privés hors contrat)</w:t>
            </w:r>
          </w:p>
          <w:p w:rsidR="00EA3DC6" w:rsidRDefault="00AC44B0">
            <w:pPr>
              <w:widowControl w:val="0"/>
              <w:spacing w:before="60"/>
              <w:jc w:val="center"/>
              <w:rPr>
                <w:rFonts w:ascii="Arial" w:eastAsia="MS Mincho" w:hAnsi="Arial" w:cs="Arial"/>
                <w:b/>
                <w:bCs/>
                <w:color w:val="000000"/>
                <w:sz w:val="20"/>
                <w:szCs w:val="20"/>
              </w:rPr>
            </w:pPr>
            <w:r>
              <w:rPr>
                <w:rFonts w:ascii="Arial" w:eastAsia="MS Mincho" w:hAnsi="Arial" w:cs="Arial"/>
                <w:b/>
                <w:bCs/>
                <w:color w:val="000000"/>
                <w:sz w:val="20"/>
                <w:szCs w:val="20"/>
              </w:rPr>
              <w:t>Apprentis</w:t>
            </w:r>
          </w:p>
          <w:p w:rsidR="00EA3DC6" w:rsidRDefault="00AC44B0">
            <w:pPr>
              <w:widowControl w:val="0"/>
              <w:spacing w:before="60"/>
              <w:jc w:val="center"/>
              <w:rPr>
                <w:rFonts w:ascii="Arial" w:eastAsia="MS Mincho" w:hAnsi="Arial" w:cs="Arial"/>
                <w:color w:val="000000"/>
                <w:sz w:val="20"/>
                <w:szCs w:val="20"/>
              </w:rPr>
            </w:pPr>
            <w:r>
              <w:rPr>
                <w:rFonts w:ascii="Arial" w:eastAsia="MS Mincho" w:hAnsi="Arial" w:cs="Arial"/>
                <w:color w:val="000000"/>
                <w:sz w:val="20"/>
                <w:szCs w:val="20"/>
              </w:rPr>
              <w:t>(CFA et sections d'apprentissage non habilités)</w:t>
            </w:r>
          </w:p>
          <w:p w:rsidR="00EA3DC6" w:rsidRDefault="00AC44B0">
            <w:pPr>
              <w:widowControl w:val="0"/>
              <w:jc w:val="center"/>
              <w:rPr>
                <w:rFonts w:ascii="Arial" w:eastAsia="MS Mincho" w:hAnsi="Arial" w:cs="Arial"/>
                <w:color w:val="000000"/>
                <w:sz w:val="20"/>
                <w:szCs w:val="20"/>
              </w:rPr>
            </w:pPr>
            <w:r>
              <w:rPr>
                <w:rFonts w:ascii="Arial" w:eastAsia="MS Mincho" w:hAnsi="Arial" w:cs="Arial"/>
                <w:b/>
                <w:bCs/>
                <w:color w:val="000000"/>
                <w:sz w:val="20"/>
                <w:szCs w:val="20"/>
              </w:rPr>
              <w:t xml:space="preserve">Formation professionnelle continue </w:t>
            </w:r>
            <w:r>
              <w:rPr>
                <w:rFonts w:ascii="Arial" w:eastAsia="MS Mincho" w:hAnsi="Arial" w:cs="Arial"/>
                <w:color w:val="000000"/>
                <w:sz w:val="20"/>
                <w:szCs w:val="20"/>
              </w:rPr>
              <w:t xml:space="preserve">(établissements privés) </w:t>
            </w:r>
            <w:r>
              <w:rPr>
                <w:rFonts w:ascii="Arial" w:eastAsia="MS Mincho" w:hAnsi="Arial" w:cs="Arial"/>
                <w:b/>
                <w:bCs/>
                <w:color w:val="000000"/>
                <w:sz w:val="20"/>
                <w:szCs w:val="20"/>
              </w:rPr>
              <w:t>Enseignement à distance - candidats individuels</w:t>
            </w:r>
          </w:p>
        </w:tc>
      </w:tr>
      <w:tr w:rsidR="00EA3DC6">
        <w:trPr>
          <w:cantSplit/>
          <w:trHeight w:val="397"/>
        </w:trPr>
        <w:tc>
          <w:tcPr>
            <w:tcW w:w="2062"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b/>
                <w:color w:val="000000"/>
                <w:sz w:val="20"/>
                <w:szCs w:val="20"/>
              </w:rPr>
            </w:pPr>
            <w:r>
              <w:rPr>
                <w:rFonts w:ascii="Arial" w:eastAsia="MS Mincho" w:hAnsi="Arial" w:cs="Arial"/>
                <w:b/>
                <w:color w:val="000000"/>
                <w:sz w:val="20"/>
                <w:szCs w:val="20"/>
              </w:rPr>
              <w:t>Épreuves</w:t>
            </w:r>
          </w:p>
        </w:tc>
        <w:tc>
          <w:tcPr>
            <w:tcW w:w="408"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outlineLvl w:val="5"/>
              <w:rPr>
                <w:rFonts w:ascii="Arial" w:hAnsi="Arial" w:cs="Arial"/>
                <w:b/>
                <w:i/>
                <w:color w:val="000000"/>
                <w:sz w:val="20"/>
                <w:szCs w:val="20"/>
              </w:rPr>
            </w:pPr>
            <w:r>
              <w:rPr>
                <w:rFonts w:ascii="Arial" w:hAnsi="Arial" w:cs="Arial"/>
                <w:b/>
                <w:i/>
                <w:color w:val="000000"/>
                <w:sz w:val="20"/>
                <w:szCs w:val="20"/>
              </w:rPr>
              <w:t>Unités</w:t>
            </w:r>
          </w:p>
        </w:tc>
        <w:tc>
          <w:tcPr>
            <w:tcW w:w="345"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outlineLvl w:val="5"/>
              <w:rPr>
                <w:rFonts w:ascii="Arial" w:hAnsi="Arial" w:cs="Arial"/>
                <w:b/>
                <w:i/>
                <w:color w:val="000000"/>
                <w:sz w:val="20"/>
                <w:szCs w:val="20"/>
              </w:rPr>
            </w:pPr>
            <w:r>
              <w:rPr>
                <w:rFonts w:ascii="Arial" w:hAnsi="Arial" w:cs="Arial"/>
                <w:b/>
                <w:i/>
                <w:color w:val="000000"/>
                <w:sz w:val="20"/>
                <w:szCs w:val="20"/>
              </w:rPr>
              <w:t>Coef.</w:t>
            </w:r>
          </w:p>
        </w:tc>
        <w:tc>
          <w:tcPr>
            <w:tcW w:w="1045" w:type="pct"/>
            <w:gridSpan w:val="2"/>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b/>
                <w:color w:val="000000"/>
                <w:sz w:val="20"/>
                <w:szCs w:val="20"/>
              </w:rPr>
            </w:pPr>
            <w:r>
              <w:rPr>
                <w:rFonts w:ascii="Arial" w:eastAsia="MS Mincho" w:hAnsi="Arial" w:cs="Arial"/>
                <w:b/>
                <w:color w:val="000000"/>
                <w:sz w:val="20"/>
                <w:szCs w:val="20"/>
              </w:rPr>
              <w:t>Mode</w:t>
            </w:r>
          </w:p>
        </w:tc>
        <w:tc>
          <w:tcPr>
            <w:tcW w:w="523" w:type="pct"/>
            <w:tcBorders>
              <w:top w:val="single" w:sz="12" w:space="0" w:color="auto"/>
              <w:left w:val="single" w:sz="12" w:space="0" w:color="auto"/>
              <w:bottom w:val="single" w:sz="12" w:space="0" w:color="auto"/>
              <w:right w:val="single" w:sz="6" w:space="0" w:color="auto"/>
            </w:tcBorders>
            <w:noWrap/>
            <w:vAlign w:val="center"/>
          </w:tcPr>
          <w:p w:rsidR="00EA3DC6" w:rsidRDefault="00AC44B0">
            <w:pPr>
              <w:jc w:val="center"/>
              <w:rPr>
                <w:rFonts w:ascii="Arial" w:eastAsia="MS Mincho" w:hAnsi="Arial" w:cs="Arial"/>
                <w:b/>
                <w:color w:val="000000"/>
                <w:sz w:val="20"/>
                <w:szCs w:val="20"/>
              </w:rPr>
            </w:pPr>
            <w:r>
              <w:rPr>
                <w:rFonts w:ascii="Arial" w:eastAsia="MS Mincho" w:hAnsi="Arial" w:cs="Arial"/>
                <w:b/>
                <w:color w:val="000000"/>
                <w:sz w:val="20"/>
                <w:szCs w:val="20"/>
              </w:rPr>
              <w:t>Mode</w:t>
            </w:r>
          </w:p>
        </w:tc>
        <w:tc>
          <w:tcPr>
            <w:tcW w:w="617" w:type="pct"/>
            <w:tcBorders>
              <w:top w:val="single" w:sz="12" w:space="0" w:color="auto"/>
              <w:left w:val="single" w:sz="6" w:space="0" w:color="auto"/>
              <w:bottom w:val="single" w:sz="12" w:space="0" w:color="auto"/>
              <w:right w:val="single" w:sz="12" w:space="0" w:color="auto"/>
            </w:tcBorders>
            <w:noWrap/>
            <w:vAlign w:val="center"/>
          </w:tcPr>
          <w:p w:rsidR="00EA3DC6" w:rsidRDefault="00AC44B0">
            <w:pPr>
              <w:jc w:val="center"/>
              <w:rPr>
                <w:rFonts w:ascii="Arial" w:eastAsia="MS Mincho" w:hAnsi="Arial" w:cs="Arial"/>
                <w:b/>
                <w:color w:val="000000"/>
                <w:sz w:val="20"/>
                <w:szCs w:val="20"/>
              </w:rPr>
            </w:pPr>
            <w:r>
              <w:rPr>
                <w:rFonts w:ascii="Arial" w:eastAsia="MS Mincho" w:hAnsi="Arial" w:cs="Arial"/>
                <w:b/>
                <w:color w:val="000000"/>
                <w:sz w:val="20"/>
                <w:szCs w:val="20"/>
              </w:rPr>
              <w:t>Durée</w:t>
            </w:r>
          </w:p>
        </w:tc>
      </w:tr>
      <w:tr w:rsidR="00EA3DC6">
        <w:trPr>
          <w:cantSplit/>
          <w:trHeight w:val="737"/>
        </w:trPr>
        <w:tc>
          <w:tcPr>
            <w:tcW w:w="5000" w:type="pct"/>
            <w:gridSpan w:val="7"/>
            <w:tcBorders>
              <w:top w:val="single" w:sz="12" w:space="0" w:color="auto"/>
              <w:left w:val="single" w:sz="12" w:space="0" w:color="auto"/>
              <w:bottom w:val="single" w:sz="12" w:space="0" w:color="auto"/>
              <w:right w:val="single" w:sz="12" w:space="0" w:color="auto"/>
            </w:tcBorders>
            <w:shd w:val="clear" w:color="auto" w:fill="2E74B5" w:themeFill="accent1" w:themeFillShade="BF"/>
            <w:noWrap/>
            <w:vAlign w:val="center"/>
          </w:tcPr>
          <w:p w:rsidR="00EA3DC6" w:rsidRDefault="00AC44B0">
            <w:pPr>
              <w:spacing w:after="60"/>
              <w:jc w:val="center"/>
              <w:rPr>
                <w:rFonts w:ascii="Arial" w:hAnsi="Arial" w:cs="Arial"/>
                <w:b/>
                <w:color w:val="FFFFFF"/>
                <w:sz w:val="20"/>
                <w:szCs w:val="20"/>
              </w:rPr>
            </w:pPr>
            <w:r>
              <w:rPr>
                <w:rFonts w:ascii="Arial" w:hAnsi="Arial" w:cs="Arial"/>
                <w:b/>
                <w:color w:val="FFFFFF"/>
                <w:sz w:val="20"/>
                <w:szCs w:val="20"/>
              </w:rPr>
              <w:t>Unités professionnelles</w:t>
            </w:r>
          </w:p>
        </w:tc>
      </w:tr>
      <w:tr w:rsidR="00EA3DC6">
        <w:trPr>
          <w:cantSplit/>
          <w:trHeight w:val="737"/>
        </w:trPr>
        <w:tc>
          <w:tcPr>
            <w:tcW w:w="2062" w:type="pct"/>
            <w:tcBorders>
              <w:top w:val="single" w:sz="12" w:space="0" w:color="auto"/>
              <w:left w:val="single" w:sz="12" w:space="0" w:color="auto"/>
              <w:bottom w:val="single" w:sz="12" w:space="0" w:color="auto"/>
              <w:right w:val="single" w:sz="12" w:space="0" w:color="auto"/>
            </w:tcBorders>
            <w:shd w:val="clear" w:color="auto" w:fill="D9E2F3"/>
            <w:noWrap/>
            <w:vAlign w:val="center"/>
          </w:tcPr>
          <w:p w:rsidR="00EA3DC6" w:rsidRDefault="00AC44B0">
            <w:pPr>
              <w:rPr>
                <w:rFonts w:ascii="Arial" w:hAnsi="Arial" w:cs="Arial"/>
                <w:b/>
                <w:color w:val="000000"/>
                <w:sz w:val="20"/>
                <w:szCs w:val="20"/>
              </w:rPr>
            </w:pPr>
            <w:r>
              <w:rPr>
                <w:rFonts w:ascii="Arial" w:hAnsi="Arial" w:cs="Arial"/>
                <w:b/>
                <w:color w:val="000000"/>
                <w:sz w:val="20"/>
                <w:szCs w:val="20"/>
              </w:rPr>
              <w:t>EP1</w:t>
            </w:r>
            <w:r>
              <w:rPr>
                <w:rFonts w:ascii="Arial" w:hAnsi="Arial" w:cs="Arial"/>
                <w:color w:val="000000"/>
                <w:sz w:val="20"/>
                <w:szCs w:val="20"/>
              </w:rPr>
              <w:t xml:space="preserve"> : Production alimentaire </w:t>
            </w:r>
          </w:p>
        </w:tc>
        <w:tc>
          <w:tcPr>
            <w:tcW w:w="408" w:type="pct"/>
            <w:tcBorders>
              <w:top w:val="single" w:sz="12" w:space="0" w:color="auto"/>
              <w:left w:val="single" w:sz="12" w:space="0" w:color="auto"/>
              <w:bottom w:val="single" w:sz="12" w:space="0" w:color="auto"/>
              <w:right w:val="single" w:sz="12" w:space="0" w:color="auto"/>
            </w:tcBorders>
            <w:shd w:val="clear" w:color="auto" w:fill="D9E2F3"/>
            <w:noWrap/>
            <w:vAlign w:val="center"/>
          </w:tcPr>
          <w:p w:rsidR="00EA3DC6" w:rsidRDefault="00AC44B0">
            <w:pPr>
              <w:jc w:val="center"/>
              <w:rPr>
                <w:rFonts w:ascii="Arial" w:hAnsi="Arial" w:cs="Arial"/>
                <w:b/>
                <w:color w:val="000000"/>
                <w:sz w:val="20"/>
                <w:szCs w:val="20"/>
                <w:lang w:val="nl-NL"/>
              </w:rPr>
            </w:pPr>
            <w:r>
              <w:rPr>
                <w:rFonts w:ascii="Arial" w:hAnsi="Arial" w:cs="Arial"/>
                <w:b/>
                <w:color w:val="000000"/>
                <w:sz w:val="20"/>
                <w:szCs w:val="20"/>
                <w:lang w:val="nl-NL"/>
              </w:rPr>
              <w:t>UP1</w:t>
            </w:r>
          </w:p>
        </w:tc>
        <w:tc>
          <w:tcPr>
            <w:tcW w:w="345" w:type="pct"/>
            <w:tcBorders>
              <w:top w:val="single" w:sz="12" w:space="0" w:color="auto"/>
              <w:left w:val="single" w:sz="12" w:space="0" w:color="auto"/>
              <w:bottom w:val="single" w:sz="12" w:space="0" w:color="auto"/>
              <w:right w:val="single" w:sz="12" w:space="0" w:color="auto"/>
            </w:tcBorders>
            <w:shd w:val="clear" w:color="auto" w:fill="D9E2F3"/>
            <w:noWrap/>
            <w:vAlign w:val="center"/>
          </w:tcPr>
          <w:p w:rsidR="00EA3DC6" w:rsidRDefault="00AC44B0">
            <w:pPr>
              <w:jc w:val="center"/>
              <w:rPr>
                <w:rFonts w:ascii="Arial" w:hAnsi="Arial" w:cs="Arial"/>
                <w:b/>
                <w:sz w:val="20"/>
                <w:szCs w:val="20"/>
              </w:rPr>
            </w:pPr>
            <w:r>
              <w:rPr>
                <w:rFonts w:ascii="Arial" w:hAnsi="Arial" w:cs="Arial"/>
                <w:b/>
                <w:sz w:val="20"/>
                <w:szCs w:val="20"/>
              </w:rPr>
              <w:t>6</w:t>
            </w:r>
            <w:r>
              <w:rPr>
                <w:rFonts w:ascii="Arial" w:hAnsi="Arial" w:cs="Arial"/>
                <w:b/>
                <w:sz w:val="20"/>
                <w:szCs w:val="20"/>
                <w:vertAlign w:val="superscript"/>
              </w:rPr>
              <w:t>(1)</w:t>
            </w:r>
          </w:p>
        </w:tc>
        <w:tc>
          <w:tcPr>
            <w:tcW w:w="1045" w:type="pct"/>
            <w:gridSpan w:val="2"/>
            <w:tcBorders>
              <w:top w:val="single" w:sz="12" w:space="0" w:color="auto"/>
              <w:left w:val="single" w:sz="12" w:space="0" w:color="auto"/>
              <w:bottom w:val="single" w:sz="12" w:space="0" w:color="auto"/>
              <w:right w:val="single" w:sz="12" w:space="0" w:color="auto"/>
            </w:tcBorders>
            <w:shd w:val="clear" w:color="auto" w:fill="D9E2F3"/>
            <w:noWrap/>
            <w:vAlign w:val="center"/>
          </w:tcPr>
          <w:p w:rsidR="00EA3DC6" w:rsidRDefault="00AC44B0">
            <w:pPr>
              <w:jc w:val="center"/>
              <w:rPr>
                <w:rFonts w:ascii="Arial" w:eastAsia="MS Mincho" w:hAnsi="Arial" w:cs="Arial"/>
                <w:sz w:val="20"/>
                <w:szCs w:val="20"/>
              </w:rPr>
            </w:pPr>
            <w:r>
              <w:rPr>
                <w:rFonts w:ascii="Arial" w:eastAsia="MS Mincho" w:hAnsi="Arial" w:cs="Arial"/>
                <w:sz w:val="20"/>
                <w:szCs w:val="20"/>
              </w:rPr>
              <w:t>CCF</w:t>
            </w:r>
            <w:r>
              <w:rPr>
                <w:rFonts w:ascii="Arial" w:eastAsia="MS Mincho" w:hAnsi="Arial" w:cs="Arial"/>
                <w:sz w:val="20"/>
                <w:szCs w:val="20"/>
                <w:vertAlign w:val="superscript"/>
              </w:rPr>
              <w:t>(2)</w:t>
            </w:r>
          </w:p>
        </w:tc>
        <w:tc>
          <w:tcPr>
            <w:tcW w:w="523" w:type="pct"/>
            <w:tcBorders>
              <w:top w:val="single" w:sz="12" w:space="0" w:color="auto"/>
              <w:left w:val="single" w:sz="12" w:space="0" w:color="auto"/>
              <w:bottom w:val="single" w:sz="12" w:space="0" w:color="auto"/>
              <w:right w:val="single" w:sz="6" w:space="0" w:color="auto"/>
            </w:tcBorders>
            <w:shd w:val="clear" w:color="auto" w:fill="D9E2F3"/>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Ponctuel écrit, pratique et oral</w:t>
            </w:r>
          </w:p>
        </w:tc>
        <w:tc>
          <w:tcPr>
            <w:tcW w:w="617" w:type="pct"/>
            <w:tcBorders>
              <w:top w:val="single" w:sz="12" w:space="0" w:color="auto"/>
              <w:left w:val="single" w:sz="6" w:space="0" w:color="auto"/>
              <w:bottom w:val="single" w:sz="12" w:space="0" w:color="auto"/>
              <w:right w:val="single" w:sz="12" w:space="0" w:color="auto"/>
            </w:tcBorders>
            <w:shd w:val="clear" w:color="auto" w:fill="D9E2F3"/>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4h30</w:t>
            </w:r>
          </w:p>
        </w:tc>
      </w:tr>
      <w:tr w:rsidR="00EA3DC6">
        <w:trPr>
          <w:cantSplit/>
          <w:trHeight w:val="737"/>
        </w:trPr>
        <w:tc>
          <w:tcPr>
            <w:tcW w:w="2062" w:type="pct"/>
            <w:tcBorders>
              <w:top w:val="single" w:sz="12" w:space="0" w:color="auto"/>
              <w:left w:val="single" w:sz="12" w:space="0" w:color="auto"/>
              <w:bottom w:val="single" w:sz="12" w:space="0" w:color="auto"/>
              <w:right w:val="single" w:sz="12" w:space="0" w:color="auto"/>
            </w:tcBorders>
            <w:shd w:val="clear" w:color="auto" w:fill="E2EFD9"/>
            <w:noWrap/>
            <w:vAlign w:val="center"/>
          </w:tcPr>
          <w:p w:rsidR="00EA3DC6" w:rsidRDefault="00AC44B0">
            <w:pPr>
              <w:rPr>
                <w:rFonts w:ascii="Arial" w:hAnsi="Arial" w:cs="Arial"/>
                <w:color w:val="000000"/>
                <w:sz w:val="20"/>
                <w:szCs w:val="20"/>
              </w:rPr>
            </w:pPr>
            <w:r>
              <w:rPr>
                <w:rFonts w:ascii="Arial" w:hAnsi="Arial" w:cs="Arial"/>
                <w:b/>
                <w:color w:val="000000"/>
                <w:sz w:val="20"/>
                <w:szCs w:val="20"/>
              </w:rPr>
              <w:t>EP2</w:t>
            </w:r>
            <w:r>
              <w:rPr>
                <w:rFonts w:ascii="Arial" w:hAnsi="Arial" w:cs="Arial"/>
                <w:color w:val="000000"/>
                <w:sz w:val="20"/>
                <w:szCs w:val="20"/>
              </w:rPr>
              <w:t xml:space="preserve"> : Service en restauration </w:t>
            </w:r>
          </w:p>
        </w:tc>
        <w:tc>
          <w:tcPr>
            <w:tcW w:w="408" w:type="pct"/>
            <w:tcBorders>
              <w:top w:val="single" w:sz="12" w:space="0" w:color="auto"/>
              <w:left w:val="single" w:sz="12" w:space="0" w:color="auto"/>
              <w:bottom w:val="single" w:sz="12" w:space="0" w:color="auto"/>
              <w:right w:val="single" w:sz="12" w:space="0" w:color="auto"/>
            </w:tcBorders>
            <w:shd w:val="clear" w:color="auto" w:fill="E2EFD9"/>
            <w:noWrap/>
            <w:vAlign w:val="center"/>
          </w:tcPr>
          <w:p w:rsidR="00EA3DC6" w:rsidRDefault="00AC44B0">
            <w:pPr>
              <w:jc w:val="center"/>
              <w:rPr>
                <w:rFonts w:ascii="Arial" w:hAnsi="Arial" w:cs="Arial"/>
                <w:b/>
                <w:color w:val="000000"/>
                <w:sz w:val="20"/>
                <w:szCs w:val="20"/>
                <w:lang w:val="nl-NL"/>
              </w:rPr>
            </w:pPr>
            <w:r>
              <w:rPr>
                <w:rFonts w:ascii="Arial" w:hAnsi="Arial" w:cs="Arial"/>
                <w:b/>
                <w:color w:val="000000"/>
                <w:sz w:val="20"/>
                <w:szCs w:val="20"/>
                <w:lang w:val="nl-NL"/>
              </w:rPr>
              <w:t>UP2</w:t>
            </w:r>
          </w:p>
        </w:tc>
        <w:tc>
          <w:tcPr>
            <w:tcW w:w="345" w:type="pct"/>
            <w:tcBorders>
              <w:top w:val="single" w:sz="12" w:space="0" w:color="auto"/>
              <w:left w:val="single" w:sz="12" w:space="0" w:color="auto"/>
              <w:bottom w:val="single" w:sz="12" w:space="0" w:color="auto"/>
              <w:right w:val="single" w:sz="12" w:space="0" w:color="auto"/>
            </w:tcBorders>
            <w:shd w:val="clear" w:color="auto" w:fill="E2EFD9"/>
            <w:noWrap/>
            <w:vAlign w:val="center"/>
          </w:tcPr>
          <w:p w:rsidR="00EA3DC6" w:rsidRDefault="00AC44B0">
            <w:pPr>
              <w:jc w:val="center"/>
              <w:rPr>
                <w:rFonts w:ascii="Arial" w:hAnsi="Arial" w:cs="Arial"/>
                <w:b/>
                <w:color w:val="000000"/>
                <w:sz w:val="20"/>
                <w:szCs w:val="20"/>
              </w:rPr>
            </w:pPr>
            <w:r>
              <w:rPr>
                <w:rFonts w:ascii="Arial" w:hAnsi="Arial" w:cs="Arial"/>
                <w:b/>
                <w:color w:val="000000"/>
                <w:sz w:val="20"/>
                <w:szCs w:val="20"/>
              </w:rPr>
              <w:t>6</w:t>
            </w:r>
          </w:p>
        </w:tc>
        <w:tc>
          <w:tcPr>
            <w:tcW w:w="1045" w:type="pct"/>
            <w:gridSpan w:val="2"/>
            <w:tcBorders>
              <w:top w:val="single" w:sz="12" w:space="0" w:color="auto"/>
              <w:left w:val="single" w:sz="12" w:space="0" w:color="auto"/>
              <w:bottom w:val="single" w:sz="12" w:space="0" w:color="auto"/>
              <w:right w:val="single" w:sz="12" w:space="0" w:color="auto"/>
            </w:tcBorders>
            <w:shd w:val="clear" w:color="auto" w:fill="E2EFD9"/>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shd w:val="clear" w:color="auto" w:fill="E2EFD9"/>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 xml:space="preserve">Ponctuel pratique et oral </w:t>
            </w:r>
          </w:p>
        </w:tc>
        <w:tc>
          <w:tcPr>
            <w:tcW w:w="617" w:type="pct"/>
            <w:tcBorders>
              <w:top w:val="single" w:sz="12" w:space="0" w:color="auto"/>
              <w:left w:val="single" w:sz="6" w:space="0" w:color="auto"/>
              <w:bottom w:val="single" w:sz="12" w:space="0" w:color="auto"/>
              <w:right w:val="single" w:sz="12" w:space="0" w:color="auto"/>
            </w:tcBorders>
            <w:shd w:val="clear" w:color="auto" w:fill="E2EFD9"/>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2h30</w:t>
            </w:r>
          </w:p>
        </w:tc>
      </w:tr>
      <w:tr w:rsidR="00EA3DC6">
        <w:trPr>
          <w:cantSplit/>
          <w:trHeight w:val="737"/>
        </w:trPr>
        <w:tc>
          <w:tcPr>
            <w:tcW w:w="5000" w:type="pct"/>
            <w:gridSpan w:val="7"/>
            <w:tcBorders>
              <w:top w:val="single" w:sz="12" w:space="0" w:color="auto"/>
              <w:left w:val="single" w:sz="12" w:space="0" w:color="auto"/>
              <w:bottom w:val="single" w:sz="12" w:space="0" w:color="auto"/>
              <w:right w:val="single" w:sz="12" w:space="0" w:color="auto"/>
            </w:tcBorders>
            <w:shd w:val="clear" w:color="auto" w:fill="2E74B5" w:themeFill="accent1" w:themeFillShade="BF"/>
            <w:noWrap/>
            <w:vAlign w:val="center"/>
          </w:tcPr>
          <w:p w:rsidR="00EA3DC6" w:rsidRDefault="00AC44B0">
            <w:pPr>
              <w:spacing w:after="60"/>
              <w:jc w:val="center"/>
              <w:rPr>
                <w:rFonts w:ascii="Arial" w:hAnsi="Arial" w:cs="Arial"/>
                <w:b/>
                <w:color w:val="FFFFFF"/>
                <w:sz w:val="20"/>
                <w:szCs w:val="20"/>
              </w:rPr>
            </w:pPr>
            <w:r>
              <w:rPr>
                <w:rFonts w:ascii="Arial" w:hAnsi="Arial" w:cs="Arial"/>
                <w:b/>
                <w:color w:val="FFFFFF"/>
                <w:sz w:val="20"/>
                <w:szCs w:val="20"/>
              </w:rPr>
              <w:t>Unités d’enseignement général</w:t>
            </w:r>
          </w:p>
        </w:tc>
      </w:tr>
      <w:tr w:rsidR="00EA3DC6">
        <w:trPr>
          <w:cantSplit/>
          <w:trHeight w:val="737"/>
        </w:trPr>
        <w:tc>
          <w:tcPr>
            <w:tcW w:w="2062"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rPr>
                <w:rFonts w:ascii="Arial" w:hAnsi="Arial" w:cs="Arial"/>
                <w:b/>
                <w:color w:val="000000"/>
                <w:sz w:val="20"/>
                <w:szCs w:val="20"/>
              </w:rPr>
            </w:pPr>
            <w:r>
              <w:rPr>
                <w:rFonts w:ascii="Arial" w:hAnsi="Arial" w:cs="Arial"/>
                <w:b/>
                <w:color w:val="000000"/>
                <w:sz w:val="20"/>
                <w:szCs w:val="20"/>
              </w:rPr>
              <w:t xml:space="preserve">EG1 : </w:t>
            </w:r>
            <w:r>
              <w:rPr>
                <w:rFonts w:ascii="Arial" w:hAnsi="Arial" w:cs="Arial"/>
                <w:color w:val="000000"/>
                <w:sz w:val="20"/>
                <w:szCs w:val="20"/>
              </w:rPr>
              <w:t>Prévention-santé-environnement</w:t>
            </w:r>
          </w:p>
        </w:tc>
        <w:tc>
          <w:tcPr>
            <w:tcW w:w="408"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hAnsi="Arial" w:cs="Arial"/>
                <w:b/>
                <w:color w:val="000000"/>
                <w:sz w:val="20"/>
                <w:szCs w:val="20"/>
              </w:rPr>
            </w:pPr>
            <w:r>
              <w:rPr>
                <w:rFonts w:ascii="Arial" w:hAnsi="Arial" w:cs="Arial"/>
                <w:b/>
                <w:color w:val="000000"/>
                <w:sz w:val="20"/>
                <w:szCs w:val="20"/>
              </w:rPr>
              <w:t>UG1</w:t>
            </w:r>
          </w:p>
        </w:tc>
        <w:tc>
          <w:tcPr>
            <w:tcW w:w="345"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1045" w:type="pct"/>
            <w:gridSpan w:val="2"/>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Ponctuel écrit</w:t>
            </w:r>
          </w:p>
        </w:tc>
        <w:tc>
          <w:tcPr>
            <w:tcW w:w="617" w:type="pct"/>
            <w:tcBorders>
              <w:top w:val="single" w:sz="12" w:space="0" w:color="auto"/>
              <w:left w:val="single" w:sz="6" w:space="0" w:color="auto"/>
              <w:bottom w:val="single" w:sz="12" w:space="0" w:color="auto"/>
              <w:right w:val="single" w:sz="12" w:space="0" w:color="auto"/>
            </w:tcBorders>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1h</w:t>
            </w:r>
          </w:p>
        </w:tc>
      </w:tr>
      <w:tr w:rsidR="00EA3DC6">
        <w:trPr>
          <w:cantSplit/>
          <w:trHeight w:val="737"/>
        </w:trPr>
        <w:tc>
          <w:tcPr>
            <w:tcW w:w="2062"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rPr>
                <w:rFonts w:ascii="Arial" w:hAnsi="Arial" w:cs="Arial"/>
                <w:b/>
                <w:color w:val="000000"/>
                <w:sz w:val="20"/>
                <w:szCs w:val="20"/>
              </w:rPr>
            </w:pPr>
            <w:r>
              <w:rPr>
                <w:rFonts w:ascii="Arial" w:hAnsi="Arial" w:cs="Arial"/>
                <w:b/>
                <w:color w:val="000000"/>
                <w:sz w:val="20"/>
                <w:szCs w:val="20"/>
              </w:rPr>
              <w:t>EG2</w:t>
            </w:r>
            <w:r>
              <w:rPr>
                <w:rFonts w:ascii="Arial" w:hAnsi="Arial" w:cs="Arial"/>
                <w:color w:val="000000"/>
                <w:sz w:val="20"/>
                <w:szCs w:val="20"/>
              </w:rPr>
              <w:t> : Français, histoire-géographie et enseignement moral et civique</w:t>
            </w:r>
          </w:p>
        </w:tc>
        <w:tc>
          <w:tcPr>
            <w:tcW w:w="408"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hAnsi="Arial" w:cs="Arial"/>
                <w:b/>
                <w:color w:val="000000"/>
                <w:sz w:val="20"/>
                <w:szCs w:val="20"/>
              </w:rPr>
            </w:pPr>
            <w:r>
              <w:rPr>
                <w:rFonts w:ascii="Arial" w:hAnsi="Arial" w:cs="Arial"/>
                <w:b/>
                <w:color w:val="000000"/>
                <w:sz w:val="20"/>
                <w:szCs w:val="20"/>
              </w:rPr>
              <w:t>UG2</w:t>
            </w:r>
          </w:p>
        </w:tc>
        <w:tc>
          <w:tcPr>
            <w:tcW w:w="345"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b/>
                <w:color w:val="000000"/>
                <w:sz w:val="20"/>
                <w:szCs w:val="20"/>
              </w:rPr>
            </w:pPr>
            <w:r>
              <w:rPr>
                <w:rFonts w:ascii="Arial" w:eastAsia="MS Mincho" w:hAnsi="Arial" w:cs="Arial"/>
                <w:b/>
                <w:color w:val="000000"/>
                <w:sz w:val="20"/>
                <w:szCs w:val="20"/>
              </w:rPr>
              <w:t>3</w:t>
            </w:r>
          </w:p>
        </w:tc>
        <w:tc>
          <w:tcPr>
            <w:tcW w:w="1045" w:type="pct"/>
            <w:gridSpan w:val="2"/>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color w:val="000000"/>
                <w:sz w:val="20"/>
                <w:szCs w:val="20"/>
                <w:highlight w:val="yellow"/>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Ponctuel écrit et oral</w:t>
            </w:r>
          </w:p>
        </w:tc>
        <w:tc>
          <w:tcPr>
            <w:tcW w:w="617" w:type="pct"/>
            <w:tcBorders>
              <w:top w:val="single" w:sz="12" w:space="0" w:color="auto"/>
              <w:left w:val="single" w:sz="6" w:space="0" w:color="auto"/>
              <w:bottom w:val="single" w:sz="12" w:space="0" w:color="auto"/>
              <w:right w:val="single" w:sz="12" w:space="0" w:color="auto"/>
            </w:tcBorders>
            <w:noWrap/>
            <w:vAlign w:val="center"/>
          </w:tcPr>
          <w:p w:rsidR="00EA3DC6" w:rsidRDefault="00AC44B0">
            <w:pPr>
              <w:widowControl w:val="0"/>
              <w:jc w:val="center"/>
              <w:rPr>
                <w:rFonts w:ascii="Arial" w:eastAsia="Calibri" w:hAnsi="Arial"/>
                <w:sz w:val="20"/>
                <w:szCs w:val="20"/>
                <w:vertAlign w:val="superscript"/>
                <w:lang w:eastAsia="en-US"/>
              </w:rPr>
            </w:pPr>
            <w:r>
              <w:rPr>
                <w:rFonts w:ascii="Arial" w:eastAsia="Calibri" w:hAnsi="Arial"/>
                <w:sz w:val="20"/>
                <w:szCs w:val="20"/>
                <w:lang w:eastAsia="en-US"/>
              </w:rPr>
              <w:t>2h25</w:t>
            </w:r>
            <w:r>
              <w:rPr>
                <w:rFonts w:ascii="Arial" w:eastAsia="MS Mincho" w:hAnsi="Arial" w:cs="Arial"/>
                <w:color w:val="000000"/>
                <w:sz w:val="20"/>
                <w:szCs w:val="20"/>
                <w:vertAlign w:val="superscript"/>
              </w:rPr>
              <w:t>(3)</w:t>
            </w:r>
          </w:p>
          <w:p w:rsidR="00EA3DC6" w:rsidRDefault="00AC44B0">
            <w:pPr>
              <w:jc w:val="center"/>
              <w:rPr>
                <w:rFonts w:ascii="Arial" w:eastAsia="MS Mincho" w:hAnsi="Arial" w:cs="Arial"/>
                <w:color w:val="000000"/>
                <w:sz w:val="20"/>
                <w:szCs w:val="20"/>
              </w:rPr>
            </w:pPr>
            <w:r>
              <w:rPr>
                <w:rFonts w:ascii="Arial" w:eastAsia="Calibri" w:hAnsi="Arial" w:cs="Arial"/>
                <w:sz w:val="14"/>
                <w:szCs w:val="14"/>
                <w:lang w:eastAsia="en-US"/>
              </w:rPr>
              <w:t>(2h+10mn + 15mn</w:t>
            </w:r>
            <w:r>
              <w:rPr>
                <w:rFonts w:ascii="Arial" w:eastAsia="MS Mincho" w:hAnsi="Arial" w:cs="Arial"/>
                <w:color w:val="000000"/>
                <w:sz w:val="20"/>
                <w:szCs w:val="20"/>
                <w:vertAlign w:val="superscript"/>
              </w:rPr>
              <w:t>(</w:t>
            </w:r>
            <w:r>
              <w:rPr>
                <w:rFonts w:ascii="Arial" w:eastAsia="MS Mincho" w:hAnsi="Arial" w:cs="Arial"/>
                <w:color w:val="000000"/>
                <w:sz w:val="20"/>
                <w:szCs w:val="20"/>
                <w:vertAlign w:val="superscript"/>
              </w:rPr>
              <w:t>2)</w:t>
            </w:r>
            <w:r>
              <w:rPr>
                <w:rFonts w:ascii="Arial" w:eastAsia="Calibri" w:hAnsi="Arial" w:cs="Arial"/>
                <w:sz w:val="16"/>
                <w:szCs w:val="16"/>
                <w:lang w:eastAsia="en-US"/>
              </w:rPr>
              <w:t>)</w:t>
            </w:r>
          </w:p>
        </w:tc>
      </w:tr>
      <w:tr w:rsidR="00EA3DC6">
        <w:trPr>
          <w:cantSplit/>
          <w:trHeight w:val="737"/>
        </w:trPr>
        <w:tc>
          <w:tcPr>
            <w:tcW w:w="2062"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widowControl w:val="0"/>
              <w:rPr>
                <w:rFonts w:ascii="Arial" w:eastAsia="MS Mincho" w:hAnsi="Arial" w:cs="Arial"/>
                <w:color w:val="000000"/>
                <w:sz w:val="20"/>
                <w:szCs w:val="20"/>
              </w:rPr>
            </w:pPr>
            <w:r>
              <w:rPr>
                <w:rFonts w:ascii="Arial" w:eastAsia="MS Mincho" w:hAnsi="Arial" w:cs="Arial"/>
                <w:b/>
                <w:color w:val="000000"/>
                <w:sz w:val="20"/>
                <w:szCs w:val="20"/>
              </w:rPr>
              <w:t>EG3</w:t>
            </w:r>
            <w:r>
              <w:rPr>
                <w:rFonts w:ascii="Arial" w:eastAsia="MS Mincho" w:hAnsi="Arial" w:cs="Arial"/>
                <w:color w:val="000000"/>
                <w:sz w:val="20"/>
                <w:szCs w:val="20"/>
              </w:rPr>
              <w:t> : Mathématiques – Physique-chimie</w:t>
            </w:r>
          </w:p>
        </w:tc>
        <w:tc>
          <w:tcPr>
            <w:tcW w:w="408"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hAnsi="Arial" w:cs="Arial"/>
                <w:b/>
                <w:color w:val="000000"/>
                <w:sz w:val="20"/>
                <w:szCs w:val="20"/>
              </w:rPr>
            </w:pPr>
            <w:r>
              <w:rPr>
                <w:rFonts w:ascii="Arial" w:hAnsi="Arial" w:cs="Arial"/>
                <w:b/>
                <w:color w:val="000000"/>
                <w:sz w:val="20"/>
                <w:szCs w:val="20"/>
              </w:rPr>
              <w:t>UG3</w:t>
            </w:r>
          </w:p>
        </w:tc>
        <w:tc>
          <w:tcPr>
            <w:tcW w:w="345"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b/>
                <w:color w:val="000000"/>
                <w:sz w:val="20"/>
                <w:szCs w:val="20"/>
              </w:rPr>
            </w:pPr>
            <w:r>
              <w:rPr>
                <w:rFonts w:ascii="Arial" w:eastAsia="MS Mincho" w:hAnsi="Arial" w:cs="Arial"/>
                <w:b/>
                <w:color w:val="000000"/>
                <w:sz w:val="20"/>
                <w:szCs w:val="20"/>
              </w:rPr>
              <w:t>2</w:t>
            </w:r>
          </w:p>
        </w:tc>
        <w:tc>
          <w:tcPr>
            <w:tcW w:w="1045" w:type="pct"/>
            <w:gridSpan w:val="2"/>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Ponctuel écrit</w:t>
            </w:r>
          </w:p>
        </w:tc>
        <w:tc>
          <w:tcPr>
            <w:tcW w:w="617" w:type="pct"/>
            <w:tcBorders>
              <w:top w:val="single" w:sz="12" w:space="0" w:color="auto"/>
              <w:left w:val="single" w:sz="6" w:space="0" w:color="auto"/>
              <w:bottom w:val="single" w:sz="12" w:space="0" w:color="auto"/>
              <w:right w:val="single" w:sz="12" w:space="0" w:color="auto"/>
            </w:tcBorders>
            <w:noWrap/>
            <w:vAlign w:val="center"/>
          </w:tcPr>
          <w:p w:rsidR="00EA3DC6" w:rsidRDefault="00AC44B0">
            <w:pPr>
              <w:jc w:val="center"/>
              <w:rPr>
                <w:rFonts w:ascii="Arial" w:eastAsia="MS Mincho" w:hAnsi="Arial" w:cs="Arial"/>
                <w:color w:val="000000"/>
                <w:sz w:val="20"/>
                <w:szCs w:val="20"/>
              </w:rPr>
            </w:pPr>
            <w:r>
              <w:rPr>
                <w:rFonts w:ascii="Arial" w:eastAsia="Calibri" w:hAnsi="Arial" w:cs="Arial"/>
                <w:sz w:val="20"/>
                <w:szCs w:val="20"/>
                <w:lang w:eastAsia="en-US"/>
              </w:rPr>
              <w:t>1h30</w:t>
            </w:r>
            <w:r>
              <w:rPr>
                <w:rFonts w:ascii="Arial" w:eastAsia="Calibri" w:hAnsi="Arial" w:cs="Arial"/>
                <w:sz w:val="14"/>
                <w:szCs w:val="14"/>
                <w:lang w:eastAsia="en-US"/>
              </w:rPr>
              <w:t>(45mn+45mn)</w:t>
            </w:r>
          </w:p>
        </w:tc>
      </w:tr>
      <w:tr w:rsidR="00EA3DC6">
        <w:trPr>
          <w:cantSplit/>
          <w:trHeight w:val="737"/>
        </w:trPr>
        <w:tc>
          <w:tcPr>
            <w:tcW w:w="2062"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rPr>
                <w:rFonts w:ascii="Arial" w:hAnsi="Arial" w:cs="Arial"/>
                <w:color w:val="000000"/>
                <w:sz w:val="20"/>
                <w:szCs w:val="20"/>
              </w:rPr>
            </w:pPr>
            <w:r>
              <w:rPr>
                <w:rFonts w:ascii="Arial" w:hAnsi="Arial" w:cs="Arial"/>
                <w:b/>
                <w:color w:val="000000"/>
                <w:sz w:val="20"/>
                <w:szCs w:val="20"/>
              </w:rPr>
              <w:t>EG4</w:t>
            </w:r>
            <w:r>
              <w:rPr>
                <w:rFonts w:ascii="Arial" w:hAnsi="Arial" w:cs="Arial"/>
                <w:color w:val="000000"/>
                <w:sz w:val="20"/>
                <w:szCs w:val="20"/>
              </w:rPr>
              <w:t> : Éducation physique et sportive</w:t>
            </w:r>
          </w:p>
        </w:tc>
        <w:tc>
          <w:tcPr>
            <w:tcW w:w="408"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hAnsi="Arial" w:cs="Arial"/>
                <w:b/>
                <w:color w:val="000000"/>
                <w:sz w:val="20"/>
                <w:szCs w:val="20"/>
              </w:rPr>
            </w:pPr>
            <w:r>
              <w:rPr>
                <w:rFonts w:ascii="Arial" w:hAnsi="Arial" w:cs="Arial"/>
                <w:b/>
                <w:color w:val="000000"/>
                <w:sz w:val="20"/>
                <w:szCs w:val="20"/>
              </w:rPr>
              <w:t>UG4</w:t>
            </w:r>
          </w:p>
        </w:tc>
        <w:tc>
          <w:tcPr>
            <w:tcW w:w="345"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1045" w:type="pct"/>
            <w:gridSpan w:val="2"/>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color w:val="000000"/>
                <w:sz w:val="20"/>
                <w:szCs w:val="20"/>
                <w:highlight w:val="yellow"/>
              </w:rPr>
            </w:pPr>
            <w:r>
              <w:rPr>
                <w:rFonts w:ascii="Arial" w:eastAsia="MS Mincho" w:hAnsi="Arial" w:cs="Arial"/>
                <w:color w:val="000000"/>
                <w:sz w:val="20"/>
                <w:szCs w:val="20"/>
              </w:rPr>
              <w:t>CCF</w:t>
            </w:r>
          </w:p>
        </w:tc>
        <w:tc>
          <w:tcPr>
            <w:tcW w:w="1140" w:type="pct"/>
            <w:gridSpan w:val="2"/>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color w:val="000000"/>
                <w:sz w:val="20"/>
                <w:szCs w:val="20"/>
                <w:highlight w:val="yellow"/>
              </w:rPr>
            </w:pPr>
            <w:r>
              <w:rPr>
                <w:rFonts w:ascii="Arial" w:eastAsia="MS Mincho" w:hAnsi="Arial" w:cs="Arial"/>
                <w:color w:val="000000"/>
                <w:sz w:val="20"/>
                <w:szCs w:val="20"/>
              </w:rPr>
              <w:t>Ponctuel</w:t>
            </w:r>
          </w:p>
        </w:tc>
      </w:tr>
      <w:tr w:rsidR="00EA3DC6">
        <w:trPr>
          <w:cantSplit/>
          <w:trHeight w:val="814"/>
        </w:trPr>
        <w:tc>
          <w:tcPr>
            <w:tcW w:w="2062"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widowControl w:val="0"/>
              <w:rPr>
                <w:rFonts w:ascii="Arial" w:eastAsia="MS Mincho" w:hAnsi="Arial" w:cs="Arial"/>
                <w:color w:val="000000"/>
                <w:sz w:val="20"/>
                <w:szCs w:val="20"/>
              </w:rPr>
            </w:pPr>
            <w:r>
              <w:rPr>
                <w:rFonts w:ascii="Arial" w:eastAsia="MS Mincho" w:hAnsi="Arial" w:cs="Arial"/>
                <w:b/>
                <w:color w:val="000000"/>
                <w:sz w:val="20"/>
                <w:szCs w:val="20"/>
              </w:rPr>
              <w:t>EG5 </w:t>
            </w:r>
            <w:r>
              <w:rPr>
                <w:rFonts w:ascii="Arial" w:eastAsia="MS Mincho" w:hAnsi="Arial" w:cs="Arial"/>
                <w:color w:val="000000"/>
                <w:sz w:val="20"/>
                <w:szCs w:val="20"/>
              </w:rPr>
              <w:t>: Langue vivante</w:t>
            </w:r>
          </w:p>
        </w:tc>
        <w:tc>
          <w:tcPr>
            <w:tcW w:w="408"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hAnsi="Arial" w:cs="Arial"/>
                <w:b/>
                <w:color w:val="000000"/>
                <w:sz w:val="20"/>
                <w:szCs w:val="20"/>
              </w:rPr>
            </w:pPr>
            <w:r>
              <w:rPr>
                <w:rFonts w:ascii="Arial" w:hAnsi="Arial" w:cs="Arial"/>
                <w:b/>
                <w:color w:val="000000"/>
                <w:sz w:val="20"/>
                <w:szCs w:val="20"/>
              </w:rPr>
              <w:t>UG5</w:t>
            </w:r>
          </w:p>
        </w:tc>
        <w:tc>
          <w:tcPr>
            <w:tcW w:w="345" w:type="pct"/>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1045" w:type="pct"/>
            <w:gridSpan w:val="2"/>
            <w:tcBorders>
              <w:top w:val="single" w:sz="12" w:space="0" w:color="auto"/>
              <w:left w:val="single" w:sz="12" w:space="0" w:color="auto"/>
              <w:bottom w:val="single" w:sz="12" w:space="0" w:color="auto"/>
              <w:right w:val="single" w:sz="12" w:space="0" w:color="auto"/>
            </w:tcBorders>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CCF</w:t>
            </w:r>
          </w:p>
        </w:tc>
        <w:tc>
          <w:tcPr>
            <w:tcW w:w="523" w:type="pct"/>
            <w:tcBorders>
              <w:top w:val="single" w:sz="12" w:space="0" w:color="auto"/>
              <w:left w:val="single" w:sz="12" w:space="0" w:color="auto"/>
              <w:bottom w:val="single" w:sz="12" w:space="0" w:color="auto"/>
              <w:right w:val="single" w:sz="6" w:space="0" w:color="auto"/>
            </w:tcBorders>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Ponctuel écrit et oral</w:t>
            </w:r>
          </w:p>
        </w:tc>
        <w:tc>
          <w:tcPr>
            <w:tcW w:w="617" w:type="pct"/>
            <w:tcBorders>
              <w:top w:val="single" w:sz="12" w:space="0" w:color="auto"/>
              <w:left w:val="single" w:sz="6" w:space="0" w:color="auto"/>
              <w:bottom w:val="single" w:sz="12" w:space="0" w:color="auto"/>
              <w:right w:val="single" w:sz="12" w:space="0" w:color="auto"/>
            </w:tcBorders>
            <w:noWrap/>
            <w:vAlign w:val="center"/>
          </w:tcPr>
          <w:p w:rsidR="00EA3DC6" w:rsidRDefault="00AC44B0">
            <w:pPr>
              <w:jc w:val="center"/>
              <w:rPr>
                <w:rFonts w:ascii="Arial" w:eastAsia="MS Mincho" w:hAnsi="Arial" w:cs="Arial"/>
                <w:color w:val="000000"/>
                <w:sz w:val="20"/>
                <w:szCs w:val="20"/>
              </w:rPr>
            </w:pPr>
            <w:r>
              <w:rPr>
                <w:rFonts w:ascii="Arial" w:eastAsia="Calibri" w:hAnsi="Arial" w:cs="Arial"/>
                <w:sz w:val="20"/>
                <w:szCs w:val="20"/>
                <w:lang w:eastAsia="en-US"/>
              </w:rPr>
              <w:t>1h06</w:t>
            </w:r>
            <w:r>
              <w:rPr>
                <w:rFonts w:ascii="Arial" w:eastAsia="Calibri" w:hAnsi="Arial" w:cs="Arial"/>
                <w:sz w:val="14"/>
                <w:szCs w:val="14"/>
                <w:lang w:eastAsia="en-US"/>
              </w:rPr>
              <w:t>(1h+6mn)</w:t>
            </w:r>
          </w:p>
        </w:tc>
      </w:tr>
      <w:tr w:rsidR="00EA3DC6">
        <w:trPr>
          <w:cantSplit/>
          <w:trHeight w:val="814"/>
        </w:trPr>
        <w:tc>
          <w:tcPr>
            <w:tcW w:w="2062"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EA3DC6" w:rsidRDefault="00AC44B0">
            <w:pPr>
              <w:widowControl w:val="0"/>
              <w:rPr>
                <w:rFonts w:ascii="Arial" w:eastAsia="MS Mincho" w:hAnsi="Arial" w:cs="Arial"/>
                <w:b/>
                <w:color w:val="000000"/>
                <w:sz w:val="20"/>
                <w:szCs w:val="20"/>
              </w:rPr>
            </w:pPr>
            <w:r>
              <w:rPr>
                <w:rFonts w:ascii="Arial" w:eastAsia="MS Mincho" w:hAnsi="Arial" w:cs="Arial"/>
                <w:b/>
                <w:color w:val="000000"/>
                <w:sz w:val="20"/>
                <w:szCs w:val="20"/>
              </w:rPr>
              <w:t>Epreuve facultative </w:t>
            </w:r>
            <w:r>
              <w:rPr>
                <w:rFonts w:ascii="Arial" w:eastAsia="MS Mincho" w:hAnsi="Arial" w:cs="Arial"/>
                <w:color w:val="000000"/>
                <w:sz w:val="20"/>
                <w:szCs w:val="20"/>
              </w:rPr>
              <w:t>: Arts appliqués et cultures artistiques</w:t>
            </w:r>
            <w:r>
              <w:rPr>
                <w:rFonts w:ascii="Arial" w:eastAsia="MS Mincho" w:hAnsi="Arial" w:cs="Arial"/>
                <w:color w:val="000000"/>
                <w:sz w:val="20"/>
                <w:szCs w:val="20"/>
                <w:vertAlign w:val="superscript"/>
              </w:rPr>
              <w:t xml:space="preserve"> (4)</w:t>
            </w:r>
          </w:p>
        </w:tc>
        <w:tc>
          <w:tcPr>
            <w:tcW w:w="408"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EA3DC6" w:rsidRDefault="00AC44B0">
            <w:pPr>
              <w:jc w:val="center"/>
              <w:rPr>
                <w:rFonts w:ascii="Arial" w:hAnsi="Arial" w:cs="Arial"/>
                <w:b/>
                <w:color w:val="000000"/>
                <w:sz w:val="20"/>
                <w:szCs w:val="20"/>
              </w:rPr>
            </w:pPr>
            <w:r>
              <w:rPr>
                <w:rFonts w:ascii="Arial" w:hAnsi="Arial" w:cs="Arial"/>
                <w:b/>
                <w:color w:val="000000"/>
                <w:sz w:val="20"/>
                <w:szCs w:val="20"/>
              </w:rPr>
              <w:t>UF</w:t>
            </w:r>
          </w:p>
        </w:tc>
        <w:tc>
          <w:tcPr>
            <w:tcW w:w="34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EA3DC6" w:rsidRDefault="00AC44B0">
            <w:pPr>
              <w:jc w:val="center"/>
              <w:rPr>
                <w:rFonts w:ascii="Arial" w:eastAsia="MS Mincho" w:hAnsi="Arial" w:cs="Arial"/>
                <w:b/>
                <w:color w:val="000000"/>
                <w:sz w:val="20"/>
                <w:szCs w:val="20"/>
              </w:rPr>
            </w:pPr>
            <w:r>
              <w:rPr>
                <w:rFonts w:ascii="Arial" w:eastAsia="MS Mincho" w:hAnsi="Arial" w:cs="Arial"/>
                <w:b/>
                <w:color w:val="000000"/>
                <w:sz w:val="20"/>
                <w:szCs w:val="20"/>
              </w:rPr>
              <w:t>1</w:t>
            </w:r>
          </w:p>
        </w:tc>
        <w:tc>
          <w:tcPr>
            <w:tcW w:w="522" w:type="pct"/>
            <w:tcBorders>
              <w:top w:val="single" w:sz="12" w:space="0" w:color="auto"/>
              <w:left w:val="single" w:sz="12" w:space="0" w:color="auto"/>
              <w:bottom w:val="single" w:sz="12" w:space="0" w:color="auto"/>
              <w:right w:val="single" w:sz="4" w:space="0" w:color="auto"/>
            </w:tcBorders>
            <w:shd w:val="clear" w:color="auto" w:fill="auto"/>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Ponctuel écrit</w:t>
            </w:r>
          </w:p>
        </w:tc>
        <w:tc>
          <w:tcPr>
            <w:tcW w:w="523" w:type="pct"/>
            <w:tcBorders>
              <w:top w:val="single" w:sz="12" w:space="0" w:color="auto"/>
              <w:left w:val="single" w:sz="4" w:space="0" w:color="auto"/>
              <w:bottom w:val="single" w:sz="12" w:space="0" w:color="auto"/>
              <w:right w:val="single" w:sz="12" w:space="0" w:color="auto"/>
            </w:tcBorders>
            <w:shd w:val="clear" w:color="auto" w:fill="auto"/>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1h30</w:t>
            </w:r>
          </w:p>
        </w:tc>
        <w:tc>
          <w:tcPr>
            <w:tcW w:w="523" w:type="pct"/>
            <w:tcBorders>
              <w:top w:val="single" w:sz="12" w:space="0" w:color="auto"/>
              <w:left w:val="single" w:sz="12" w:space="0" w:color="auto"/>
              <w:bottom w:val="single" w:sz="12" w:space="0" w:color="auto"/>
              <w:right w:val="single" w:sz="6" w:space="0" w:color="auto"/>
            </w:tcBorders>
            <w:shd w:val="clear" w:color="auto" w:fill="auto"/>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Ponctuel écrit</w:t>
            </w:r>
          </w:p>
        </w:tc>
        <w:tc>
          <w:tcPr>
            <w:tcW w:w="617" w:type="pct"/>
            <w:tcBorders>
              <w:top w:val="single" w:sz="12" w:space="0" w:color="auto"/>
              <w:left w:val="single" w:sz="6" w:space="0" w:color="auto"/>
              <w:bottom w:val="single" w:sz="12" w:space="0" w:color="auto"/>
              <w:right w:val="single" w:sz="12" w:space="0" w:color="auto"/>
            </w:tcBorders>
            <w:shd w:val="clear" w:color="auto" w:fill="auto"/>
            <w:noWrap/>
            <w:vAlign w:val="center"/>
          </w:tcPr>
          <w:p w:rsidR="00EA3DC6" w:rsidRDefault="00AC44B0">
            <w:pPr>
              <w:jc w:val="center"/>
              <w:rPr>
                <w:rFonts w:ascii="Arial" w:eastAsia="MS Mincho" w:hAnsi="Arial" w:cs="Arial"/>
                <w:color w:val="000000"/>
                <w:sz w:val="20"/>
                <w:szCs w:val="20"/>
              </w:rPr>
            </w:pPr>
            <w:r>
              <w:rPr>
                <w:rFonts w:ascii="Arial" w:eastAsia="MS Mincho" w:hAnsi="Arial" w:cs="Arial"/>
                <w:color w:val="000000"/>
                <w:sz w:val="20"/>
                <w:szCs w:val="20"/>
              </w:rPr>
              <w:t>1h30</w:t>
            </w:r>
          </w:p>
        </w:tc>
      </w:tr>
    </w:tbl>
    <w:p w:rsidR="00EA3DC6" w:rsidRDefault="00AC44B0">
      <w:pPr>
        <w:pStyle w:val="Paragraphedeliste"/>
        <w:numPr>
          <w:ilvl w:val="0"/>
          <w:numId w:val="3"/>
        </w:numPr>
        <w:jc w:val="both"/>
        <w:rPr>
          <w:rFonts w:ascii="Arial" w:hAnsi="Arial" w:cs="Arial"/>
          <w:bCs/>
          <w:i/>
          <w:iCs/>
          <w:sz w:val="20"/>
          <w:szCs w:val="20"/>
        </w:rPr>
      </w:pPr>
      <w:r>
        <w:rPr>
          <w:rFonts w:ascii="Arial" w:hAnsi="Arial" w:cs="Arial"/>
          <w:bCs/>
          <w:i/>
          <w:iCs/>
          <w:sz w:val="20"/>
          <w:szCs w:val="20"/>
        </w:rPr>
        <w:t>Dont 1 pour le chef d’œuvre (arrêté du 28-11-2019 - J.O. du 24-12-2019)</w:t>
      </w:r>
    </w:p>
    <w:p w:rsidR="00EA3DC6" w:rsidRDefault="00AC44B0">
      <w:pPr>
        <w:numPr>
          <w:ilvl w:val="0"/>
          <w:numId w:val="3"/>
        </w:numPr>
        <w:jc w:val="both"/>
        <w:rPr>
          <w:rFonts w:ascii="Arial" w:hAnsi="Arial" w:cs="Arial"/>
          <w:bCs/>
          <w:i/>
          <w:iCs/>
          <w:color w:val="000000"/>
          <w:sz w:val="20"/>
          <w:szCs w:val="20"/>
        </w:rPr>
      </w:pPr>
      <w:r>
        <w:rPr>
          <w:rFonts w:ascii="Arial" w:hAnsi="Arial" w:cs="Arial"/>
          <w:bCs/>
          <w:i/>
          <w:iCs/>
          <w:color w:val="000000"/>
          <w:sz w:val="20"/>
          <w:szCs w:val="20"/>
        </w:rPr>
        <w:t>CCF : contrôle en cours de formation.</w:t>
      </w:r>
    </w:p>
    <w:p w:rsidR="00EA3DC6" w:rsidRDefault="00AC44B0">
      <w:pPr>
        <w:numPr>
          <w:ilvl w:val="0"/>
          <w:numId w:val="3"/>
        </w:numPr>
        <w:rPr>
          <w:rFonts w:ascii="Arial" w:hAnsi="Arial" w:cs="Arial"/>
          <w:i/>
          <w:iCs/>
          <w:sz w:val="20"/>
          <w:szCs w:val="20"/>
        </w:rPr>
      </w:pPr>
      <w:r>
        <w:rPr>
          <w:rFonts w:ascii="Arial" w:hAnsi="Arial" w:cs="Arial"/>
          <w:i/>
          <w:iCs/>
          <w:sz w:val="20"/>
          <w:szCs w:val="20"/>
        </w:rPr>
        <w:t>Dont 5 minutes de préparation</w:t>
      </w:r>
    </w:p>
    <w:p w:rsidR="00EA3DC6" w:rsidRDefault="00AC44B0">
      <w:pPr>
        <w:numPr>
          <w:ilvl w:val="0"/>
          <w:numId w:val="3"/>
        </w:numPr>
        <w:jc w:val="both"/>
        <w:rPr>
          <w:rFonts w:ascii="Arial" w:hAnsi="Arial" w:cs="Arial"/>
          <w:bCs/>
          <w:i/>
          <w:iCs/>
          <w:color w:val="000000"/>
          <w:sz w:val="20"/>
          <w:szCs w:val="20"/>
        </w:rPr>
      </w:pPr>
      <w:r>
        <w:rPr>
          <w:rFonts w:ascii="Arial" w:hAnsi="Arial" w:cs="Arial"/>
          <w:bCs/>
          <w:i/>
          <w:iCs/>
          <w:color w:val="000000"/>
          <w:sz w:val="20"/>
          <w:szCs w:val="20"/>
        </w:rPr>
        <w:t>Seuls les points au-dessus de 10 sont pris en compte.</w:t>
      </w:r>
    </w:p>
    <w:p w:rsidR="00EA3DC6" w:rsidRDefault="00EA3DC6">
      <w:pPr>
        <w:ind w:left="720"/>
        <w:rPr>
          <w:rFonts w:ascii="Arial" w:hAnsi="Arial" w:cs="Arial"/>
          <w:i/>
          <w:sz w:val="18"/>
          <w:szCs w:val="18"/>
        </w:rPr>
      </w:pPr>
    </w:p>
    <w:p w:rsidR="00EA3DC6" w:rsidRDefault="00EA3DC6">
      <w:pPr>
        <w:ind w:left="720"/>
        <w:rPr>
          <w:rFonts w:ascii="Arial" w:hAnsi="Arial" w:cs="Arial"/>
          <w:i/>
          <w:sz w:val="18"/>
          <w:szCs w:val="18"/>
        </w:rPr>
      </w:pPr>
    </w:p>
    <w:p w:rsidR="00EA3DC6" w:rsidRDefault="00EA3DC6">
      <w:pPr>
        <w:pStyle w:val="Titre"/>
        <w:ind w:left="720"/>
        <w:jc w:val="left"/>
      </w:pPr>
    </w:p>
    <w:p w:rsidR="00EA3DC6" w:rsidRDefault="00EA3DC6">
      <w:pPr>
        <w:ind w:left="708"/>
        <w:rPr>
          <w:rFonts w:ascii="Arial" w:hAnsi="Arial" w:cs="Arial"/>
          <w:sz w:val="22"/>
          <w:szCs w:val="22"/>
        </w:rPr>
        <w:sectPr w:rsidR="00EA3DC6">
          <w:footerReference w:type="default" r:id="rId10"/>
          <w:pgSz w:w="11906" w:h="16838"/>
          <w:pgMar w:top="709" w:right="849" w:bottom="851" w:left="851" w:header="709" w:footer="340" w:gutter="0"/>
          <w:pgNumType w:start="1"/>
          <w:cols w:space="708"/>
          <w:titlePg/>
          <w:docGrid w:linePitch="360"/>
        </w:sectPr>
      </w:pPr>
    </w:p>
    <w:p w:rsidR="00EA3DC6" w:rsidRDefault="00EA3DC6">
      <w:pPr>
        <w:rPr>
          <w:rFonts w:ascii="Arial" w:hAnsi="Arial" w:cs="Arial"/>
          <w:sz w:val="22"/>
          <w:szCs w:val="22"/>
        </w:rPr>
      </w:pPr>
    </w:p>
    <w:p w:rsidR="00EA3DC6" w:rsidRDefault="00AC44B0">
      <w:pPr>
        <w:numPr>
          <w:ilvl w:val="0"/>
          <w:numId w:val="1"/>
        </w:numPr>
        <w:rPr>
          <w:rFonts w:ascii="Arial" w:hAnsi="Arial" w:cs="Arial"/>
          <w:b/>
          <w:bCs/>
          <w:color w:val="0070C0"/>
          <w:sz w:val="28"/>
          <w:szCs w:val="28"/>
        </w:rPr>
      </w:pPr>
      <w:r>
        <w:rPr>
          <w:rFonts w:ascii="Arial" w:hAnsi="Arial" w:cs="Arial"/>
          <w:b/>
          <w:bCs/>
          <w:color w:val="0070C0"/>
          <w:sz w:val="28"/>
          <w:szCs w:val="28"/>
        </w:rPr>
        <w:t>Evaluations par contrôle en cours de formation</w:t>
      </w:r>
    </w:p>
    <w:p w:rsidR="00EA3DC6" w:rsidRDefault="00EA3DC6">
      <w:pPr>
        <w:ind w:left="708"/>
        <w:rPr>
          <w:rFonts w:ascii="Arial" w:hAnsi="Arial" w:cs="Arial"/>
          <w:sz w:val="22"/>
          <w:szCs w:val="22"/>
        </w:rPr>
      </w:pPr>
    </w:p>
    <w:p w:rsidR="00EA3DC6" w:rsidRDefault="00AC44B0">
      <w:pPr>
        <w:ind w:left="708" w:firstLine="426"/>
        <w:rPr>
          <w:rFonts w:ascii="Arial" w:hAnsi="Arial" w:cs="Arial"/>
          <w:b/>
          <w:bCs/>
          <w:color w:val="0070C0"/>
        </w:rPr>
      </w:pPr>
      <w:r>
        <w:rPr>
          <w:rFonts w:ascii="Arial" w:hAnsi="Arial" w:cs="Arial"/>
          <w:b/>
          <w:bCs/>
          <w:color w:val="0070C0"/>
        </w:rPr>
        <w:t xml:space="preserve">2.1 Publics concernés  </w:t>
      </w:r>
    </w:p>
    <w:p w:rsidR="00EA3DC6" w:rsidRDefault="00EA3DC6">
      <w:pPr>
        <w:ind w:left="708"/>
        <w:rPr>
          <w:rFonts w:ascii="Arial" w:hAnsi="Arial" w:cs="Arial"/>
          <w:sz w:val="22"/>
          <w:szCs w:val="22"/>
        </w:rPr>
      </w:pPr>
    </w:p>
    <w:p w:rsidR="00EA3DC6" w:rsidRDefault="00AC44B0">
      <w:pPr>
        <w:ind w:left="708"/>
        <w:rPr>
          <w:rFonts w:ascii="Arial" w:hAnsi="Arial" w:cs="Arial"/>
          <w:sz w:val="20"/>
          <w:szCs w:val="20"/>
        </w:rPr>
      </w:pPr>
      <w:r>
        <w:rPr>
          <w:rFonts w:ascii="Arial" w:hAnsi="Arial" w:cs="Arial"/>
          <w:sz w:val="20"/>
          <w:szCs w:val="20"/>
        </w:rPr>
        <w:t>L’évaluation concerne le</w:t>
      </w:r>
      <w:r>
        <w:rPr>
          <w:rFonts w:ascii="Arial" w:hAnsi="Arial" w:cs="Arial"/>
          <w:sz w:val="20"/>
          <w:szCs w:val="20"/>
        </w:rPr>
        <w:t>s candidats des lycées professionnels publics et privés sous contrat, les candidats apprentis pour lesquels le CFA ou la section d’apprentissage est habilité au CCF et les candidats de la formation professionnelle continue issus des établissements publics.</w:t>
      </w:r>
    </w:p>
    <w:p w:rsidR="00EA3DC6" w:rsidRDefault="00EA3DC6">
      <w:pPr>
        <w:ind w:left="708"/>
        <w:rPr>
          <w:rFonts w:ascii="Arial" w:hAnsi="Arial" w:cs="Arial"/>
          <w:sz w:val="22"/>
          <w:szCs w:val="22"/>
        </w:rPr>
      </w:pPr>
    </w:p>
    <w:p w:rsidR="00EA3DC6" w:rsidRDefault="00AC44B0">
      <w:pPr>
        <w:ind w:left="708" w:firstLine="426"/>
        <w:rPr>
          <w:rFonts w:ascii="Arial" w:hAnsi="Arial" w:cs="Arial"/>
          <w:b/>
          <w:bCs/>
          <w:color w:val="0070C0"/>
        </w:rPr>
      </w:pPr>
      <w:r>
        <w:rPr>
          <w:rFonts w:ascii="Arial" w:hAnsi="Arial" w:cs="Arial"/>
          <w:b/>
          <w:bCs/>
          <w:color w:val="0070C0"/>
        </w:rPr>
        <w:t>2.2 Lieux</w:t>
      </w:r>
    </w:p>
    <w:p w:rsidR="00EA3DC6" w:rsidRDefault="00EA3DC6">
      <w:pPr>
        <w:ind w:left="708"/>
        <w:rPr>
          <w:rFonts w:ascii="Arial" w:hAnsi="Arial" w:cs="Arial"/>
          <w:sz w:val="22"/>
          <w:szCs w:val="22"/>
        </w:rPr>
      </w:pPr>
    </w:p>
    <w:p w:rsidR="00EA3DC6" w:rsidRDefault="00AC44B0">
      <w:pPr>
        <w:ind w:left="708"/>
        <w:rPr>
          <w:rFonts w:ascii="Arial" w:hAnsi="Arial" w:cs="Arial"/>
          <w:sz w:val="20"/>
          <w:szCs w:val="20"/>
        </w:rPr>
      </w:pPr>
      <w:r>
        <w:rPr>
          <w:rFonts w:ascii="Arial" w:hAnsi="Arial" w:cs="Arial"/>
          <w:sz w:val="20"/>
          <w:szCs w:val="20"/>
        </w:rPr>
        <w:t>L’évaluation se déroule dans l’établissement de formation du candidat, dans les salles de cours et plateaux techniques habituels ou en entreprise lorsque cela est spécifié dans la définition de l’épreuve.</w:t>
      </w:r>
    </w:p>
    <w:p w:rsidR="00EA3DC6" w:rsidRDefault="00EA3DC6">
      <w:pPr>
        <w:ind w:left="708"/>
        <w:rPr>
          <w:rFonts w:ascii="Arial" w:hAnsi="Arial" w:cs="Arial"/>
          <w:sz w:val="22"/>
          <w:szCs w:val="22"/>
        </w:rPr>
      </w:pPr>
    </w:p>
    <w:p w:rsidR="00EA3DC6" w:rsidRDefault="00AC44B0">
      <w:pPr>
        <w:ind w:left="708" w:firstLine="426"/>
        <w:rPr>
          <w:rFonts w:ascii="Arial" w:hAnsi="Arial" w:cs="Arial"/>
          <w:b/>
          <w:bCs/>
          <w:color w:val="0070C0"/>
        </w:rPr>
      </w:pPr>
      <w:r>
        <w:rPr>
          <w:rFonts w:ascii="Arial" w:hAnsi="Arial" w:cs="Arial"/>
          <w:b/>
          <w:bCs/>
          <w:color w:val="0070C0"/>
        </w:rPr>
        <w:t xml:space="preserve">2.3 Périodes </w:t>
      </w:r>
    </w:p>
    <w:p w:rsidR="00EA3DC6" w:rsidRDefault="00EA3DC6">
      <w:pPr>
        <w:ind w:left="708"/>
        <w:rPr>
          <w:rFonts w:ascii="Arial" w:hAnsi="Arial" w:cs="Arial"/>
          <w:sz w:val="22"/>
          <w:szCs w:val="22"/>
        </w:rPr>
      </w:pPr>
    </w:p>
    <w:p w:rsidR="00EA3DC6" w:rsidRDefault="00AC44B0">
      <w:pPr>
        <w:ind w:left="708"/>
        <w:rPr>
          <w:rFonts w:ascii="Arial" w:hAnsi="Arial" w:cs="Arial"/>
          <w:sz w:val="20"/>
          <w:szCs w:val="20"/>
        </w:rPr>
      </w:pPr>
      <w:r>
        <w:rPr>
          <w:rFonts w:ascii="Arial" w:hAnsi="Arial" w:cs="Arial"/>
          <w:sz w:val="20"/>
          <w:szCs w:val="20"/>
        </w:rPr>
        <w:t>Toutes les situations d’évaluation sont organisées au cours de la dernière année de formation. Il est conseillé de programmer ces situations sur la dernière partie de l’année pour optimiser la formation et donner toutes les chances de réussite aux élèves.</w:t>
      </w:r>
    </w:p>
    <w:p w:rsidR="00EA3DC6" w:rsidRDefault="00EA3DC6">
      <w:pPr>
        <w:ind w:left="708"/>
        <w:rPr>
          <w:rFonts w:ascii="Arial" w:hAnsi="Arial" w:cs="Arial"/>
          <w:sz w:val="22"/>
          <w:szCs w:val="22"/>
        </w:rPr>
      </w:pPr>
    </w:p>
    <w:p w:rsidR="00EA3DC6" w:rsidRDefault="00AC44B0">
      <w:pPr>
        <w:ind w:left="708" w:firstLine="426"/>
        <w:rPr>
          <w:rFonts w:ascii="Arial" w:hAnsi="Arial" w:cs="Arial"/>
          <w:b/>
          <w:bCs/>
          <w:color w:val="0070C0"/>
        </w:rPr>
      </w:pPr>
      <w:r>
        <w:rPr>
          <w:rFonts w:ascii="Arial" w:hAnsi="Arial" w:cs="Arial"/>
          <w:b/>
          <w:bCs/>
          <w:color w:val="0070C0"/>
        </w:rPr>
        <w:t>2.4 Modalités</w:t>
      </w:r>
    </w:p>
    <w:p w:rsidR="00EA3DC6" w:rsidRDefault="00EA3DC6">
      <w:pPr>
        <w:ind w:left="708"/>
        <w:rPr>
          <w:rFonts w:ascii="Arial" w:hAnsi="Arial" w:cs="Arial"/>
          <w:sz w:val="22"/>
          <w:szCs w:val="22"/>
        </w:rPr>
      </w:pPr>
    </w:p>
    <w:p w:rsidR="00EA3DC6" w:rsidRDefault="00AC44B0">
      <w:pPr>
        <w:ind w:left="708"/>
        <w:rPr>
          <w:rFonts w:ascii="Arial" w:hAnsi="Arial" w:cs="Arial"/>
          <w:sz w:val="20"/>
          <w:szCs w:val="20"/>
          <w:u w:val="single"/>
        </w:rPr>
      </w:pPr>
      <w:r>
        <w:rPr>
          <w:rFonts w:ascii="Arial" w:hAnsi="Arial" w:cs="Arial"/>
          <w:sz w:val="20"/>
          <w:szCs w:val="20"/>
          <w:u w:val="single"/>
        </w:rPr>
        <w:t>CCF en établissement</w:t>
      </w:r>
    </w:p>
    <w:p w:rsidR="00EA3DC6" w:rsidRDefault="00AC44B0">
      <w:pPr>
        <w:ind w:left="708"/>
        <w:rPr>
          <w:rFonts w:ascii="Arial" w:hAnsi="Arial" w:cs="Arial"/>
          <w:sz w:val="20"/>
          <w:szCs w:val="20"/>
        </w:rPr>
      </w:pPr>
      <w:r>
        <w:rPr>
          <w:rFonts w:ascii="Arial" w:hAnsi="Arial" w:cs="Arial"/>
          <w:sz w:val="20"/>
          <w:szCs w:val="20"/>
        </w:rPr>
        <w:t xml:space="preserve">Les situations d’évaluation sont intégrées dans le processus de formation ; elles sont organisées dans le cadre des activités habituelles de formation : </w:t>
      </w:r>
    </w:p>
    <w:p w:rsidR="00EA3DC6" w:rsidRDefault="00AC44B0">
      <w:pPr>
        <w:numPr>
          <w:ilvl w:val="0"/>
          <w:numId w:val="2"/>
        </w:numPr>
        <w:rPr>
          <w:rFonts w:ascii="Arial" w:hAnsi="Arial" w:cs="Arial"/>
          <w:sz w:val="20"/>
          <w:szCs w:val="20"/>
        </w:rPr>
      </w:pPr>
      <w:r>
        <w:rPr>
          <w:rFonts w:ascii="Arial" w:hAnsi="Arial" w:cs="Arial"/>
          <w:sz w:val="20"/>
          <w:szCs w:val="20"/>
        </w:rPr>
        <w:t xml:space="preserve">sous la responsabilité du chef d’établissement, </w:t>
      </w:r>
    </w:p>
    <w:p w:rsidR="00EA3DC6" w:rsidRDefault="00AC44B0">
      <w:pPr>
        <w:numPr>
          <w:ilvl w:val="0"/>
          <w:numId w:val="2"/>
        </w:numPr>
        <w:rPr>
          <w:rFonts w:ascii="Arial" w:hAnsi="Arial" w:cs="Arial"/>
          <w:sz w:val="20"/>
          <w:szCs w:val="20"/>
        </w:rPr>
      </w:pPr>
      <w:r>
        <w:rPr>
          <w:rFonts w:ascii="Arial" w:hAnsi="Arial" w:cs="Arial"/>
          <w:sz w:val="20"/>
          <w:szCs w:val="20"/>
        </w:rPr>
        <w:t xml:space="preserve">dans le respect </w:t>
      </w:r>
      <w:r>
        <w:rPr>
          <w:rFonts w:ascii="Arial" w:hAnsi="Arial" w:cs="Arial"/>
          <w:sz w:val="20"/>
          <w:szCs w:val="20"/>
        </w:rPr>
        <w:t xml:space="preserve">de la définition de l’épreuve du règlement d’examen, </w:t>
      </w:r>
    </w:p>
    <w:p w:rsidR="00EA3DC6" w:rsidRDefault="00AC44B0">
      <w:pPr>
        <w:numPr>
          <w:ilvl w:val="0"/>
          <w:numId w:val="2"/>
        </w:numPr>
        <w:rPr>
          <w:rFonts w:ascii="Arial" w:hAnsi="Arial" w:cs="Arial"/>
          <w:sz w:val="20"/>
          <w:szCs w:val="20"/>
        </w:rPr>
      </w:pPr>
      <w:r>
        <w:rPr>
          <w:rFonts w:ascii="Arial" w:hAnsi="Arial" w:cs="Arial"/>
          <w:sz w:val="20"/>
          <w:szCs w:val="20"/>
        </w:rPr>
        <w:t>dans le respect du cadrage académique.</w:t>
      </w:r>
    </w:p>
    <w:p w:rsidR="00EA3DC6" w:rsidRDefault="00AC44B0">
      <w:pPr>
        <w:ind w:left="708"/>
        <w:rPr>
          <w:rFonts w:ascii="Arial" w:hAnsi="Arial" w:cs="Arial"/>
          <w:sz w:val="20"/>
          <w:szCs w:val="20"/>
        </w:rPr>
      </w:pPr>
      <w:r>
        <w:rPr>
          <w:rFonts w:ascii="Arial" w:hAnsi="Arial" w:cs="Arial"/>
          <w:sz w:val="20"/>
          <w:szCs w:val="20"/>
        </w:rPr>
        <w:t>Pendant ce temps d’évaluation, les autres apprenants poursuivent les activités d’apprentissage prévues.</w:t>
      </w:r>
    </w:p>
    <w:p w:rsidR="00EA3DC6" w:rsidRDefault="00EA3DC6">
      <w:pPr>
        <w:ind w:left="708"/>
        <w:rPr>
          <w:rFonts w:ascii="Arial" w:hAnsi="Arial" w:cs="Arial"/>
          <w:sz w:val="20"/>
          <w:szCs w:val="20"/>
        </w:rPr>
      </w:pPr>
    </w:p>
    <w:p w:rsidR="00EA3DC6" w:rsidRDefault="00AC44B0">
      <w:pPr>
        <w:ind w:left="708"/>
        <w:rPr>
          <w:rFonts w:ascii="Arial" w:hAnsi="Arial" w:cs="Arial"/>
          <w:sz w:val="20"/>
          <w:szCs w:val="20"/>
          <w:u w:val="single"/>
        </w:rPr>
      </w:pPr>
      <w:r>
        <w:rPr>
          <w:rFonts w:ascii="Arial" w:hAnsi="Arial" w:cs="Arial"/>
          <w:sz w:val="20"/>
          <w:szCs w:val="20"/>
          <w:u w:val="single"/>
        </w:rPr>
        <w:t>CCF en milieu professionnel</w:t>
      </w:r>
    </w:p>
    <w:p w:rsidR="00EA3DC6" w:rsidRDefault="00AC44B0">
      <w:pPr>
        <w:ind w:left="708"/>
        <w:rPr>
          <w:rFonts w:ascii="Arial" w:hAnsi="Arial" w:cs="Arial"/>
          <w:sz w:val="20"/>
          <w:szCs w:val="20"/>
        </w:rPr>
      </w:pPr>
      <w:r>
        <w:rPr>
          <w:rFonts w:ascii="Arial" w:hAnsi="Arial" w:cs="Arial"/>
          <w:sz w:val="20"/>
          <w:szCs w:val="20"/>
        </w:rPr>
        <w:t>L’évaluation du candidat prend</w:t>
      </w:r>
      <w:r>
        <w:rPr>
          <w:rFonts w:ascii="Arial" w:hAnsi="Arial" w:cs="Arial"/>
          <w:sz w:val="20"/>
          <w:szCs w:val="20"/>
        </w:rPr>
        <w:t xml:space="preserve"> la forme d’un bilan en fin de période de formation en milieu professionnel.</w:t>
      </w:r>
    </w:p>
    <w:p w:rsidR="00EA3DC6" w:rsidRDefault="00EA3DC6">
      <w:pPr>
        <w:ind w:left="708"/>
        <w:rPr>
          <w:rFonts w:ascii="Arial" w:hAnsi="Arial" w:cs="Arial"/>
          <w:sz w:val="22"/>
          <w:szCs w:val="22"/>
          <w:u w:val="single"/>
        </w:rPr>
      </w:pPr>
    </w:p>
    <w:p w:rsidR="00EA3DC6" w:rsidRDefault="00AC44B0">
      <w:pPr>
        <w:ind w:left="708" w:firstLine="426"/>
        <w:rPr>
          <w:rFonts w:ascii="Arial" w:hAnsi="Arial" w:cs="Arial"/>
          <w:b/>
          <w:bCs/>
          <w:color w:val="0070C0"/>
        </w:rPr>
      </w:pPr>
      <w:r>
        <w:rPr>
          <w:rFonts w:ascii="Arial" w:hAnsi="Arial" w:cs="Arial"/>
          <w:b/>
          <w:bCs/>
          <w:color w:val="0070C0"/>
        </w:rPr>
        <w:t>2.5 Évaluateurs</w:t>
      </w:r>
    </w:p>
    <w:p w:rsidR="00EA3DC6" w:rsidRDefault="00EA3DC6">
      <w:pPr>
        <w:ind w:left="708"/>
        <w:rPr>
          <w:rFonts w:ascii="Arial" w:hAnsi="Arial" w:cs="Arial"/>
          <w:sz w:val="22"/>
          <w:szCs w:val="22"/>
        </w:rPr>
      </w:pPr>
    </w:p>
    <w:p w:rsidR="00EA3DC6" w:rsidRDefault="00AC44B0">
      <w:pPr>
        <w:ind w:left="708"/>
        <w:rPr>
          <w:rFonts w:ascii="Arial" w:hAnsi="Arial" w:cs="Arial"/>
          <w:sz w:val="20"/>
          <w:szCs w:val="20"/>
          <w:u w:val="single"/>
        </w:rPr>
      </w:pPr>
      <w:r>
        <w:rPr>
          <w:rFonts w:ascii="Arial" w:hAnsi="Arial" w:cs="Arial"/>
          <w:sz w:val="20"/>
          <w:szCs w:val="20"/>
          <w:u w:val="single"/>
        </w:rPr>
        <w:t>CCF en établissement</w:t>
      </w:r>
    </w:p>
    <w:p w:rsidR="00EA3DC6" w:rsidRDefault="00AC44B0">
      <w:pPr>
        <w:ind w:left="708"/>
        <w:rPr>
          <w:rFonts w:ascii="Arial" w:hAnsi="Arial" w:cs="Arial"/>
          <w:sz w:val="20"/>
          <w:szCs w:val="20"/>
        </w:rPr>
      </w:pPr>
      <w:r>
        <w:rPr>
          <w:rFonts w:ascii="Arial" w:hAnsi="Arial" w:cs="Arial"/>
          <w:sz w:val="20"/>
          <w:szCs w:val="20"/>
        </w:rPr>
        <w:t>L’évaluation est conduite par :</w:t>
      </w:r>
    </w:p>
    <w:p w:rsidR="00EA3DC6" w:rsidRDefault="00AC44B0">
      <w:pPr>
        <w:numPr>
          <w:ilvl w:val="0"/>
          <w:numId w:val="2"/>
        </w:numPr>
        <w:rPr>
          <w:rFonts w:ascii="Arial" w:hAnsi="Arial" w:cs="Arial"/>
          <w:sz w:val="20"/>
          <w:szCs w:val="20"/>
        </w:rPr>
      </w:pPr>
      <w:r>
        <w:rPr>
          <w:rFonts w:ascii="Arial" w:hAnsi="Arial" w:cs="Arial"/>
          <w:sz w:val="20"/>
          <w:szCs w:val="20"/>
        </w:rPr>
        <w:t xml:space="preserve">le(s) professeur(s) du candidat pour la (les) discipline(s) évaluée(s), </w:t>
      </w:r>
    </w:p>
    <w:p w:rsidR="00EA3DC6" w:rsidRDefault="00AC44B0">
      <w:pPr>
        <w:numPr>
          <w:ilvl w:val="0"/>
          <w:numId w:val="2"/>
        </w:numPr>
        <w:rPr>
          <w:rFonts w:ascii="Arial" w:hAnsi="Arial" w:cs="Arial"/>
          <w:sz w:val="20"/>
          <w:szCs w:val="20"/>
        </w:rPr>
      </w:pPr>
      <w:r>
        <w:rPr>
          <w:rFonts w:ascii="Arial" w:hAnsi="Arial" w:cs="Arial"/>
          <w:sz w:val="20"/>
          <w:szCs w:val="20"/>
        </w:rPr>
        <w:t>un</w:t>
      </w:r>
      <w:r>
        <w:rPr>
          <w:rFonts w:ascii="Arial" w:hAnsi="Arial" w:cs="Arial"/>
          <w:sz w:val="20"/>
          <w:szCs w:val="20"/>
        </w:rPr>
        <w:t xml:space="preserve"> professionnel dans la mesure du possible.</w:t>
      </w:r>
    </w:p>
    <w:p w:rsidR="00EA3DC6" w:rsidRDefault="00AC44B0">
      <w:pPr>
        <w:ind w:left="708"/>
        <w:rPr>
          <w:rFonts w:ascii="Arial" w:hAnsi="Arial" w:cs="Arial"/>
          <w:sz w:val="20"/>
          <w:szCs w:val="20"/>
        </w:rPr>
      </w:pPr>
      <w:r>
        <w:rPr>
          <w:rFonts w:ascii="Arial" w:hAnsi="Arial" w:cs="Arial"/>
          <w:sz w:val="20"/>
          <w:szCs w:val="20"/>
        </w:rPr>
        <w:t xml:space="preserve">L’établissement s’assurera que le professionnel accepte de participer au CCF avant de lui adresser une convocation. Les convocations sont établies par le chef d’établissement. </w:t>
      </w:r>
    </w:p>
    <w:p w:rsidR="00EA3DC6" w:rsidRDefault="00AC44B0">
      <w:pPr>
        <w:ind w:left="708"/>
        <w:rPr>
          <w:rFonts w:ascii="Arial" w:hAnsi="Arial" w:cs="Arial"/>
          <w:sz w:val="20"/>
          <w:szCs w:val="20"/>
        </w:rPr>
      </w:pPr>
      <w:r>
        <w:rPr>
          <w:rFonts w:ascii="Arial" w:hAnsi="Arial" w:cs="Arial"/>
          <w:sz w:val="20"/>
          <w:szCs w:val="20"/>
        </w:rPr>
        <w:t xml:space="preserve">Le(s) professeur(s) et le professionnel associé proposent conjointement une note au jury de délibération. </w:t>
      </w:r>
    </w:p>
    <w:p w:rsidR="00EA3DC6" w:rsidRDefault="00EA3DC6">
      <w:pPr>
        <w:ind w:left="708"/>
        <w:rPr>
          <w:rFonts w:ascii="Arial" w:hAnsi="Arial" w:cs="Arial"/>
          <w:sz w:val="20"/>
          <w:szCs w:val="20"/>
        </w:rPr>
      </w:pPr>
    </w:p>
    <w:p w:rsidR="00EA3DC6" w:rsidRDefault="00AC44B0">
      <w:pPr>
        <w:ind w:left="708"/>
        <w:rPr>
          <w:rFonts w:ascii="Arial" w:hAnsi="Arial" w:cs="Arial"/>
          <w:sz w:val="20"/>
          <w:szCs w:val="20"/>
          <w:u w:val="single"/>
        </w:rPr>
      </w:pPr>
      <w:r>
        <w:rPr>
          <w:rFonts w:ascii="Arial" w:hAnsi="Arial" w:cs="Arial"/>
          <w:sz w:val="20"/>
          <w:szCs w:val="20"/>
          <w:u w:val="single"/>
        </w:rPr>
        <w:t>CCF en milieu professionnel</w:t>
      </w:r>
    </w:p>
    <w:p w:rsidR="00EA3DC6" w:rsidRDefault="00AC44B0">
      <w:pPr>
        <w:ind w:left="708"/>
        <w:rPr>
          <w:rFonts w:ascii="Arial" w:hAnsi="Arial" w:cs="Arial"/>
          <w:sz w:val="20"/>
          <w:szCs w:val="20"/>
        </w:rPr>
      </w:pPr>
      <w:r>
        <w:rPr>
          <w:rFonts w:ascii="Arial" w:hAnsi="Arial" w:cs="Arial"/>
          <w:sz w:val="20"/>
          <w:szCs w:val="20"/>
        </w:rPr>
        <w:t>L’évaluation du candidat est établie conjointement par le tuteur ou le maître d’apprentissage en fin de période de forma</w:t>
      </w:r>
      <w:r>
        <w:rPr>
          <w:rFonts w:ascii="Arial" w:hAnsi="Arial" w:cs="Arial"/>
          <w:sz w:val="20"/>
          <w:szCs w:val="20"/>
        </w:rPr>
        <w:t>tion en milieu professionnel.</w:t>
      </w:r>
    </w:p>
    <w:p w:rsidR="00EA3DC6" w:rsidRDefault="00AC44B0">
      <w:pPr>
        <w:ind w:left="708"/>
        <w:jc w:val="both"/>
        <w:rPr>
          <w:rFonts w:ascii="Arial" w:hAnsi="Arial" w:cs="Arial"/>
          <w:sz w:val="20"/>
          <w:szCs w:val="20"/>
        </w:rPr>
      </w:pPr>
      <w:r>
        <w:rPr>
          <w:rFonts w:ascii="Arial" w:hAnsi="Arial" w:cs="Arial"/>
          <w:sz w:val="20"/>
          <w:szCs w:val="20"/>
        </w:rPr>
        <w:t>Le professeur qui accompagne le professionnel pour l’évaluation explicite la grille d’évaluation et notamment les indicateurs à prendre en compte. Il est indispensable que le professionnel positionne, sur l’échelle à quatre ni</w:t>
      </w:r>
      <w:r>
        <w:rPr>
          <w:rFonts w:ascii="Arial" w:hAnsi="Arial" w:cs="Arial"/>
          <w:sz w:val="20"/>
          <w:szCs w:val="20"/>
        </w:rPr>
        <w:t xml:space="preserve">veaux, l’élève sur l’ensemble des compétences et signe la feuille d’évaluation. </w:t>
      </w:r>
    </w:p>
    <w:p w:rsidR="00EA3DC6" w:rsidRDefault="00EA3DC6">
      <w:pPr>
        <w:ind w:left="708"/>
        <w:rPr>
          <w:rFonts w:ascii="Arial" w:hAnsi="Arial" w:cs="Arial"/>
          <w:sz w:val="22"/>
          <w:szCs w:val="22"/>
        </w:rPr>
      </w:pPr>
    </w:p>
    <w:p w:rsidR="00EA3DC6" w:rsidRDefault="00AC44B0">
      <w:pPr>
        <w:ind w:left="708" w:firstLine="426"/>
        <w:rPr>
          <w:rFonts w:ascii="Arial" w:hAnsi="Arial" w:cs="Arial"/>
          <w:b/>
          <w:bCs/>
          <w:color w:val="0070C0"/>
        </w:rPr>
      </w:pPr>
      <w:r>
        <w:rPr>
          <w:rFonts w:ascii="Arial" w:hAnsi="Arial" w:cs="Arial"/>
          <w:b/>
          <w:bCs/>
          <w:color w:val="0070C0"/>
        </w:rPr>
        <w:t>2.6 Supports d’évaluation</w:t>
      </w:r>
    </w:p>
    <w:p w:rsidR="00EA3DC6" w:rsidRDefault="00EA3DC6">
      <w:pPr>
        <w:ind w:left="708" w:firstLine="426"/>
        <w:rPr>
          <w:rFonts w:ascii="Arial" w:hAnsi="Arial" w:cs="Arial"/>
          <w:b/>
          <w:bCs/>
          <w:color w:val="0070C0"/>
        </w:rPr>
      </w:pPr>
    </w:p>
    <w:p w:rsidR="00EA3DC6" w:rsidRDefault="00AC44B0">
      <w:pPr>
        <w:ind w:left="708"/>
        <w:rPr>
          <w:rFonts w:ascii="Arial" w:hAnsi="Arial" w:cs="Arial"/>
          <w:sz w:val="20"/>
          <w:szCs w:val="20"/>
        </w:rPr>
      </w:pPr>
      <w:r>
        <w:rPr>
          <w:rFonts w:ascii="Arial" w:hAnsi="Arial" w:cs="Arial"/>
          <w:sz w:val="20"/>
          <w:szCs w:val="20"/>
        </w:rPr>
        <w:t>Le support de l’évaluation est une situation qui permet la réalisation d’une activité dans un contexte donné.</w:t>
      </w:r>
    </w:p>
    <w:p w:rsidR="00EA3DC6" w:rsidRDefault="00AC44B0">
      <w:pPr>
        <w:ind w:left="708"/>
        <w:rPr>
          <w:rFonts w:ascii="Arial" w:hAnsi="Arial" w:cs="Arial"/>
          <w:sz w:val="20"/>
          <w:szCs w:val="20"/>
        </w:rPr>
      </w:pPr>
      <w:r>
        <w:rPr>
          <w:rFonts w:ascii="Arial" w:hAnsi="Arial" w:cs="Arial"/>
          <w:sz w:val="20"/>
          <w:szCs w:val="20"/>
        </w:rPr>
        <w:t>Elle doit être définie à partir des é</w:t>
      </w:r>
      <w:r>
        <w:rPr>
          <w:rFonts w:ascii="Arial" w:hAnsi="Arial" w:cs="Arial"/>
          <w:sz w:val="20"/>
          <w:szCs w:val="20"/>
        </w:rPr>
        <w:t>léments suivants :</w:t>
      </w:r>
    </w:p>
    <w:p w:rsidR="00EA3DC6" w:rsidRDefault="00AC44B0">
      <w:pPr>
        <w:numPr>
          <w:ilvl w:val="0"/>
          <w:numId w:val="2"/>
        </w:numPr>
        <w:rPr>
          <w:rFonts w:ascii="Arial" w:hAnsi="Arial" w:cs="Arial"/>
          <w:sz w:val="20"/>
          <w:szCs w:val="20"/>
        </w:rPr>
      </w:pPr>
      <w:r>
        <w:rPr>
          <w:rFonts w:ascii="Arial" w:hAnsi="Arial" w:cs="Arial"/>
          <w:sz w:val="20"/>
          <w:szCs w:val="20"/>
        </w:rPr>
        <w:t>un modèle conforme aux exigences de l’épreuve,</w:t>
      </w:r>
    </w:p>
    <w:p w:rsidR="00EA3DC6" w:rsidRDefault="00AC44B0">
      <w:pPr>
        <w:numPr>
          <w:ilvl w:val="0"/>
          <w:numId w:val="2"/>
        </w:numPr>
        <w:rPr>
          <w:rFonts w:ascii="Arial" w:hAnsi="Arial" w:cs="Arial"/>
          <w:sz w:val="20"/>
          <w:szCs w:val="20"/>
        </w:rPr>
      </w:pPr>
      <w:r>
        <w:rPr>
          <w:rFonts w:ascii="Arial" w:hAnsi="Arial" w:cs="Arial"/>
          <w:sz w:val="20"/>
          <w:szCs w:val="20"/>
        </w:rPr>
        <w:t>le temps imparti, les documents, matériels et produits mis à disposition,</w:t>
      </w:r>
    </w:p>
    <w:p w:rsidR="00EA3DC6" w:rsidRDefault="00AC44B0">
      <w:pPr>
        <w:numPr>
          <w:ilvl w:val="0"/>
          <w:numId w:val="2"/>
        </w:numPr>
        <w:rPr>
          <w:rFonts w:ascii="Arial" w:hAnsi="Arial" w:cs="Arial"/>
          <w:sz w:val="20"/>
          <w:szCs w:val="20"/>
        </w:rPr>
      </w:pPr>
      <w:r>
        <w:rPr>
          <w:rFonts w:ascii="Arial" w:hAnsi="Arial" w:cs="Arial"/>
          <w:sz w:val="20"/>
          <w:szCs w:val="20"/>
        </w:rPr>
        <w:t>les compétences évaluées,</w:t>
      </w:r>
    </w:p>
    <w:p w:rsidR="00EA3DC6" w:rsidRDefault="00AC44B0">
      <w:pPr>
        <w:numPr>
          <w:ilvl w:val="0"/>
          <w:numId w:val="2"/>
        </w:numPr>
        <w:rPr>
          <w:rFonts w:ascii="Arial" w:hAnsi="Arial" w:cs="Arial"/>
          <w:sz w:val="20"/>
          <w:szCs w:val="20"/>
        </w:rPr>
      </w:pPr>
      <w:r>
        <w:rPr>
          <w:rFonts w:ascii="Arial" w:hAnsi="Arial" w:cs="Arial"/>
          <w:sz w:val="20"/>
          <w:szCs w:val="20"/>
        </w:rPr>
        <w:t>les critères d’évaluation,</w:t>
      </w:r>
    </w:p>
    <w:p w:rsidR="00EA3DC6" w:rsidRDefault="00AC44B0">
      <w:pPr>
        <w:numPr>
          <w:ilvl w:val="0"/>
          <w:numId w:val="2"/>
        </w:numPr>
        <w:rPr>
          <w:rFonts w:ascii="Arial" w:hAnsi="Arial" w:cs="Arial"/>
          <w:sz w:val="20"/>
          <w:szCs w:val="20"/>
        </w:rPr>
      </w:pPr>
      <w:r>
        <w:rPr>
          <w:rFonts w:ascii="Arial" w:hAnsi="Arial" w:cs="Arial"/>
          <w:sz w:val="20"/>
          <w:szCs w:val="20"/>
        </w:rPr>
        <w:t>le barème de notation.</w:t>
      </w:r>
    </w:p>
    <w:p w:rsidR="00EA3DC6" w:rsidRDefault="00AC44B0">
      <w:pPr>
        <w:ind w:left="708"/>
        <w:rPr>
          <w:rFonts w:ascii="Arial" w:hAnsi="Arial" w:cs="Arial"/>
          <w:sz w:val="22"/>
          <w:szCs w:val="22"/>
        </w:rPr>
      </w:pPr>
      <w:r>
        <w:rPr>
          <w:rFonts w:ascii="Arial" w:hAnsi="Arial" w:cs="Arial"/>
          <w:sz w:val="22"/>
          <w:szCs w:val="22"/>
        </w:rPr>
        <w:br w:type="page" w:clear="all"/>
      </w:r>
    </w:p>
    <w:p w:rsidR="00EA3DC6" w:rsidRDefault="00EA3DC6">
      <w:pPr>
        <w:ind w:left="708"/>
        <w:rPr>
          <w:rFonts w:ascii="Arial" w:hAnsi="Arial" w:cs="Arial"/>
          <w:sz w:val="22"/>
          <w:szCs w:val="22"/>
        </w:rPr>
      </w:pPr>
    </w:p>
    <w:p w:rsidR="00EA3DC6" w:rsidRDefault="00AC44B0">
      <w:pPr>
        <w:ind w:left="708" w:firstLine="426"/>
        <w:rPr>
          <w:rFonts w:ascii="Arial" w:hAnsi="Arial" w:cs="Arial"/>
          <w:b/>
          <w:bCs/>
          <w:color w:val="0070C0"/>
        </w:rPr>
      </w:pPr>
      <w:r>
        <w:rPr>
          <w:rFonts w:ascii="Arial" w:hAnsi="Arial" w:cs="Arial"/>
          <w:b/>
          <w:bCs/>
          <w:color w:val="0070C0"/>
        </w:rPr>
        <w:t xml:space="preserve">2.7 Rôle de l’IEN </w:t>
      </w:r>
      <w:r>
        <w:rPr>
          <w:rFonts w:ascii="Arial" w:hAnsi="Arial" w:cs="Arial"/>
          <w:b/>
          <w:bCs/>
          <w:color w:val="0070C0"/>
        </w:rPr>
        <w:tab/>
      </w:r>
    </w:p>
    <w:p w:rsidR="00EA3DC6" w:rsidRDefault="00EA3DC6">
      <w:pPr>
        <w:ind w:left="708"/>
        <w:rPr>
          <w:rFonts w:ascii="Arial" w:hAnsi="Arial" w:cs="Arial"/>
          <w:sz w:val="20"/>
          <w:szCs w:val="20"/>
        </w:rPr>
      </w:pPr>
    </w:p>
    <w:p w:rsidR="00EA3DC6" w:rsidRDefault="00AC44B0">
      <w:pPr>
        <w:ind w:left="708"/>
        <w:rPr>
          <w:rFonts w:ascii="Arial" w:hAnsi="Arial" w:cs="Arial"/>
          <w:sz w:val="20"/>
          <w:szCs w:val="20"/>
        </w:rPr>
      </w:pPr>
      <w:r>
        <w:rPr>
          <w:rFonts w:ascii="Arial" w:hAnsi="Arial" w:cs="Arial"/>
          <w:sz w:val="20"/>
          <w:szCs w:val="20"/>
        </w:rPr>
        <w:t>L’IEN de la spéc</w:t>
      </w:r>
      <w:r>
        <w:rPr>
          <w:rFonts w:ascii="Arial" w:hAnsi="Arial" w:cs="Arial"/>
          <w:sz w:val="20"/>
          <w:szCs w:val="20"/>
        </w:rPr>
        <w:t>ialité veille au bon déroulement des évaluations. Il assure la coordination du dispositif.</w:t>
      </w:r>
    </w:p>
    <w:p w:rsidR="00EA3DC6" w:rsidRDefault="00AC44B0">
      <w:pPr>
        <w:ind w:left="708"/>
        <w:rPr>
          <w:rFonts w:ascii="Arial" w:hAnsi="Arial" w:cs="Arial"/>
          <w:sz w:val="20"/>
          <w:szCs w:val="20"/>
        </w:rPr>
      </w:pPr>
      <w:r>
        <w:rPr>
          <w:rFonts w:ascii="Arial" w:hAnsi="Arial" w:cs="Arial"/>
          <w:sz w:val="20"/>
          <w:szCs w:val="20"/>
        </w:rPr>
        <w:t>Les propositions d’organisation ainsi que les énoncés des situations d’évaluation sont tenus à sa disposition. Ponctuellement il pourra demander l’envoi de ces docum</w:t>
      </w:r>
      <w:r>
        <w:rPr>
          <w:rFonts w:ascii="Arial" w:hAnsi="Arial" w:cs="Arial"/>
          <w:sz w:val="20"/>
          <w:szCs w:val="20"/>
        </w:rPr>
        <w:t xml:space="preserve">ents au rectorat. </w:t>
      </w:r>
    </w:p>
    <w:p w:rsidR="00EA3DC6" w:rsidRDefault="00EA3DC6">
      <w:pPr>
        <w:ind w:left="708"/>
        <w:rPr>
          <w:rFonts w:ascii="Arial" w:hAnsi="Arial" w:cs="Arial"/>
          <w:sz w:val="22"/>
          <w:szCs w:val="22"/>
        </w:rPr>
      </w:pPr>
    </w:p>
    <w:p w:rsidR="00EA3DC6" w:rsidRDefault="00EA3DC6">
      <w:pPr>
        <w:ind w:left="708" w:firstLine="426"/>
        <w:rPr>
          <w:rFonts w:ascii="Arial" w:hAnsi="Arial" w:cs="Arial"/>
          <w:b/>
          <w:bCs/>
          <w:color w:val="0070C0"/>
        </w:rPr>
      </w:pPr>
    </w:p>
    <w:p w:rsidR="00EA3DC6" w:rsidRDefault="00AC44B0">
      <w:pPr>
        <w:ind w:left="708" w:firstLine="426"/>
        <w:rPr>
          <w:rFonts w:ascii="Arial" w:hAnsi="Arial" w:cs="Arial"/>
          <w:b/>
          <w:bCs/>
          <w:color w:val="0070C0"/>
        </w:rPr>
      </w:pPr>
      <w:r>
        <w:rPr>
          <w:rFonts w:ascii="Arial" w:hAnsi="Arial" w:cs="Arial"/>
          <w:b/>
          <w:bCs/>
          <w:color w:val="0070C0"/>
        </w:rPr>
        <w:t xml:space="preserve">2.8 Information des candidats  </w:t>
      </w:r>
    </w:p>
    <w:p w:rsidR="00EA3DC6" w:rsidRDefault="00EA3DC6">
      <w:pPr>
        <w:ind w:left="708"/>
        <w:rPr>
          <w:rFonts w:ascii="Arial" w:hAnsi="Arial" w:cs="Arial"/>
          <w:sz w:val="20"/>
          <w:szCs w:val="20"/>
        </w:rPr>
      </w:pPr>
    </w:p>
    <w:p w:rsidR="00EA3DC6" w:rsidRDefault="00AC44B0">
      <w:pPr>
        <w:ind w:left="708"/>
        <w:rPr>
          <w:rFonts w:ascii="Arial" w:hAnsi="Arial" w:cs="Arial"/>
          <w:sz w:val="20"/>
          <w:szCs w:val="20"/>
        </w:rPr>
      </w:pPr>
      <w:r>
        <w:rPr>
          <w:rFonts w:ascii="Arial" w:hAnsi="Arial" w:cs="Arial"/>
          <w:sz w:val="20"/>
          <w:szCs w:val="20"/>
        </w:rPr>
        <w:t>Selon les pratiques de l’établissement, les candidats sont informés à l’avance des date(s) et horaire(s) de l’évaluation, ainsi que des conséquences d’une éventuelle absence par :</w:t>
      </w:r>
    </w:p>
    <w:p w:rsidR="00EA3DC6" w:rsidRDefault="00AC44B0">
      <w:pPr>
        <w:ind w:left="1134"/>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inscription dans le carnet de correspondance,</w:t>
      </w:r>
    </w:p>
    <w:p w:rsidR="00EA3DC6" w:rsidRDefault="00AC44B0">
      <w:pPr>
        <w:ind w:left="1134"/>
        <w:rPr>
          <w:rFonts w:ascii="Arial" w:hAnsi="Arial" w:cs="Arial"/>
          <w:sz w:val="20"/>
          <w:szCs w:val="20"/>
        </w:rPr>
      </w:pPr>
      <w:r>
        <w:rPr>
          <w:rFonts w:ascii="Arial" w:hAnsi="Arial" w:cs="Arial"/>
          <w:sz w:val="20"/>
          <w:szCs w:val="20"/>
        </w:rPr>
        <w:t>-</w:t>
      </w:r>
      <w:r>
        <w:rPr>
          <w:rFonts w:ascii="Arial" w:hAnsi="Arial" w:cs="Arial"/>
          <w:sz w:val="20"/>
          <w:szCs w:val="20"/>
        </w:rPr>
        <w:tab/>
        <w:t>inscription dans le cahier de textes de la classe,</w:t>
      </w:r>
    </w:p>
    <w:p w:rsidR="00EA3DC6" w:rsidRDefault="00AC44B0">
      <w:pPr>
        <w:ind w:left="1134"/>
        <w:rPr>
          <w:rFonts w:ascii="Arial" w:hAnsi="Arial" w:cs="Arial"/>
          <w:sz w:val="20"/>
          <w:szCs w:val="20"/>
        </w:rPr>
      </w:pPr>
      <w:r>
        <w:rPr>
          <w:rFonts w:ascii="Arial" w:hAnsi="Arial" w:cs="Arial"/>
          <w:sz w:val="20"/>
          <w:szCs w:val="20"/>
        </w:rPr>
        <w:t>-</w:t>
      </w:r>
      <w:r>
        <w:rPr>
          <w:rFonts w:ascii="Arial" w:hAnsi="Arial" w:cs="Arial"/>
          <w:sz w:val="20"/>
          <w:szCs w:val="20"/>
        </w:rPr>
        <w:tab/>
        <w:t>émargement d’une liste…</w:t>
      </w:r>
    </w:p>
    <w:p w:rsidR="00EA3DC6" w:rsidRDefault="00AC44B0">
      <w:pPr>
        <w:ind w:left="708"/>
        <w:rPr>
          <w:rFonts w:ascii="Arial" w:hAnsi="Arial" w:cs="Arial"/>
          <w:sz w:val="20"/>
          <w:szCs w:val="20"/>
        </w:rPr>
      </w:pPr>
      <w:r>
        <w:rPr>
          <w:rFonts w:ascii="Arial" w:hAnsi="Arial" w:cs="Arial"/>
          <w:sz w:val="20"/>
          <w:szCs w:val="20"/>
        </w:rPr>
        <w:t>Le candidat est informé des objectifs visés par les situations d’évaluation et des conditions de leur déroulement préalablement à l</w:t>
      </w:r>
      <w:r>
        <w:rPr>
          <w:rFonts w:ascii="Arial" w:hAnsi="Arial" w:cs="Arial"/>
          <w:sz w:val="20"/>
          <w:szCs w:val="20"/>
        </w:rPr>
        <w:t>eur mise en œuvre.</w:t>
      </w:r>
    </w:p>
    <w:p w:rsidR="00EA3DC6" w:rsidRDefault="00EA3DC6">
      <w:pPr>
        <w:ind w:left="708"/>
        <w:rPr>
          <w:rFonts w:ascii="Arial" w:hAnsi="Arial" w:cs="Arial"/>
          <w:sz w:val="20"/>
          <w:szCs w:val="20"/>
        </w:rPr>
      </w:pPr>
    </w:p>
    <w:p w:rsidR="00EA3DC6" w:rsidRDefault="00AC44B0">
      <w:pPr>
        <w:ind w:left="708"/>
        <w:rPr>
          <w:rFonts w:ascii="Arial" w:hAnsi="Arial" w:cs="Arial"/>
          <w:b/>
          <w:bCs/>
          <w:sz w:val="20"/>
          <w:szCs w:val="20"/>
        </w:rPr>
      </w:pPr>
      <w:r>
        <w:rPr>
          <w:rFonts w:ascii="Arial" w:hAnsi="Arial" w:cs="Arial"/>
          <w:b/>
          <w:bCs/>
          <w:sz w:val="20"/>
          <w:szCs w:val="20"/>
        </w:rPr>
        <w:t>La note attribuée au cours de l’évaluation (en établissement ou en entreprise) et proposée au jury n’est pas communiquée au candidat.</w:t>
      </w:r>
    </w:p>
    <w:p w:rsidR="00EA3DC6" w:rsidRDefault="00EA3DC6">
      <w:pPr>
        <w:ind w:left="708"/>
        <w:rPr>
          <w:rFonts w:ascii="Arial" w:hAnsi="Arial" w:cs="Arial"/>
          <w:sz w:val="22"/>
          <w:szCs w:val="22"/>
        </w:rPr>
      </w:pPr>
    </w:p>
    <w:p w:rsidR="00EA3DC6" w:rsidRDefault="00AC44B0">
      <w:pPr>
        <w:ind w:left="708" w:firstLine="426"/>
        <w:rPr>
          <w:rFonts w:ascii="Arial" w:hAnsi="Arial" w:cs="Arial"/>
          <w:b/>
          <w:bCs/>
          <w:color w:val="0070C0"/>
        </w:rPr>
      </w:pPr>
      <w:r>
        <w:rPr>
          <w:rFonts w:ascii="Arial" w:hAnsi="Arial" w:cs="Arial"/>
          <w:b/>
          <w:bCs/>
          <w:color w:val="0070C0"/>
        </w:rPr>
        <w:t xml:space="preserve">2.9 Absences  </w:t>
      </w:r>
    </w:p>
    <w:p w:rsidR="00EA3DC6" w:rsidRDefault="00EA3DC6">
      <w:pPr>
        <w:ind w:left="708"/>
        <w:rPr>
          <w:rFonts w:ascii="Arial" w:hAnsi="Arial" w:cs="Arial"/>
          <w:sz w:val="22"/>
          <w:szCs w:val="22"/>
        </w:rPr>
      </w:pPr>
    </w:p>
    <w:p w:rsidR="00EA3DC6" w:rsidRDefault="00AC44B0">
      <w:pPr>
        <w:ind w:left="708"/>
        <w:rPr>
          <w:rFonts w:ascii="Arial" w:hAnsi="Arial" w:cs="Arial"/>
          <w:sz w:val="20"/>
          <w:szCs w:val="20"/>
        </w:rPr>
      </w:pPr>
      <w:r>
        <w:rPr>
          <w:rFonts w:ascii="Arial" w:hAnsi="Arial" w:cs="Arial"/>
          <w:sz w:val="20"/>
          <w:szCs w:val="20"/>
        </w:rPr>
        <w:t>En cas d’absence d’un candidat à l’évaluation d’une séquence, il convient :</w:t>
      </w:r>
    </w:p>
    <w:p w:rsidR="00EA3DC6" w:rsidRDefault="00AC44B0">
      <w:pPr>
        <w:numPr>
          <w:ilvl w:val="0"/>
          <w:numId w:val="2"/>
        </w:numPr>
        <w:rPr>
          <w:rFonts w:ascii="Arial" w:hAnsi="Arial" w:cs="Arial"/>
          <w:sz w:val="20"/>
          <w:szCs w:val="20"/>
        </w:rPr>
      </w:pPr>
      <w:r>
        <w:rPr>
          <w:rFonts w:ascii="Arial" w:hAnsi="Arial" w:cs="Arial"/>
          <w:sz w:val="20"/>
          <w:szCs w:val="20"/>
        </w:rPr>
        <w:t xml:space="preserve">si cette </w:t>
      </w:r>
      <w:r>
        <w:rPr>
          <w:rFonts w:ascii="Arial" w:hAnsi="Arial" w:cs="Arial"/>
          <w:sz w:val="20"/>
          <w:szCs w:val="20"/>
        </w:rPr>
        <w:t xml:space="preserve">absence est justifiée (à l’appréciation du chef d’établissement), d’organiser, pour ce candidat une nouvelle situation d’évaluation ; </w:t>
      </w:r>
    </w:p>
    <w:p w:rsidR="00EA3DC6" w:rsidRDefault="00AC44B0">
      <w:pPr>
        <w:numPr>
          <w:ilvl w:val="0"/>
          <w:numId w:val="2"/>
        </w:numPr>
        <w:rPr>
          <w:rFonts w:ascii="Arial" w:hAnsi="Arial" w:cs="Arial"/>
          <w:sz w:val="20"/>
          <w:szCs w:val="20"/>
        </w:rPr>
      </w:pPr>
      <w:r>
        <w:rPr>
          <w:rFonts w:ascii="Arial" w:hAnsi="Arial" w:cs="Arial"/>
          <w:sz w:val="20"/>
          <w:szCs w:val="20"/>
        </w:rPr>
        <w:t>si cette absence n’est pas justifiée, de porter le candidat « Absent » sur la fiche individuelle de synthèse des notes ob</w:t>
      </w:r>
      <w:r>
        <w:rPr>
          <w:rFonts w:ascii="Arial" w:hAnsi="Arial" w:cs="Arial"/>
          <w:sz w:val="20"/>
          <w:szCs w:val="20"/>
        </w:rPr>
        <w:t xml:space="preserve">tenues. </w:t>
      </w:r>
    </w:p>
    <w:p w:rsidR="00EA3DC6" w:rsidRDefault="00EA3DC6">
      <w:pPr>
        <w:ind w:left="708"/>
        <w:rPr>
          <w:rFonts w:ascii="Arial" w:hAnsi="Arial" w:cs="Arial"/>
          <w:sz w:val="20"/>
          <w:szCs w:val="20"/>
        </w:rPr>
      </w:pPr>
    </w:p>
    <w:p w:rsidR="00EA3DC6" w:rsidRDefault="00AC44B0">
      <w:pPr>
        <w:ind w:left="708"/>
        <w:rPr>
          <w:rFonts w:ascii="Arial" w:hAnsi="Arial" w:cs="Arial"/>
          <w:sz w:val="20"/>
          <w:szCs w:val="20"/>
        </w:rPr>
      </w:pPr>
      <w:r>
        <w:rPr>
          <w:rFonts w:ascii="Arial" w:hAnsi="Arial" w:cs="Arial"/>
          <w:sz w:val="20"/>
          <w:szCs w:val="20"/>
        </w:rPr>
        <w:t>La mention « Absent » sera sanctionnée par la note « zéro », affectée du coefficient de la partie d’épreuve correspondante, dans le calcul de la note proposée au jury.</w:t>
      </w:r>
    </w:p>
    <w:p w:rsidR="00EA3DC6" w:rsidRDefault="00EA3DC6">
      <w:pPr>
        <w:ind w:left="708"/>
        <w:rPr>
          <w:rFonts w:ascii="Arial" w:hAnsi="Arial" w:cs="Arial"/>
          <w:sz w:val="20"/>
          <w:szCs w:val="20"/>
        </w:rPr>
      </w:pPr>
    </w:p>
    <w:p w:rsidR="00EA3DC6" w:rsidRDefault="00EA3DC6">
      <w:pPr>
        <w:ind w:left="708"/>
        <w:rPr>
          <w:rFonts w:ascii="Arial" w:hAnsi="Arial" w:cs="Arial"/>
          <w:sz w:val="20"/>
          <w:szCs w:val="20"/>
        </w:rPr>
      </w:pPr>
    </w:p>
    <w:p w:rsidR="00EA3DC6" w:rsidRDefault="00AC44B0">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Pr>
          <w:rFonts w:ascii="Arial" w:hAnsi="Arial" w:cs="Arial"/>
          <w:sz w:val="20"/>
          <w:szCs w:val="20"/>
        </w:rPr>
        <w:t xml:space="preserve">Important </w:t>
      </w:r>
    </w:p>
    <w:p w:rsidR="00EA3DC6" w:rsidRDefault="00EA3DC6">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p>
    <w:p w:rsidR="00EA3DC6" w:rsidRDefault="00AC44B0">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Pr>
          <w:rFonts w:ascii="Arial" w:hAnsi="Arial" w:cs="Arial"/>
          <w:sz w:val="20"/>
          <w:szCs w:val="20"/>
        </w:rPr>
        <w:t>Les supports des situations d’évaluation, les grilles de notatio</w:t>
      </w:r>
      <w:r>
        <w:rPr>
          <w:rFonts w:ascii="Arial" w:hAnsi="Arial" w:cs="Arial"/>
          <w:sz w:val="20"/>
          <w:szCs w:val="20"/>
        </w:rPr>
        <w:t xml:space="preserve">n, ainsi que les attestations de PFMP sont regroupés dans un dossier CCF pour chaque apprenant. </w:t>
      </w:r>
    </w:p>
    <w:p w:rsidR="00EA3DC6" w:rsidRDefault="00AC44B0">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Pr>
          <w:rFonts w:ascii="Arial" w:hAnsi="Arial" w:cs="Arial"/>
          <w:sz w:val="20"/>
          <w:szCs w:val="20"/>
        </w:rPr>
        <w:t>Ce dossier est mis à disposition des services des examens pour consultation éventuelle par les membres du jury final. Il est conservé par l’établissement penda</w:t>
      </w:r>
      <w:r>
        <w:rPr>
          <w:rFonts w:ascii="Arial" w:hAnsi="Arial" w:cs="Arial"/>
          <w:sz w:val="20"/>
          <w:szCs w:val="20"/>
        </w:rPr>
        <w:t>nt un an, en cas de litige.</w:t>
      </w:r>
    </w:p>
    <w:p w:rsidR="00EA3DC6" w:rsidRDefault="00EA3DC6">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p>
    <w:p w:rsidR="00EA3DC6" w:rsidRDefault="00AC44B0">
      <w:pPr>
        <w:pStyle w:val="Paragraphedeliste"/>
        <w:ind w:left="720"/>
        <w:rPr>
          <w:rFonts w:ascii="Arial" w:hAnsi="Arial" w:cs="Arial"/>
          <w:b/>
          <w:color w:val="0070C0"/>
          <w:sz w:val="28"/>
          <w:szCs w:val="28"/>
        </w:rPr>
      </w:pPr>
      <w:r>
        <w:rPr>
          <w:rFonts w:ascii="Arial" w:hAnsi="Arial" w:cs="Arial"/>
          <w:b/>
          <w:color w:val="0070C0"/>
          <w:sz w:val="28"/>
          <w:szCs w:val="28"/>
        </w:rPr>
        <w:br w:type="page" w:clear="all"/>
      </w:r>
    </w:p>
    <w:p w:rsidR="00EA3DC6" w:rsidRDefault="00AC44B0">
      <w:pPr>
        <w:pStyle w:val="Paragraphedeliste"/>
        <w:numPr>
          <w:ilvl w:val="0"/>
          <w:numId w:val="1"/>
        </w:numPr>
        <w:rPr>
          <w:rFonts w:ascii="Arial" w:hAnsi="Arial" w:cs="Arial"/>
          <w:b/>
          <w:color w:val="0070C0"/>
          <w:sz w:val="28"/>
          <w:szCs w:val="28"/>
        </w:rPr>
      </w:pPr>
      <w:r>
        <w:rPr>
          <w:rFonts w:ascii="Arial" w:hAnsi="Arial" w:cs="Arial"/>
          <w:b/>
          <w:color w:val="0070C0"/>
          <w:sz w:val="28"/>
          <w:szCs w:val="28"/>
        </w:rPr>
        <w:t>Epreuve EP1 : production alimentaire</w:t>
      </w:r>
    </w:p>
    <w:p w:rsidR="00EA3DC6" w:rsidRDefault="00EA3DC6">
      <w:pPr>
        <w:rPr>
          <w:rFonts w:ascii="Arial" w:hAnsi="Arial" w:cs="Arial"/>
          <w:b/>
          <w:color w:val="002060"/>
          <w:sz w:val="28"/>
          <w:szCs w:val="28"/>
        </w:rPr>
      </w:pPr>
    </w:p>
    <w:p w:rsidR="00EA3DC6" w:rsidRDefault="00AC44B0">
      <w:pPr>
        <w:pStyle w:val="Paragraphedeliste"/>
        <w:numPr>
          <w:ilvl w:val="1"/>
          <w:numId w:val="1"/>
        </w:numPr>
        <w:jc w:val="both"/>
        <w:rPr>
          <w:rFonts w:ascii="Arial" w:hAnsi="Arial" w:cs="Arial"/>
          <w:b/>
          <w:color w:val="0070C0"/>
        </w:rPr>
      </w:pPr>
      <w:r>
        <w:rPr>
          <w:rFonts w:ascii="Arial" w:hAnsi="Arial" w:cs="Arial"/>
          <w:b/>
          <w:color w:val="0070C0"/>
        </w:rPr>
        <w:t xml:space="preserve">Rappel </w:t>
      </w:r>
      <w:bookmarkStart w:id="0" w:name="_Hlk68763838"/>
      <w:r>
        <w:rPr>
          <w:rFonts w:ascii="Arial" w:hAnsi="Arial" w:cs="Arial"/>
          <w:b/>
          <w:color w:val="0070C0"/>
        </w:rPr>
        <w:t xml:space="preserve">de la définition d’épreuve et </w:t>
      </w:r>
      <w:bookmarkStart w:id="1" w:name="_Hlk68772614"/>
      <w:r>
        <w:rPr>
          <w:rFonts w:ascii="Arial" w:hAnsi="Arial" w:cs="Arial"/>
          <w:b/>
          <w:color w:val="0070C0"/>
        </w:rPr>
        <w:t>des consignes figurant au guide d’accompagnement pédagogique pour le CCF</w:t>
      </w:r>
    </w:p>
    <w:bookmarkEnd w:id="0"/>
    <w:p w:rsidR="00EA3DC6" w:rsidRDefault="00EA3DC6">
      <w:pPr>
        <w:rPr>
          <w:rFonts w:ascii="Arial" w:hAnsi="Arial" w:cs="Arial"/>
          <w:b/>
          <w:color w:val="0070C0"/>
        </w:rPr>
      </w:pPr>
    </w:p>
    <w:tbl>
      <w:tblPr>
        <w:tblW w:w="10206" w:type="dxa"/>
        <w:shd w:val="clear" w:color="auto" w:fill="336699"/>
        <w:tblLook w:val="01E0"/>
      </w:tblPr>
      <w:tblGrid>
        <w:gridCol w:w="2240"/>
        <w:gridCol w:w="7966"/>
      </w:tblGrid>
      <w:tr w:rsidR="00EA3DC6">
        <w:tc>
          <w:tcPr>
            <w:tcW w:w="2240" w:type="dxa"/>
            <w:shd w:val="clear" w:color="auto" w:fill="2E74B5" w:themeFill="accent1" w:themeFillShade="BF"/>
            <w:noWrap/>
            <w:tcMar>
              <w:top w:w="113" w:type="dxa"/>
              <w:left w:w="113" w:type="dxa"/>
              <w:bottom w:w="113" w:type="dxa"/>
              <w:right w:w="113" w:type="dxa"/>
            </w:tcMar>
            <w:vAlign w:val="center"/>
          </w:tcPr>
          <w:p w:rsidR="00EA3DC6" w:rsidRDefault="00AC44B0">
            <w:pPr>
              <w:ind w:right="-121"/>
              <w:jc w:val="both"/>
              <w:rPr>
                <w:rFonts w:ascii="Arial" w:hAnsi="Arial" w:cs="Arial"/>
                <w:b/>
                <w:color w:val="FFFFFF"/>
                <w:sz w:val="20"/>
                <w:szCs w:val="20"/>
              </w:rPr>
            </w:pPr>
            <w:r>
              <w:rPr>
                <w:rFonts w:ascii="Arial" w:hAnsi="Arial" w:cs="Arial"/>
                <w:b/>
                <w:color w:val="FFFFFF"/>
                <w:sz w:val="20"/>
                <w:szCs w:val="20"/>
              </w:rPr>
              <w:t>Épreuve – EP1</w:t>
            </w:r>
          </w:p>
        </w:tc>
        <w:tc>
          <w:tcPr>
            <w:tcW w:w="7966" w:type="dxa"/>
            <w:shd w:val="clear" w:color="auto" w:fill="2E74B5" w:themeFill="accent1" w:themeFillShade="BF"/>
            <w:noWrap/>
            <w:tcMar>
              <w:top w:w="113" w:type="dxa"/>
              <w:left w:w="113" w:type="dxa"/>
              <w:bottom w:w="113" w:type="dxa"/>
              <w:right w:w="113" w:type="dxa"/>
            </w:tcMar>
            <w:vAlign w:val="center"/>
          </w:tcPr>
          <w:p w:rsidR="00EA3DC6" w:rsidRDefault="00AC44B0">
            <w:pPr>
              <w:rPr>
                <w:rFonts w:ascii="Arial" w:hAnsi="Arial" w:cs="Arial"/>
                <w:b/>
                <w:color w:val="FFFFFF"/>
                <w:sz w:val="20"/>
                <w:szCs w:val="20"/>
              </w:rPr>
            </w:pPr>
            <w:r>
              <w:rPr>
                <w:rFonts w:ascii="Arial" w:hAnsi="Arial" w:cs="Arial"/>
                <w:b/>
                <w:color w:val="FFFFFF"/>
                <w:sz w:val="20"/>
                <w:szCs w:val="20"/>
              </w:rPr>
              <w:t>PRODUCTION ALIMENTAIRE</w:t>
            </w:r>
          </w:p>
        </w:tc>
      </w:tr>
      <w:tr w:rsidR="00EA3DC6">
        <w:tc>
          <w:tcPr>
            <w:tcW w:w="2240" w:type="dxa"/>
            <w:shd w:val="clear" w:color="auto" w:fill="2E74B5" w:themeFill="accent1" w:themeFillShade="BF"/>
            <w:noWrap/>
            <w:tcMar>
              <w:top w:w="113" w:type="dxa"/>
              <w:left w:w="113" w:type="dxa"/>
              <w:bottom w:w="113" w:type="dxa"/>
              <w:right w:w="113" w:type="dxa"/>
            </w:tcMar>
            <w:vAlign w:val="center"/>
          </w:tcPr>
          <w:p w:rsidR="00EA3DC6" w:rsidRDefault="00AC44B0">
            <w:pPr>
              <w:jc w:val="both"/>
              <w:rPr>
                <w:rFonts w:ascii="Arial" w:hAnsi="Arial" w:cs="Arial"/>
                <w:b/>
                <w:color w:val="FFFFFF"/>
                <w:sz w:val="20"/>
                <w:szCs w:val="20"/>
              </w:rPr>
            </w:pPr>
            <w:r>
              <w:rPr>
                <w:rFonts w:ascii="Arial" w:hAnsi="Arial" w:cs="Arial"/>
                <w:b/>
                <w:color w:val="FFFFFF"/>
                <w:sz w:val="20"/>
                <w:szCs w:val="20"/>
              </w:rPr>
              <w:t>Unité UP1</w:t>
            </w:r>
          </w:p>
        </w:tc>
        <w:tc>
          <w:tcPr>
            <w:tcW w:w="7966" w:type="dxa"/>
            <w:shd w:val="clear" w:color="auto" w:fill="2E74B5" w:themeFill="accent1" w:themeFillShade="BF"/>
            <w:noWrap/>
            <w:tcMar>
              <w:top w:w="113" w:type="dxa"/>
              <w:left w:w="113" w:type="dxa"/>
              <w:bottom w:w="113" w:type="dxa"/>
              <w:right w:w="113" w:type="dxa"/>
            </w:tcMar>
            <w:vAlign w:val="center"/>
          </w:tcPr>
          <w:p w:rsidR="00EA3DC6" w:rsidRDefault="00AC44B0">
            <w:pPr>
              <w:jc w:val="both"/>
              <w:rPr>
                <w:rFonts w:ascii="Arial" w:hAnsi="Arial" w:cs="Arial"/>
                <w:b/>
                <w:color w:val="FFFFFF"/>
                <w:sz w:val="20"/>
                <w:szCs w:val="20"/>
              </w:rPr>
            </w:pPr>
            <w:r>
              <w:rPr>
                <w:rFonts w:ascii="Arial" w:hAnsi="Arial" w:cs="Arial"/>
                <w:b/>
                <w:color w:val="FFFFFF"/>
                <w:sz w:val="20"/>
                <w:szCs w:val="20"/>
              </w:rPr>
              <w:t>Coefficient </w:t>
            </w:r>
            <w:r>
              <w:rPr>
                <w:rFonts w:ascii="Arial" w:hAnsi="Arial" w:cs="Arial"/>
                <w:b/>
                <w:color w:val="FFFFFF" w:themeColor="background1"/>
                <w:sz w:val="20"/>
                <w:szCs w:val="20"/>
              </w:rPr>
              <w:t>6</w:t>
            </w:r>
            <w:r>
              <w:rPr>
                <w:rFonts w:ascii="Arial" w:hAnsi="Arial" w:cs="Arial"/>
                <w:b/>
                <w:color w:val="FFFFFF" w:themeColor="background1"/>
                <w:sz w:val="20"/>
                <w:szCs w:val="20"/>
              </w:rPr>
              <w:t xml:space="preserve"> (dont 1 pour le chef d’œuvre)</w:t>
            </w:r>
          </w:p>
        </w:tc>
      </w:tr>
    </w:tbl>
    <w:p w:rsidR="00EA3DC6" w:rsidRDefault="00EA3DC6">
      <w:pPr>
        <w:rPr>
          <w:rFonts w:ascii="Arial" w:hAnsi="Arial" w:cs="Arial"/>
          <w:b/>
          <w:color w:val="002060"/>
        </w:rPr>
      </w:pPr>
    </w:p>
    <w:p w:rsidR="00EA3DC6" w:rsidRDefault="00EA3DC6">
      <w:pPr>
        <w:rPr>
          <w:rFonts w:ascii="Arial" w:hAnsi="Arial" w:cs="Arial"/>
          <w:color w:val="1F497D"/>
          <w:sz w:val="20"/>
          <w:szCs w:val="20"/>
        </w:rPr>
      </w:pPr>
    </w:p>
    <w:p w:rsidR="00EA3DC6" w:rsidRDefault="00AC44B0">
      <w:pPr>
        <w:jc w:val="both"/>
        <w:rPr>
          <w:rFonts w:ascii="Arial" w:hAnsi="Arial" w:cs="Arial"/>
          <w:b/>
          <w:sz w:val="20"/>
          <w:szCs w:val="20"/>
        </w:rPr>
      </w:pPr>
      <w:r>
        <w:rPr>
          <w:rFonts w:ascii="Arial" w:hAnsi="Arial" w:cs="Arial"/>
          <w:b/>
          <w:sz w:val="20"/>
          <w:szCs w:val="20"/>
        </w:rPr>
        <w:t>Objectifs de l’épreuve</w:t>
      </w:r>
    </w:p>
    <w:p w:rsidR="00EA3DC6" w:rsidRDefault="00AC44B0">
      <w:pPr>
        <w:jc w:val="both"/>
        <w:rPr>
          <w:rFonts w:ascii="Arial" w:hAnsi="Arial" w:cs="Arial"/>
          <w:sz w:val="20"/>
          <w:szCs w:val="20"/>
        </w:rPr>
      </w:pPr>
      <w:bookmarkStart w:id="2" w:name="_Hlk525831173"/>
      <w:r>
        <w:rPr>
          <w:rFonts w:ascii="Arial" w:hAnsi="Arial" w:cs="Arial"/>
          <w:sz w:val="20"/>
          <w:szCs w:val="20"/>
        </w:rPr>
        <w:t>Cette épre</w:t>
      </w:r>
      <w:bookmarkEnd w:id="1"/>
      <w:r>
        <w:rPr>
          <w:rFonts w:ascii="Arial" w:hAnsi="Arial" w:cs="Arial"/>
          <w:sz w:val="20"/>
          <w:szCs w:val="20"/>
        </w:rPr>
        <w:t xml:space="preserve">uve a pour but de vérifier la maîtrise des compétences du candidat liées à la production alimentaire. </w:t>
      </w:r>
      <w:bookmarkEnd w:id="2"/>
    </w:p>
    <w:p w:rsidR="00EA3DC6" w:rsidRDefault="00EA3DC6">
      <w:pPr>
        <w:jc w:val="both"/>
        <w:rPr>
          <w:rFonts w:ascii="Arial" w:hAnsi="Arial" w:cs="Arial"/>
          <w:sz w:val="20"/>
          <w:szCs w:val="20"/>
        </w:rPr>
      </w:pPr>
    </w:p>
    <w:p w:rsidR="00EA3DC6" w:rsidRDefault="00AC44B0">
      <w:pPr>
        <w:jc w:val="both"/>
        <w:rPr>
          <w:rFonts w:ascii="Arial" w:hAnsi="Arial" w:cs="Arial"/>
          <w:b/>
          <w:sz w:val="20"/>
          <w:szCs w:val="20"/>
        </w:rPr>
      </w:pPr>
      <w:bookmarkStart w:id="3" w:name="_Hlk525831394"/>
      <w:r>
        <w:rPr>
          <w:rFonts w:ascii="Arial" w:hAnsi="Arial" w:cs="Arial"/>
          <w:b/>
          <w:sz w:val="20"/>
          <w:szCs w:val="20"/>
        </w:rPr>
        <w:t>Compétences évaluées</w:t>
      </w:r>
    </w:p>
    <w:p w:rsidR="00EA3DC6" w:rsidRDefault="00AC44B0">
      <w:pPr>
        <w:jc w:val="both"/>
        <w:rPr>
          <w:rFonts w:ascii="Arial" w:hAnsi="Arial" w:cs="Arial"/>
          <w:sz w:val="20"/>
          <w:szCs w:val="20"/>
        </w:rPr>
      </w:pPr>
      <w:r>
        <w:rPr>
          <w:rFonts w:ascii="Arial" w:hAnsi="Arial" w:cs="Arial"/>
          <w:sz w:val="20"/>
          <w:szCs w:val="20"/>
        </w:rPr>
        <w:t xml:space="preserve">Cette épreuve permet d’évaluer tout ou partie des compétences </w:t>
      </w:r>
      <w:r>
        <w:rPr>
          <w:rFonts w:ascii="Arial" w:hAnsi="Arial" w:cs="Arial"/>
          <w:sz w:val="20"/>
          <w:szCs w:val="20"/>
        </w:rPr>
        <w:t xml:space="preserve">du bloc n°1 ainsi que les savoirs </w:t>
      </w:r>
      <w:bookmarkStart w:id="4" w:name="_Hlk525827606"/>
      <w:r>
        <w:rPr>
          <w:rFonts w:ascii="Arial" w:hAnsi="Arial" w:cs="Arial"/>
          <w:sz w:val="20"/>
          <w:szCs w:val="20"/>
        </w:rPr>
        <w:t>qui y sont associés</w:t>
      </w:r>
      <w:bookmarkEnd w:id="4"/>
      <w:r>
        <w:rPr>
          <w:rFonts w:ascii="Arial" w:hAnsi="Arial" w:cs="Arial"/>
          <w:sz w:val="20"/>
          <w:szCs w:val="20"/>
        </w:rPr>
        <w:t> :</w:t>
      </w:r>
    </w:p>
    <w:p w:rsidR="00EA3DC6" w:rsidRDefault="00AC44B0">
      <w:pPr>
        <w:spacing w:before="60"/>
        <w:ind w:left="570"/>
        <w:jc w:val="both"/>
        <w:rPr>
          <w:rFonts w:ascii="Arial" w:hAnsi="Arial" w:cs="Arial"/>
          <w:sz w:val="20"/>
          <w:szCs w:val="20"/>
        </w:rPr>
      </w:pPr>
      <w:bookmarkStart w:id="5" w:name="_Hlk525041984"/>
      <w:r>
        <w:rPr>
          <w:rFonts w:ascii="Arial" w:hAnsi="Arial" w:cs="Arial"/>
          <w:sz w:val="20"/>
          <w:szCs w:val="20"/>
        </w:rPr>
        <w:t>C1. Réceptionner et stocker les produits alimentaires et non alimentaires ;</w:t>
      </w:r>
    </w:p>
    <w:p w:rsidR="00EA3DC6" w:rsidRDefault="00AC44B0">
      <w:pPr>
        <w:spacing w:before="60"/>
        <w:ind w:left="570"/>
        <w:jc w:val="both"/>
        <w:rPr>
          <w:rFonts w:ascii="Arial" w:hAnsi="Arial" w:cs="Arial"/>
          <w:sz w:val="20"/>
          <w:szCs w:val="20"/>
        </w:rPr>
      </w:pPr>
      <w:r>
        <w:rPr>
          <w:rFonts w:ascii="Arial" w:hAnsi="Arial" w:cs="Arial"/>
          <w:sz w:val="20"/>
          <w:szCs w:val="20"/>
        </w:rPr>
        <w:t>C2. Réaliser les opérations préliminaires sur les produits alimentaires ;</w:t>
      </w:r>
    </w:p>
    <w:p w:rsidR="00EA3DC6" w:rsidRDefault="00AC44B0">
      <w:pPr>
        <w:spacing w:before="60"/>
        <w:ind w:left="570"/>
        <w:jc w:val="both"/>
        <w:rPr>
          <w:rFonts w:ascii="Arial" w:hAnsi="Arial" w:cs="Arial"/>
          <w:sz w:val="20"/>
          <w:szCs w:val="20"/>
        </w:rPr>
      </w:pPr>
      <w:r>
        <w:rPr>
          <w:rFonts w:ascii="Arial" w:hAnsi="Arial" w:cs="Arial"/>
          <w:sz w:val="20"/>
          <w:szCs w:val="20"/>
        </w:rPr>
        <w:t>C3. Réaliser des préparations et des cuissons simp</w:t>
      </w:r>
      <w:r>
        <w:rPr>
          <w:rFonts w:ascii="Arial" w:hAnsi="Arial" w:cs="Arial"/>
          <w:sz w:val="20"/>
          <w:szCs w:val="20"/>
        </w:rPr>
        <w:t>les ;</w:t>
      </w:r>
    </w:p>
    <w:p w:rsidR="00EA3DC6" w:rsidRDefault="00AC44B0">
      <w:pPr>
        <w:spacing w:before="60"/>
        <w:ind w:left="570"/>
        <w:jc w:val="both"/>
        <w:rPr>
          <w:rFonts w:ascii="Arial" w:hAnsi="Arial" w:cs="Arial"/>
          <w:sz w:val="20"/>
          <w:szCs w:val="20"/>
        </w:rPr>
      </w:pPr>
      <w:r>
        <w:rPr>
          <w:rFonts w:ascii="Arial" w:hAnsi="Arial" w:cs="Arial"/>
          <w:sz w:val="20"/>
          <w:szCs w:val="20"/>
        </w:rPr>
        <w:t>C4. Assembler, dresser et conditionner les préparations ;</w:t>
      </w:r>
    </w:p>
    <w:p w:rsidR="00EA3DC6" w:rsidRDefault="00AC44B0">
      <w:pPr>
        <w:spacing w:before="60"/>
        <w:ind w:left="570"/>
        <w:rPr>
          <w:rFonts w:ascii="Arial" w:hAnsi="Arial" w:cs="Arial"/>
          <w:sz w:val="20"/>
          <w:szCs w:val="20"/>
        </w:rPr>
      </w:pPr>
      <w:r>
        <w:rPr>
          <w:rFonts w:ascii="Arial" w:hAnsi="Arial" w:cs="Arial"/>
          <w:sz w:val="20"/>
          <w:szCs w:val="20"/>
        </w:rPr>
        <w:t>C5. Mettre en œuvre les opérations d’entretien manuelles et mécanisées dans les espaces de production.</w:t>
      </w:r>
      <w:bookmarkEnd w:id="5"/>
    </w:p>
    <w:p w:rsidR="00EA3DC6" w:rsidRDefault="00EA3DC6">
      <w:pPr>
        <w:ind w:firstLine="851"/>
        <w:jc w:val="both"/>
        <w:rPr>
          <w:rFonts w:ascii="Arial" w:hAnsi="Arial" w:cs="Arial"/>
          <w:sz w:val="20"/>
          <w:szCs w:val="20"/>
        </w:rPr>
      </w:pPr>
    </w:p>
    <w:p w:rsidR="00EA3DC6" w:rsidRDefault="00AC44B0">
      <w:pPr>
        <w:jc w:val="both"/>
        <w:rPr>
          <w:rFonts w:ascii="Arial" w:hAnsi="Arial" w:cs="Arial"/>
          <w:b/>
          <w:sz w:val="20"/>
          <w:szCs w:val="20"/>
        </w:rPr>
      </w:pPr>
      <w:r>
        <w:rPr>
          <w:rFonts w:ascii="Arial" w:hAnsi="Arial" w:cs="Arial"/>
          <w:b/>
          <w:sz w:val="20"/>
          <w:szCs w:val="20"/>
        </w:rPr>
        <w:t>Critères d’évaluation</w:t>
      </w:r>
    </w:p>
    <w:p w:rsidR="00EA3DC6" w:rsidRDefault="00AC4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r>
        <w:rPr>
          <w:rFonts w:ascii="Arial" w:hAnsi="Arial" w:cs="Arial"/>
          <w:sz w:val="20"/>
          <w:szCs w:val="20"/>
        </w:rPr>
        <w:t>L’épreuve porte sur les indicateurs de performance communs et spéc</w:t>
      </w:r>
      <w:r>
        <w:rPr>
          <w:rFonts w:ascii="Arial" w:hAnsi="Arial" w:cs="Arial"/>
          <w:sz w:val="20"/>
          <w:szCs w:val="20"/>
        </w:rPr>
        <w:t>ifiques des compétences et sur les limites d’exigences des savoirs associés du bloc de compétences n° 1 « Production alimentaire».</w:t>
      </w:r>
    </w:p>
    <w:p w:rsidR="00EA3DC6" w:rsidRDefault="00AC44B0">
      <w:pPr>
        <w:jc w:val="both"/>
        <w:rPr>
          <w:rFonts w:ascii="Arial" w:hAnsi="Arial" w:cs="Arial"/>
          <w:sz w:val="20"/>
          <w:szCs w:val="20"/>
        </w:rPr>
      </w:pPr>
      <w:bookmarkStart w:id="6" w:name="_Hlk528588599"/>
      <w:bookmarkEnd w:id="3"/>
      <w:r>
        <w:rPr>
          <w:rFonts w:ascii="Arial" w:hAnsi="Arial" w:cs="Arial"/>
          <w:sz w:val="20"/>
          <w:szCs w:val="20"/>
        </w:rPr>
        <w:t>Quel que soit le mode d’évaluation le degré d’exigence est identique.</w:t>
      </w:r>
      <w:bookmarkEnd w:id="6"/>
    </w:p>
    <w:p w:rsidR="00EA3DC6" w:rsidRDefault="00EA3DC6">
      <w:pPr>
        <w:jc w:val="both"/>
        <w:rPr>
          <w:rFonts w:ascii="Arial" w:hAnsi="Arial" w:cs="Arial"/>
          <w:sz w:val="20"/>
          <w:szCs w:val="20"/>
        </w:rPr>
      </w:pPr>
    </w:p>
    <w:p w:rsidR="00EA3DC6" w:rsidRDefault="00AC44B0">
      <w:pPr>
        <w:jc w:val="both"/>
        <w:rPr>
          <w:rFonts w:ascii="Arial" w:hAnsi="Arial" w:cs="Arial"/>
          <w:b/>
          <w:sz w:val="20"/>
          <w:szCs w:val="20"/>
        </w:rPr>
      </w:pPr>
      <w:r>
        <w:rPr>
          <w:rFonts w:ascii="Arial" w:hAnsi="Arial" w:cs="Arial"/>
          <w:b/>
          <w:sz w:val="20"/>
          <w:szCs w:val="20"/>
        </w:rPr>
        <w:t>Mode d’évaluation</w:t>
      </w:r>
    </w:p>
    <w:p w:rsidR="00EA3DC6" w:rsidRDefault="00EA3DC6">
      <w:pPr>
        <w:jc w:val="both"/>
        <w:rPr>
          <w:rFonts w:ascii="Arial" w:hAnsi="Arial" w:cs="Arial"/>
          <w:sz w:val="20"/>
          <w:szCs w:val="20"/>
        </w:rPr>
      </w:pPr>
    </w:p>
    <w:p w:rsidR="00EA3DC6" w:rsidRDefault="00AC44B0">
      <w:pPr>
        <w:pBdr>
          <w:top w:val="single" w:sz="4" w:space="1" w:color="auto"/>
          <w:left w:val="single" w:sz="4" w:space="4" w:color="auto"/>
          <w:bottom w:val="single" w:sz="4" w:space="1" w:color="auto"/>
          <w:right w:val="single" w:sz="4" w:space="4" w:color="auto"/>
        </w:pBdr>
        <w:spacing w:before="2" w:after="2"/>
        <w:rPr>
          <w:rFonts w:ascii="Arial" w:hAnsi="Arial" w:cs="Arial"/>
          <w:b/>
          <w:sz w:val="20"/>
          <w:szCs w:val="20"/>
        </w:rPr>
      </w:pPr>
      <w:r>
        <w:rPr>
          <w:rFonts w:ascii="Arial" w:hAnsi="Arial" w:cs="Arial"/>
          <w:b/>
          <w:sz w:val="20"/>
          <w:szCs w:val="20"/>
        </w:rPr>
        <w:t xml:space="preserve">A - Épreuve ponctuelle             </w:t>
      </w:r>
      <w:r>
        <w:rPr>
          <w:rFonts w:ascii="Arial" w:hAnsi="Arial" w:cs="Arial"/>
          <w:b/>
          <w:sz w:val="20"/>
          <w:szCs w:val="20"/>
        </w:rPr>
        <w:t xml:space="preserve">                                               Évaluation écrite, pratique et orale</w:t>
      </w:r>
    </w:p>
    <w:p w:rsidR="00EA3DC6" w:rsidRDefault="00EA3DC6">
      <w:pPr>
        <w:pBdr>
          <w:top w:val="single" w:sz="4" w:space="1" w:color="auto"/>
          <w:left w:val="single" w:sz="4" w:space="4" w:color="auto"/>
          <w:bottom w:val="single" w:sz="4" w:space="1" w:color="auto"/>
          <w:right w:val="single" w:sz="4" w:space="4" w:color="auto"/>
        </w:pBdr>
        <w:spacing w:before="2" w:after="2"/>
        <w:rPr>
          <w:rFonts w:ascii="Arial" w:hAnsi="Arial" w:cs="Arial"/>
          <w:b/>
          <w:sz w:val="20"/>
          <w:szCs w:val="20"/>
        </w:rPr>
      </w:pPr>
    </w:p>
    <w:p w:rsidR="00EA3DC6" w:rsidRDefault="00AC44B0">
      <w:pPr>
        <w:pBdr>
          <w:top w:val="single" w:sz="4" w:space="1" w:color="auto"/>
          <w:left w:val="single" w:sz="4" w:space="4" w:color="auto"/>
          <w:bottom w:val="single" w:sz="4" w:space="1" w:color="auto"/>
          <w:right w:val="single" w:sz="4" w:space="4" w:color="auto"/>
        </w:pBdr>
        <w:spacing w:before="2" w:after="2"/>
        <w:rPr>
          <w:rFonts w:ascii="Arial" w:hAnsi="Arial" w:cs="Arial"/>
          <w:b/>
          <w:sz w:val="20"/>
          <w:szCs w:val="20"/>
        </w:rPr>
      </w:pPr>
      <w:r>
        <w:rPr>
          <w:rFonts w:ascii="Arial" w:hAnsi="Arial" w:cs="Arial"/>
          <w:b/>
          <w:sz w:val="20"/>
          <w:szCs w:val="20"/>
        </w:rPr>
        <w:t>Durée : 4h30</w:t>
      </w:r>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rsidR="00EA3DC6" w:rsidRDefault="00AC44B0">
      <w:pPr>
        <w:jc w:val="both"/>
        <w:rPr>
          <w:rFonts w:ascii="Arial" w:hAnsi="Arial" w:cs="Arial"/>
          <w:sz w:val="20"/>
          <w:szCs w:val="20"/>
        </w:rPr>
      </w:pPr>
      <w:bookmarkStart w:id="7" w:name="_Hlk527548941"/>
      <w:bookmarkStart w:id="8" w:name="_Hlk527452591"/>
      <w:bookmarkStart w:id="9" w:name="_Hlk527463299"/>
      <w:bookmarkStart w:id="10" w:name="_Hlk525042369"/>
      <w:bookmarkStart w:id="11" w:name="_Hlk525827682"/>
      <w:r>
        <w:rPr>
          <w:rFonts w:ascii="Arial" w:hAnsi="Arial" w:cs="Arial"/>
          <w:sz w:val="20"/>
          <w:szCs w:val="20"/>
        </w:rPr>
        <w:t xml:space="preserve">A partir </w:t>
      </w:r>
      <w:bookmarkStart w:id="12" w:name="_Hlk530580223"/>
      <w:r>
        <w:rPr>
          <w:rFonts w:ascii="Arial" w:hAnsi="Arial" w:cs="Arial"/>
          <w:sz w:val="20"/>
          <w:szCs w:val="20"/>
        </w:rPr>
        <w:t>d’une ou plusieurs situation(s) professionnelle(s)</w:t>
      </w:r>
      <w:bookmarkEnd w:id="12"/>
      <w:r>
        <w:rPr>
          <w:rFonts w:ascii="Arial" w:hAnsi="Arial" w:cs="Arial"/>
          <w:sz w:val="20"/>
          <w:szCs w:val="20"/>
        </w:rPr>
        <w:t xml:space="preserve">donnée(s), il est demandé au candidat de : </w:t>
      </w:r>
    </w:p>
    <w:p w:rsidR="00EA3DC6" w:rsidRDefault="00AC44B0">
      <w:pPr>
        <w:numPr>
          <w:ilvl w:val="0"/>
          <w:numId w:val="5"/>
        </w:numPr>
        <w:spacing w:before="60"/>
        <w:ind w:left="851" w:hanging="284"/>
        <w:jc w:val="both"/>
        <w:rPr>
          <w:rFonts w:ascii="Arial" w:hAnsi="Arial" w:cs="Arial"/>
          <w:sz w:val="20"/>
          <w:szCs w:val="20"/>
        </w:rPr>
      </w:pPr>
      <w:r>
        <w:rPr>
          <w:rFonts w:ascii="Arial" w:hAnsi="Arial" w:cs="Arial"/>
          <w:sz w:val="20"/>
          <w:szCs w:val="20"/>
        </w:rPr>
        <w:t>mettre en œuvre des techniques de production</w:t>
      </w:r>
      <w:r>
        <w:rPr>
          <w:rFonts w:ascii="Arial" w:hAnsi="Arial" w:cs="Arial"/>
          <w:sz w:val="20"/>
          <w:szCs w:val="20"/>
        </w:rPr>
        <w:t xml:space="preserve"> alimentaire ;</w:t>
      </w:r>
    </w:p>
    <w:p w:rsidR="00EA3DC6" w:rsidRDefault="00AC44B0">
      <w:pPr>
        <w:numPr>
          <w:ilvl w:val="0"/>
          <w:numId w:val="5"/>
        </w:numPr>
        <w:spacing w:before="60"/>
        <w:ind w:left="851" w:hanging="284"/>
        <w:jc w:val="both"/>
        <w:rPr>
          <w:rFonts w:ascii="Arial" w:hAnsi="Arial" w:cs="Arial"/>
          <w:sz w:val="20"/>
          <w:szCs w:val="20"/>
        </w:rPr>
      </w:pPr>
      <w:r>
        <w:rPr>
          <w:rFonts w:ascii="Arial" w:hAnsi="Arial" w:cs="Arial"/>
          <w:sz w:val="20"/>
          <w:szCs w:val="20"/>
        </w:rPr>
        <w:t>mobiliser les savoirs associés au bloc de compétences n°1.</w:t>
      </w:r>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rsidR="00EA3DC6" w:rsidRDefault="00AC4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bookmarkStart w:id="13" w:name="_Hlk527548910"/>
      <w:bookmarkEnd w:id="7"/>
      <w:r>
        <w:rPr>
          <w:rFonts w:ascii="Arial" w:hAnsi="Arial" w:cs="Arial"/>
          <w:sz w:val="20"/>
          <w:szCs w:val="20"/>
        </w:rPr>
        <w:t xml:space="preserve">L’épreuve se déroule en deux parties : </w:t>
      </w:r>
      <w:bookmarkEnd w:id="13"/>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rsidR="00EA3DC6" w:rsidRDefault="00AC44B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bookmarkStart w:id="14" w:name="_Hlk527452632"/>
      <w:bookmarkEnd w:id="8"/>
      <w:r>
        <w:rPr>
          <w:rFonts w:ascii="Arial" w:hAnsi="Arial" w:cs="Arial"/>
          <w:b/>
          <w:sz w:val="20"/>
          <w:szCs w:val="20"/>
        </w:rPr>
        <w:t>Première partie écrite : durée 30min</w:t>
      </w:r>
    </w:p>
    <w:p w:rsidR="00EA3DC6" w:rsidRDefault="00AC44B0">
      <w:pPr>
        <w:ind w:left="567"/>
        <w:jc w:val="both"/>
        <w:rPr>
          <w:rFonts w:ascii="Arial" w:hAnsi="Arial" w:cs="Arial"/>
          <w:sz w:val="20"/>
          <w:szCs w:val="20"/>
        </w:rPr>
      </w:pPr>
      <w:bookmarkStart w:id="15" w:name="_Hlk527556757"/>
      <w:bookmarkEnd w:id="14"/>
      <w:r>
        <w:rPr>
          <w:rFonts w:ascii="Arial" w:hAnsi="Arial" w:cs="Arial"/>
          <w:sz w:val="20"/>
          <w:szCs w:val="20"/>
        </w:rPr>
        <w:t>Le candidat prend connaissance de la</w:t>
      </w:r>
      <w:bookmarkStart w:id="16" w:name="_Hlk530570644"/>
      <w:r>
        <w:rPr>
          <w:rFonts w:ascii="Arial" w:hAnsi="Arial" w:cs="Arial"/>
          <w:sz w:val="20"/>
          <w:szCs w:val="20"/>
        </w:rPr>
        <w:t xml:space="preserve">(des) situation(s) professionnelle(s) et </w:t>
      </w:r>
      <w:bookmarkEnd w:id="16"/>
      <w:r>
        <w:rPr>
          <w:rFonts w:ascii="Arial" w:hAnsi="Arial" w:cs="Arial"/>
          <w:sz w:val="20"/>
          <w:szCs w:val="20"/>
        </w:rPr>
        <w:t>répond au questionnement e</w:t>
      </w:r>
      <w:r>
        <w:rPr>
          <w:rFonts w:ascii="Arial" w:hAnsi="Arial" w:cs="Arial"/>
          <w:sz w:val="20"/>
          <w:szCs w:val="20"/>
        </w:rPr>
        <w:t>n mobilisant les savoirs associés au bloc de compétences n°1.</w:t>
      </w:r>
      <w:bookmarkEnd w:id="15"/>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rsidR="00EA3DC6" w:rsidRDefault="00AC44B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r>
        <w:rPr>
          <w:rFonts w:ascii="Arial" w:hAnsi="Arial" w:cs="Arial"/>
          <w:b/>
          <w:sz w:val="20"/>
          <w:szCs w:val="20"/>
        </w:rPr>
        <w:t>Deuxième partie pratique et orale : durée 4h</w:t>
      </w:r>
      <w:bookmarkEnd w:id="9"/>
    </w:p>
    <w:p w:rsidR="00EA3DC6" w:rsidRDefault="00AC4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r>
        <w:rPr>
          <w:rFonts w:ascii="Arial" w:hAnsi="Arial" w:cs="Arial"/>
          <w:sz w:val="20"/>
          <w:szCs w:val="20"/>
        </w:rPr>
        <w:t>Le candidat réalise:</w:t>
      </w:r>
    </w:p>
    <w:p w:rsidR="00EA3DC6" w:rsidRDefault="00AC44B0">
      <w:pPr>
        <w:numPr>
          <w:ilvl w:val="0"/>
          <w:numId w:val="5"/>
        </w:numPr>
        <w:spacing w:before="60"/>
        <w:ind w:left="709" w:hanging="142"/>
        <w:jc w:val="both"/>
        <w:rPr>
          <w:rFonts w:ascii="Arial" w:hAnsi="Arial" w:cs="Arial"/>
          <w:sz w:val="20"/>
          <w:szCs w:val="20"/>
        </w:rPr>
      </w:pPr>
      <w:r>
        <w:rPr>
          <w:rFonts w:ascii="Arial" w:hAnsi="Arial" w:cs="Arial"/>
          <w:sz w:val="20"/>
          <w:szCs w:val="20"/>
        </w:rPr>
        <w:t>deux productions alimentaires pour 8 personnes dont l’une met obligatoirement en œuvre une cuisson ;</w:t>
      </w:r>
    </w:p>
    <w:p w:rsidR="00EA3DC6" w:rsidRDefault="00AC44B0">
      <w:pPr>
        <w:numPr>
          <w:ilvl w:val="0"/>
          <w:numId w:val="5"/>
        </w:numPr>
        <w:spacing w:before="60"/>
        <w:ind w:left="709" w:hanging="142"/>
        <w:jc w:val="both"/>
        <w:rPr>
          <w:rFonts w:ascii="Arial" w:hAnsi="Arial" w:cs="Arial"/>
          <w:sz w:val="20"/>
          <w:szCs w:val="20"/>
        </w:rPr>
      </w:pPr>
      <w:r>
        <w:rPr>
          <w:rFonts w:ascii="Arial" w:hAnsi="Arial" w:cs="Arial"/>
          <w:sz w:val="20"/>
          <w:szCs w:val="20"/>
        </w:rPr>
        <w:t>des</w:t>
      </w:r>
      <w:r>
        <w:rPr>
          <w:rFonts w:ascii="Arial" w:hAnsi="Arial" w:cs="Arial"/>
          <w:sz w:val="20"/>
          <w:szCs w:val="20"/>
        </w:rPr>
        <w:t xml:space="preserve"> opérations d’entretien manuelles ou mécanisées dans l’espace de production.</w:t>
      </w:r>
    </w:p>
    <w:p w:rsidR="00EA3DC6" w:rsidRDefault="00EA3DC6">
      <w:pPr>
        <w:spacing w:before="60"/>
        <w:ind w:left="851"/>
        <w:jc w:val="both"/>
        <w:rPr>
          <w:rFonts w:ascii="Arial" w:hAnsi="Arial" w:cs="Arial"/>
          <w:sz w:val="20"/>
          <w:szCs w:val="20"/>
        </w:rPr>
      </w:pPr>
    </w:p>
    <w:p w:rsidR="00EA3DC6" w:rsidRDefault="00AC4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bookmarkStart w:id="17" w:name="_Hlk527550708"/>
      <w:bookmarkEnd w:id="10"/>
      <w:bookmarkEnd w:id="11"/>
      <w:r>
        <w:rPr>
          <w:rFonts w:ascii="Arial" w:hAnsi="Arial" w:cs="Arial"/>
          <w:sz w:val="20"/>
          <w:szCs w:val="20"/>
        </w:rPr>
        <w:t>Il peut être amené à réaliser des activités connexes relevant des compétences ci-dessus.</w:t>
      </w:r>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p>
    <w:p w:rsidR="00EA3DC6" w:rsidRDefault="00AC4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szCs w:val="20"/>
        </w:rPr>
      </w:pPr>
      <w:r>
        <w:rPr>
          <w:rFonts w:ascii="Arial" w:hAnsi="Arial" w:cs="Arial"/>
          <w:sz w:val="20"/>
          <w:szCs w:val="20"/>
        </w:rPr>
        <w:t>A l’issue des activités réalisées, les membres du jury demandent au candidat d’explicite</w:t>
      </w:r>
      <w:r>
        <w:rPr>
          <w:rFonts w:ascii="Arial" w:hAnsi="Arial" w:cs="Arial"/>
          <w:sz w:val="20"/>
          <w:szCs w:val="20"/>
        </w:rPr>
        <w:t>r sa pratique lors d’un oral de 10 minutes. </w:t>
      </w:r>
      <w:bookmarkEnd w:id="17"/>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2"/>
        </w:rPr>
      </w:pPr>
    </w:p>
    <w:p w:rsidR="00EA3DC6" w:rsidRDefault="00AC4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Cs/>
          <w:sz w:val="20"/>
        </w:rPr>
      </w:pPr>
      <w:r>
        <w:rPr>
          <w:rFonts w:ascii="Arial" w:hAnsi="Arial" w:cs="Arial"/>
          <w:sz w:val="20"/>
          <w:szCs w:val="22"/>
        </w:rPr>
        <w:t>La commission d’évaluation est constituée de deux membres, un enseignant de la spécialité et un professionnel dans toute la mesure du possible ou deux enseignants de la spécialité le cas échéant.</w:t>
      </w:r>
      <w:r>
        <w:rPr>
          <w:rFonts w:ascii="Arial" w:hAnsi="Arial" w:cs="Arial"/>
          <w:color w:val="3366FF"/>
          <w:sz w:val="20"/>
        </w:rPr>
        <w:br w:type="page" w:clear="all"/>
      </w:r>
    </w:p>
    <w:p w:rsidR="00EA3DC6" w:rsidRDefault="00AC44B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0"/>
        </w:rPr>
      </w:pPr>
      <w:r>
        <w:rPr>
          <w:rFonts w:ascii="Arial" w:hAnsi="Arial" w:cs="Arial"/>
          <w:b/>
          <w:bCs/>
          <w:sz w:val="20"/>
        </w:rPr>
        <w:t xml:space="preserve">B - Contrôle en cours de formation. </w:t>
      </w:r>
    </w:p>
    <w:p w:rsidR="00EA3DC6" w:rsidRDefault="00EA3DC6">
      <w:pPr>
        <w:jc w:val="both"/>
        <w:rPr>
          <w:rFonts w:ascii="Arial" w:hAnsi="Arial" w:cs="Arial"/>
          <w:sz w:val="20"/>
        </w:rPr>
      </w:pPr>
      <w:bookmarkStart w:id="18" w:name="_Hlk527467033"/>
      <w:r w:rsidRPr="00EA3DC6">
        <w:rPr>
          <w:rFonts w:ascii="Arial Narrow" w:hAnsi="Arial Narrow" w:cs="Calibri Light"/>
          <w:b/>
          <w:sz w:val="22"/>
          <w:szCs w:val="22"/>
        </w:rPr>
        <w:pict>
          <v:roundrect id="shape 2" o:spid="_x0000_s1059" style="position:absolute;left:0;text-align:left;margin-left:468.2pt;margin-top:11.2pt;width:508.2pt;height:40pt;z-index:251659776;visibility:visible;mso-position-horizontal:right;mso-position-horizontal-relative:margin;v-text-anchor:middle" arcsize="10923f" fillcolor="#dceaf4" strokecolor="#9d90a0" strokeweight="1pt">
            <v:textbox inset="0,0,0,0">
              <w:txbxContent>
                <w:p w:rsidR="00EA3DC6" w:rsidRDefault="00AC44B0">
                  <w:pPr>
                    <w:jc w:val="both"/>
                    <w:rPr>
                      <w:rFonts w:ascii="Arial" w:hAnsi="Arial" w:cs="Arial"/>
                      <w:sz w:val="20"/>
                      <w:szCs w:val="20"/>
                    </w:rPr>
                  </w:pPr>
                  <w:r>
                    <w:rPr>
                      <w:rFonts w:ascii="Arial" w:hAnsi="Arial" w:cs="Arial"/>
                      <w:sz w:val="20"/>
                      <w:szCs w:val="20"/>
                    </w:rPr>
                    <w:t>Les commentaires figurant dans les encadrés ci-dessous viennent en complément de la définition des épreuves pour éclairer les enseignants sur la mise en œuvre du CCF.</w:t>
                  </w:r>
                </w:p>
              </w:txbxContent>
            </v:textbox>
            <w10:wrap anchorx="margin"/>
          </v:roundrect>
        </w:pict>
      </w:r>
    </w:p>
    <w:p w:rsidR="00EA3DC6" w:rsidRDefault="00EA3DC6">
      <w:pPr>
        <w:jc w:val="both"/>
        <w:rPr>
          <w:rFonts w:ascii="Arial" w:hAnsi="Arial" w:cs="Arial"/>
          <w:sz w:val="20"/>
        </w:rPr>
      </w:pPr>
      <w:bookmarkStart w:id="19" w:name="_Hlk527552075"/>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AC44B0">
      <w:pPr>
        <w:jc w:val="both"/>
        <w:rPr>
          <w:rFonts w:ascii="Arial" w:hAnsi="Arial" w:cs="Arial"/>
          <w:sz w:val="20"/>
        </w:rPr>
      </w:pPr>
      <w:r>
        <w:rPr>
          <w:rFonts w:ascii="Arial" w:hAnsi="Arial" w:cs="Arial"/>
          <w:sz w:val="20"/>
        </w:rPr>
        <w:t xml:space="preserve">Le contrôle </w:t>
      </w:r>
      <w:r>
        <w:rPr>
          <w:rFonts w:ascii="Arial" w:hAnsi="Arial" w:cs="Arial"/>
          <w:sz w:val="20"/>
        </w:rPr>
        <w:t xml:space="preserve">en cours de formation s’appuie sur deux situations d’évaluation, l’une en établissement de formation, l’autre en milieu professionnel, organisées au cours de la dernière année de formation par les professeurs responsables des enseignements professionnels. </w:t>
      </w:r>
      <w:bookmarkEnd w:id="19"/>
    </w:p>
    <w:p w:rsidR="00EA3DC6" w:rsidRDefault="00EA3DC6">
      <w:pPr>
        <w:jc w:val="both"/>
        <w:rPr>
          <w:rFonts w:ascii="Arial" w:hAnsi="Arial" w:cs="Arial"/>
          <w:sz w:val="20"/>
        </w:rPr>
      </w:pPr>
    </w:p>
    <w:p w:rsidR="00EA3DC6" w:rsidRDefault="00AC44B0">
      <w:pPr>
        <w:jc w:val="both"/>
        <w:rPr>
          <w:rFonts w:ascii="Arial" w:hAnsi="Arial" w:cs="Arial"/>
          <w:b/>
          <w:sz w:val="20"/>
        </w:rPr>
      </w:pPr>
      <w:r>
        <w:rPr>
          <w:rFonts w:ascii="Arial" w:hAnsi="Arial" w:cs="Arial"/>
          <w:b/>
          <w:sz w:val="20"/>
        </w:rPr>
        <w:t>Situation 1 : évaluation organisée en établissement de formation (coef. 3)</w:t>
      </w:r>
    </w:p>
    <w:p w:rsidR="00EA3DC6" w:rsidRDefault="00AC44B0">
      <w:pPr>
        <w:jc w:val="both"/>
        <w:rPr>
          <w:rFonts w:ascii="Arial" w:hAnsi="Arial" w:cs="Arial"/>
          <w:sz w:val="20"/>
        </w:rPr>
      </w:pPr>
      <w:bookmarkStart w:id="20" w:name="_Hlk527552124"/>
      <w:r>
        <w:rPr>
          <w:rFonts w:ascii="Arial" w:hAnsi="Arial" w:cs="Arial"/>
          <w:sz w:val="20"/>
        </w:rPr>
        <w:t xml:space="preserve">La situation d’évaluation prend appui sur </w:t>
      </w:r>
      <w:r>
        <w:rPr>
          <w:rFonts w:ascii="Arial" w:hAnsi="Arial" w:cs="Arial"/>
          <w:sz w:val="20"/>
          <w:szCs w:val="20"/>
        </w:rPr>
        <w:t>le secteur de</w:t>
      </w:r>
      <w:r>
        <w:rPr>
          <w:rFonts w:ascii="Arial" w:hAnsi="Arial" w:cs="Arial"/>
          <w:sz w:val="20"/>
        </w:rPr>
        <w:t xml:space="preserve"> la restauration collective. Ses modalités sont identiques à celles de l’évaluation ponctuelle. </w:t>
      </w:r>
    </w:p>
    <w:p w:rsidR="00EA3DC6" w:rsidRDefault="00EA3DC6">
      <w:pPr>
        <w:jc w:val="both"/>
        <w:rPr>
          <w:rFonts w:ascii="Arial" w:hAnsi="Arial" w:cs="Arial"/>
          <w:sz w:val="20"/>
        </w:rPr>
      </w:pPr>
    </w:p>
    <w:p w:rsidR="00EA3DC6" w:rsidRDefault="00AC44B0">
      <w:pPr>
        <w:jc w:val="both"/>
        <w:rPr>
          <w:rFonts w:ascii="Arial" w:hAnsi="Arial" w:cs="Arial"/>
          <w:sz w:val="20"/>
        </w:rPr>
      </w:pPr>
      <w:r>
        <w:rPr>
          <w:rFonts w:ascii="Arial" w:hAnsi="Arial" w:cs="Arial"/>
          <w:sz w:val="20"/>
        </w:rPr>
        <w:t xml:space="preserve">La partie écrite </w:t>
      </w:r>
      <w:bookmarkStart w:id="21" w:name="_Hlk529301897"/>
      <w:r>
        <w:rPr>
          <w:rFonts w:ascii="Arial" w:hAnsi="Arial" w:cs="Arial"/>
          <w:sz w:val="20"/>
        </w:rPr>
        <w:t xml:space="preserve">mobilise </w:t>
      </w:r>
      <w:r>
        <w:rPr>
          <w:rFonts w:ascii="Arial" w:hAnsi="Arial" w:cs="Arial"/>
          <w:sz w:val="20"/>
        </w:rPr>
        <w:t>l’ensemble des savoirs associés du bloc de compétences n°1.</w:t>
      </w:r>
      <w:bookmarkEnd w:id="21"/>
    </w:p>
    <w:p w:rsidR="00EA3DC6" w:rsidRDefault="00EA3DC6">
      <w:pPr>
        <w:pStyle w:val="StyleTitre110ptNonGras"/>
        <w:keepNext w:val="0"/>
        <w:outlineLvl w:val="9"/>
        <w:rPr>
          <w:rFonts w:cs="Arial"/>
        </w:rPr>
      </w:pPr>
      <w:r w:rsidRPr="00EA3DC6">
        <w:rPr>
          <w:rFonts w:ascii="Arial Narrow" w:hAnsi="Arial Narrow" w:cs="Arial"/>
          <w:sz w:val="22"/>
          <w:szCs w:val="22"/>
        </w:rPr>
        <w:pict>
          <v:roundrect id="shape 3" o:spid="_x0000_s1058" style="position:absolute;left:0;text-align:left;margin-left:468.2pt;margin-top:11.6pt;width:508.2pt;height:82.8pt;z-index:251660800;visibility:visible;mso-position-horizontal:right;mso-position-horizontal-relative:margin;v-text-anchor:middle" arcsize="10923f" fillcolor="#dceaf4" strokecolor="#9d90a0" strokeweight="1pt">
            <v:textbox inset="0,0,0,0">
              <w:txbxContent>
                <w:p w:rsidR="00EA3DC6" w:rsidRDefault="00AC44B0">
                  <w:pPr>
                    <w:jc w:val="both"/>
                    <w:rPr>
                      <w:rFonts w:ascii="Arial" w:hAnsi="Arial" w:cs="Arial"/>
                      <w:sz w:val="20"/>
                      <w:szCs w:val="20"/>
                    </w:rPr>
                  </w:pPr>
                  <w:bookmarkStart w:id="22" w:name="_Hlk24555619"/>
                  <w:r>
                    <w:rPr>
                      <w:rFonts w:ascii="Arial" w:hAnsi="Arial" w:cs="Arial"/>
                      <w:sz w:val="20"/>
                      <w:szCs w:val="20"/>
                    </w:rPr>
                    <w:t>L’ensemble des savoirs associés spécifiques (S1.1 à S 5.7) et communs (SC1.1 à SC1.7) du bloc de compétences n°1 peut être mobilisé y compris les savoirs associés aux compétences C1 et C4 évalu</w:t>
                  </w:r>
                  <w:r>
                    <w:rPr>
                      <w:rFonts w:ascii="Arial" w:hAnsi="Arial" w:cs="Arial"/>
                      <w:sz w:val="20"/>
                      <w:szCs w:val="20"/>
                    </w:rPr>
                    <w:t>ées en PFMP.</w:t>
                  </w:r>
                  <w:bookmarkEnd w:id="22"/>
                </w:p>
                <w:p w:rsidR="00EA3DC6" w:rsidRDefault="00AC44B0">
                  <w:pPr>
                    <w:jc w:val="both"/>
                    <w:rPr>
                      <w:rFonts w:ascii="Arial" w:hAnsi="Arial" w:cs="Arial"/>
                      <w:sz w:val="20"/>
                      <w:szCs w:val="20"/>
                    </w:rPr>
                  </w:pPr>
                  <w:r>
                    <w:rPr>
                      <w:rFonts w:ascii="Arial" w:hAnsi="Arial" w:cs="Arial"/>
                      <w:sz w:val="20"/>
                      <w:szCs w:val="20"/>
                    </w:rPr>
                    <w:t>Cette situation d’évaluation est ancrée sur une ou plusieurs situation(s) professionnelle(s) de la restauration collective. Cette situation d’évaluation peut être dissociée dans le temps de la partie pratique et orale.</w:t>
                  </w:r>
                </w:p>
              </w:txbxContent>
            </v:textbox>
            <w10:wrap anchorx="margin"/>
          </v:roundrect>
        </w:pict>
      </w: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AC44B0">
      <w:pPr>
        <w:pStyle w:val="StyleTitre110ptNonGras"/>
        <w:keepNext w:val="0"/>
        <w:outlineLvl w:val="9"/>
        <w:rPr>
          <w:rFonts w:cs="Arial"/>
        </w:rPr>
      </w:pPr>
      <w:r>
        <w:rPr>
          <w:rFonts w:cs="Arial"/>
        </w:rPr>
        <w:t>La partie prati</w:t>
      </w:r>
      <w:r>
        <w:rPr>
          <w:rFonts w:cs="Arial"/>
        </w:rPr>
        <w:t>que et orale porte sur les compétences ci-dessous et sur les savoirs</w:t>
      </w:r>
      <w:r>
        <w:rPr>
          <w:rFonts w:cs="Arial"/>
          <w:szCs w:val="20"/>
        </w:rPr>
        <w:t xml:space="preserve"> qui y sont associés</w:t>
      </w:r>
      <w:r>
        <w:rPr>
          <w:rFonts w:cs="Arial"/>
        </w:rPr>
        <w:t> :</w:t>
      </w:r>
    </w:p>
    <w:p w:rsidR="00EA3DC6" w:rsidRDefault="00AC44B0">
      <w:pPr>
        <w:spacing w:before="60"/>
        <w:ind w:left="570"/>
        <w:jc w:val="both"/>
        <w:rPr>
          <w:rFonts w:ascii="Arial" w:hAnsi="Arial" w:cs="Arial"/>
          <w:sz w:val="20"/>
          <w:szCs w:val="20"/>
        </w:rPr>
      </w:pPr>
      <w:r>
        <w:rPr>
          <w:rFonts w:ascii="Arial" w:hAnsi="Arial" w:cs="Arial"/>
          <w:sz w:val="20"/>
          <w:szCs w:val="20"/>
        </w:rPr>
        <w:t>C2. Réaliser les opérations préliminaires sur les produits alimentaires ;</w:t>
      </w:r>
    </w:p>
    <w:p w:rsidR="00EA3DC6" w:rsidRDefault="00AC44B0">
      <w:pPr>
        <w:spacing w:before="60"/>
        <w:ind w:left="570"/>
        <w:jc w:val="both"/>
        <w:rPr>
          <w:rFonts w:ascii="Arial" w:hAnsi="Arial" w:cs="Arial"/>
          <w:sz w:val="20"/>
          <w:szCs w:val="20"/>
        </w:rPr>
      </w:pPr>
      <w:r>
        <w:rPr>
          <w:rFonts w:ascii="Arial" w:hAnsi="Arial" w:cs="Arial"/>
          <w:sz w:val="20"/>
          <w:szCs w:val="20"/>
        </w:rPr>
        <w:t>C3. Réaliser des préparations et des cuissons simples ;</w:t>
      </w:r>
    </w:p>
    <w:p w:rsidR="00EA3DC6" w:rsidRDefault="00AC44B0">
      <w:pPr>
        <w:spacing w:before="60"/>
        <w:ind w:left="570"/>
        <w:rPr>
          <w:rFonts w:ascii="Arial" w:hAnsi="Arial" w:cs="Arial"/>
          <w:sz w:val="20"/>
          <w:szCs w:val="20"/>
        </w:rPr>
      </w:pPr>
      <w:r>
        <w:rPr>
          <w:rFonts w:ascii="Arial" w:hAnsi="Arial" w:cs="Arial"/>
          <w:sz w:val="20"/>
          <w:szCs w:val="20"/>
        </w:rPr>
        <w:t>C5. Mettre en œuvre les opérations d’entretien manuelles et mécanisées dans les espaces de production.</w:t>
      </w:r>
      <w:bookmarkEnd w:id="18"/>
    </w:p>
    <w:p w:rsidR="00EA3DC6" w:rsidRDefault="00EA3DC6">
      <w:pPr>
        <w:ind w:left="567"/>
        <w:rPr>
          <w:rFonts w:ascii="Arial" w:hAnsi="Arial" w:cs="Arial"/>
          <w:sz w:val="20"/>
          <w:szCs w:val="20"/>
        </w:rPr>
      </w:pPr>
      <w:r w:rsidRPr="00EA3DC6">
        <w:rPr>
          <w:rFonts w:ascii="Arial Narrow" w:hAnsi="Arial Narrow" w:cs="Arial"/>
          <w:sz w:val="22"/>
          <w:szCs w:val="22"/>
        </w:rPr>
        <w:pict>
          <v:roundrect id="shape 4" o:spid="_x0000_s1057" style="position:absolute;left:0;text-align:left;margin-left:468.8pt;margin-top:11.6pt;width:508.8pt;height:59.2pt;z-index:251661824;visibility:visible;mso-position-horizontal:right;mso-position-horizontal-relative:margin;v-text-anchor:middle" arcsize="10923f" fillcolor="#dceaf4" strokecolor="#a5a5a5" strokeweight="1pt">
            <v:textbox inset="0,0,0,0">
              <w:txbxContent>
                <w:p w:rsidR="00EA3DC6" w:rsidRDefault="00AC44B0">
                  <w:pPr>
                    <w:jc w:val="both"/>
                    <w:rPr>
                      <w:rFonts w:ascii="Arial" w:hAnsi="Arial" w:cs="Arial"/>
                      <w:sz w:val="20"/>
                      <w:szCs w:val="20"/>
                    </w:rPr>
                  </w:pPr>
                  <w:r>
                    <w:rPr>
                      <w:rFonts w:ascii="Arial" w:hAnsi="Arial" w:cs="Arial"/>
                      <w:b/>
                      <w:bCs/>
                      <w:sz w:val="20"/>
                      <w:szCs w:val="20"/>
                    </w:rPr>
                    <w:t>Partie pratique</w:t>
                  </w:r>
                  <w:r>
                    <w:rPr>
                      <w:rFonts w:ascii="Arial" w:hAnsi="Arial" w:cs="Arial"/>
                      <w:sz w:val="20"/>
                      <w:szCs w:val="20"/>
                    </w:rPr>
                    <w:t> : la compétence C4 « Assembler, dresser et conditionner les préparations » pourra être mobilisée lors des deux productions alimentaires mais elle ne sera pas évaluée puisqu’elle l’est déjà en milieu professionnel.</w:t>
                  </w:r>
                </w:p>
              </w:txbxContent>
            </v:textbox>
            <w10:wrap anchorx="margin"/>
          </v:roundrect>
        </w:pict>
      </w:r>
    </w:p>
    <w:p w:rsidR="00EA3DC6" w:rsidRDefault="00EA3DC6">
      <w:pPr>
        <w:ind w:left="567"/>
        <w:rPr>
          <w:rFonts w:ascii="Arial" w:hAnsi="Arial" w:cs="Arial"/>
          <w:sz w:val="20"/>
          <w:szCs w:val="20"/>
        </w:rPr>
      </w:pPr>
    </w:p>
    <w:p w:rsidR="00EA3DC6" w:rsidRDefault="00EA3DC6">
      <w:pPr>
        <w:pStyle w:val="StyleTitre110ptNonGras"/>
        <w:keepNext w:val="0"/>
        <w:outlineLvl w:val="9"/>
        <w:rPr>
          <w:rFonts w:cs="Arial"/>
        </w:rPr>
      </w:pPr>
      <w:bookmarkStart w:id="23" w:name="_Hlk527467859"/>
      <w:bookmarkEnd w:id="20"/>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r w:rsidRPr="00EA3DC6">
        <w:rPr>
          <w:rFonts w:ascii="Arial Narrow" w:hAnsi="Arial Narrow" w:cs="Arial"/>
          <w:sz w:val="22"/>
          <w:szCs w:val="22"/>
        </w:rPr>
        <w:pict>
          <v:roundrect id="shape 5" o:spid="_x0000_s1056" style="position:absolute;left:0;text-align:left;margin-left:468.2pt;margin-top:2.5pt;width:508.2pt;height:76pt;z-index:251662848;visibility:visible;mso-position-horizontal:right;mso-position-horizontal-relative:margin;v-text-anchor:middle" arcsize="10923f" fillcolor="#dceaf4" strokecolor="#9d90a0" strokeweight="1pt">
            <v:textbox inset="0,0,0,0">
              <w:txbxContent>
                <w:p w:rsidR="00EA3DC6" w:rsidRDefault="00AC44B0">
                  <w:pPr>
                    <w:jc w:val="both"/>
                    <w:rPr>
                      <w:rFonts w:ascii="Arial" w:hAnsi="Arial" w:cs="Arial"/>
                      <w:sz w:val="20"/>
                      <w:szCs w:val="20"/>
                    </w:rPr>
                  </w:pPr>
                  <w:r>
                    <w:rPr>
                      <w:rFonts w:ascii="Arial" w:hAnsi="Arial" w:cs="Arial"/>
                      <w:b/>
                      <w:bCs/>
                      <w:sz w:val="20"/>
                      <w:szCs w:val="20"/>
                    </w:rPr>
                    <w:t>Partie orale</w:t>
                  </w:r>
                  <w:r>
                    <w:rPr>
                      <w:rFonts w:ascii="Arial" w:hAnsi="Arial" w:cs="Arial"/>
                      <w:sz w:val="20"/>
                      <w:szCs w:val="20"/>
                    </w:rPr>
                    <w:t> : le candidat expl</w:t>
                  </w:r>
                  <w:r>
                    <w:rPr>
                      <w:rFonts w:ascii="Arial" w:hAnsi="Arial" w:cs="Arial"/>
                      <w:sz w:val="20"/>
                      <w:szCs w:val="20"/>
                    </w:rPr>
                    <w:t>icite sa pratique et les choix qu’il a menés. Les membres de la commission d’évaluation veillent à ne pas déstabiliser l’élève pendant sa réalisation ; les questions peuvent être posées pendant les temps de latence ou à l’issue des activités réalisées.</w:t>
                  </w:r>
                </w:p>
                <w:p w:rsidR="00EA3DC6" w:rsidRDefault="00AC44B0">
                  <w:pPr>
                    <w:jc w:val="both"/>
                    <w:rPr>
                      <w:rFonts w:ascii="Arial" w:hAnsi="Arial" w:cs="Arial"/>
                      <w:sz w:val="20"/>
                      <w:szCs w:val="20"/>
                    </w:rPr>
                  </w:pPr>
                  <w:r>
                    <w:rPr>
                      <w:rFonts w:ascii="Arial" w:hAnsi="Arial" w:cs="Arial"/>
                      <w:sz w:val="20"/>
                      <w:szCs w:val="20"/>
                    </w:rPr>
                    <w:t>Les</w:t>
                  </w:r>
                  <w:r>
                    <w:rPr>
                      <w:rFonts w:ascii="Arial" w:hAnsi="Arial" w:cs="Arial"/>
                      <w:sz w:val="20"/>
                      <w:szCs w:val="20"/>
                    </w:rPr>
                    <w:t xml:space="preserve"> professeurs gardent trace des questions posées et des réponses des élèves.</w:t>
                  </w:r>
                </w:p>
              </w:txbxContent>
            </v:textbox>
            <w10:wrap anchorx="margin"/>
          </v:roundrect>
        </w:pict>
      </w: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rPr>
      </w:pPr>
    </w:p>
    <w:p w:rsidR="00EA3DC6" w:rsidRDefault="00AC44B0">
      <w:pPr>
        <w:pStyle w:val="StyleTitre110ptNonGras"/>
        <w:keepNext w:val="0"/>
        <w:outlineLvl w:val="9"/>
        <w:rPr>
          <w:rFonts w:cs="Arial"/>
        </w:rPr>
      </w:pPr>
      <w:r>
        <w:rPr>
          <w:rFonts w:cs="Arial"/>
        </w:rPr>
        <w:t>La situation d’évaluation e</w:t>
      </w:r>
      <w:r>
        <w:rPr>
          <w:rFonts w:cs="Arial"/>
        </w:rPr>
        <w:t>st organisée par les enseignants responsables des enseignements professionnels. La commission d’évaluation est composée d’un enseignant de spécialité et d’un professionnel dans toute la mesure du possible. L’évaluation donne lieu à une proposition de note.</w:t>
      </w:r>
    </w:p>
    <w:p w:rsidR="00EA3DC6" w:rsidRDefault="00EA3DC6">
      <w:pPr>
        <w:pStyle w:val="StyleTitre110ptNonGras"/>
        <w:keepNext w:val="0"/>
        <w:outlineLvl w:val="9"/>
        <w:rPr>
          <w:rFonts w:cs="Arial"/>
          <w:szCs w:val="20"/>
        </w:rPr>
      </w:pPr>
    </w:p>
    <w:p w:rsidR="00EA3DC6" w:rsidRDefault="00AC44B0">
      <w:pPr>
        <w:jc w:val="both"/>
        <w:rPr>
          <w:rFonts w:ascii="Arial" w:hAnsi="Arial" w:cs="Arial"/>
          <w:b/>
          <w:sz w:val="20"/>
        </w:rPr>
      </w:pPr>
      <w:bookmarkStart w:id="24" w:name="_Hlk527468546"/>
      <w:bookmarkEnd w:id="23"/>
      <w:r>
        <w:rPr>
          <w:rFonts w:ascii="Arial" w:hAnsi="Arial" w:cs="Arial"/>
          <w:b/>
          <w:sz w:val="20"/>
        </w:rPr>
        <w:t>Situation 2 : évaluation en milieu professionnel (coef.2)</w:t>
      </w:r>
    </w:p>
    <w:p w:rsidR="00EA3DC6" w:rsidRDefault="00AC44B0">
      <w:pPr>
        <w:jc w:val="both"/>
        <w:rPr>
          <w:rFonts w:ascii="Arial" w:hAnsi="Arial" w:cs="Arial"/>
          <w:sz w:val="20"/>
        </w:rPr>
      </w:pPr>
      <w:r>
        <w:rPr>
          <w:rFonts w:ascii="Arial" w:hAnsi="Arial" w:cs="Arial"/>
          <w:sz w:val="20"/>
        </w:rPr>
        <w:t>Le candidat effectue le choix du secteur sur lequel porte l’évaluation (restauration rapide ou commerciale libre-service ou collective), avec l’aide de l’équipe pédagogique en fonction de son proj</w:t>
      </w:r>
      <w:r>
        <w:rPr>
          <w:rFonts w:ascii="Arial" w:hAnsi="Arial" w:cs="Arial"/>
          <w:sz w:val="20"/>
        </w:rPr>
        <w:t>et professionnel.</w:t>
      </w:r>
    </w:p>
    <w:p w:rsidR="00EA3DC6" w:rsidRDefault="00EA3DC6">
      <w:pPr>
        <w:jc w:val="both"/>
        <w:rPr>
          <w:rFonts w:ascii="Arial" w:hAnsi="Arial" w:cs="Arial"/>
          <w:sz w:val="20"/>
        </w:rPr>
      </w:pPr>
      <w:r w:rsidRPr="00EA3DC6">
        <w:rPr>
          <w:rFonts w:ascii="Arial Narrow" w:hAnsi="Arial Narrow" w:cs="Arial"/>
          <w:sz w:val="22"/>
          <w:szCs w:val="22"/>
        </w:rPr>
        <w:pict>
          <v:roundrect id="shape 6" o:spid="_x0000_s1055" style="position:absolute;left:0;text-align:left;margin-left:0;margin-top:11.8pt;width:505.8pt;height:36.6pt;z-index:251663872;visibility:visible;mso-position-horizontal:left;mso-position-horizontal-relative:margin;v-text-anchor:middle" arcsize="10923f" fillcolor="#dceaf4" strokecolor="#9d90a0" strokeweight="1pt">
            <v:textbox inset="0,0,0,0">
              <w:txbxContent>
                <w:p w:rsidR="00EA3DC6" w:rsidRDefault="00AC44B0">
                  <w:pPr>
                    <w:jc w:val="both"/>
                    <w:rPr>
                      <w:rFonts w:ascii="Arial" w:hAnsi="Arial" w:cs="Arial"/>
                      <w:sz w:val="20"/>
                      <w:szCs w:val="20"/>
                    </w:rPr>
                  </w:pPr>
                  <w:r>
                    <w:rPr>
                      <w:rFonts w:ascii="Arial" w:hAnsi="Arial" w:cs="Arial"/>
                      <w:sz w:val="20"/>
                      <w:szCs w:val="20"/>
                    </w:rPr>
                    <w:t xml:space="preserve">L’équipe pédagogique doit s’assurer que le lieu d’accueil permet de développer de façon significative et d’évaluer les compétences C1 et C4. </w:t>
                  </w:r>
                </w:p>
              </w:txbxContent>
            </v:textbox>
            <w10:wrap anchorx="margin"/>
          </v:roundrect>
        </w:pict>
      </w: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AC44B0">
      <w:pPr>
        <w:jc w:val="both"/>
        <w:rPr>
          <w:rFonts w:ascii="Arial" w:hAnsi="Arial" w:cs="Arial"/>
          <w:sz w:val="20"/>
        </w:rPr>
      </w:pPr>
      <w:r>
        <w:rPr>
          <w:rFonts w:ascii="Arial" w:hAnsi="Arial" w:cs="Arial"/>
          <w:sz w:val="20"/>
        </w:rPr>
        <w:t>L’évaluation porte sur les compétences ci-dessous et sur les savoirs qui y sont associés</w:t>
      </w:r>
      <w:r>
        <w:rPr>
          <w:rFonts w:ascii="Arial" w:hAnsi="Arial" w:cs="Arial"/>
          <w:sz w:val="20"/>
        </w:rPr>
        <w:t> :</w:t>
      </w:r>
    </w:p>
    <w:p w:rsidR="00EA3DC6" w:rsidRDefault="00AC44B0">
      <w:pPr>
        <w:spacing w:before="60"/>
        <w:ind w:left="570"/>
        <w:jc w:val="both"/>
        <w:rPr>
          <w:rFonts w:ascii="Arial" w:hAnsi="Arial" w:cs="Arial"/>
          <w:sz w:val="20"/>
          <w:szCs w:val="20"/>
        </w:rPr>
      </w:pPr>
      <w:r>
        <w:rPr>
          <w:rFonts w:ascii="Arial" w:hAnsi="Arial" w:cs="Arial"/>
          <w:sz w:val="20"/>
          <w:szCs w:val="20"/>
        </w:rPr>
        <w:t>C1. Réceptionner et stocker les produits alimentaires et non alimentaires ;</w:t>
      </w:r>
    </w:p>
    <w:p w:rsidR="00EA3DC6" w:rsidRDefault="00AC44B0">
      <w:pPr>
        <w:spacing w:before="60"/>
        <w:ind w:left="570"/>
        <w:jc w:val="both"/>
        <w:rPr>
          <w:rFonts w:ascii="Arial" w:hAnsi="Arial" w:cs="Arial"/>
          <w:sz w:val="20"/>
          <w:szCs w:val="20"/>
        </w:rPr>
      </w:pPr>
      <w:r>
        <w:rPr>
          <w:rFonts w:ascii="Arial" w:hAnsi="Arial" w:cs="Arial"/>
          <w:sz w:val="20"/>
          <w:szCs w:val="20"/>
        </w:rPr>
        <w:t>C4. Assembler, dresser et conditionner les préparations.</w:t>
      </w:r>
    </w:p>
    <w:p w:rsidR="00EA3DC6" w:rsidRDefault="00EA3DC6">
      <w:pPr>
        <w:jc w:val="both"/>
        <w:rPr>
          <w:rFonts w:ascii="Arial" w:hAnsi="Arial" w:cs="Arial"/>
          <w:sz w:val="20"/>
        </w:rPr>
      </w:pPr>
    </w:p>
    <w:p w:rsidR="00EA3DC6" w:rsidRDefault="00AC44B0">
      <w:pPr>
        <w:pStyle w:val="StyleTitre110ptNonGras"/>
        <w:keepNext w:val="0"/>
        <w:outlineLvl w:val="9"/>
        <w:rPr>
          <w:rFonts w:cs="Arial"/>
        </w:rPr>
      </w:pPr>
      <w:bookmarkStart w:id="25" w:name="_Hlk527475156"/>
      <w:r>
        <w:rPr>
          <w:rFonts w:cs="Arial"/>
        </w:rPr>
        <w:t xml:space="preserve">L’évaluation porte sur l’ensemble de la période de formation en milieu professionnel ; elle est réalisée conjointement </w:t>
      </w:r>
      <w:r>
        <w:rPr>
          <w:rFonts w:cs="Arial"/>
        </w:rPr>
        <w:t>par le tuteur ou le maître d’apprentissage et un enseignant de l’enseignement professionnelen fin de période. Elle donne lieu à une proposition de note.</w:t>
      </w:r>
      <w:bookmarkEnd w:id="24"/>
      <w:bookmarkEnd w:id="25"/>
    </w:p>
    <w:p w:rsidR="00EA3DC6" w:rsidRDefault="00AC44B0">
      <w:pPr>
        <w:jc w:val="both"/>
        <w:rPr>
          <w:rFonts w:ascii="Arial" w:hAnsi="Arial" w:cs="Arial"/>
          <w:sz w:val="20"/>
        </w:rPr>
      </w:pPr>
      <w:r>
        <w:rPr>
          <w:rFonts w:ascii="Arial" w:hAnsi="Arial" w:cs="Arial"/>
          <w:sz w:val="20"/>
        </w:rPr>
        <w:t>L’inspecteur de l’Éducation nationale Sciences biologiques et sciences sociales appliquées veille au bo</w:t>
      </w:r>
      <w:r>
        <w:rPr>
          <w:rFonts w:ascii="Arial" w:hAnsi="Arial" w:cs="Arial"/>
          <w:sz w:val="20"/>
        </w:rPr>
        <w:t>n déroulement du contrôle en cours de formation.</w:t>
      </w:r>
    </w:p>
    <w:p w:rsidR="00EA3DC6" w:rsidRDefault="00AC44B0">
      <w:pPr>
        <w:pStyle w:val="Paragraphedeliste"/>
        <w:numPr>
          <w:ilvl w:val="1"/>
          <w:numId w:val="1"/>
        </w:numPr>
        <w:rPr>
          <w:rFonts w:ascii="Arial" w:hAnsi="Arial" w:cs="Arial"/>
          <w:b/>
          <w:color w:val="0070C0"/>
        </w:rPr>
      </w:pPr>
      <w:r>
        <w:rPr>
          <w:rFonts w:ascii="Arial" w:hAnsi="Arial" w:cs="Arial"/>
          <w:b/>
          <w:color w:val="0070C0"/>
        </w:rPr>
        <w:t>Maquette de présentation de la situation 1</w:t>
      </w:r>
    </w:p>
    <w:tbl>
      <w:tblPr>
        <w:tblStyle w:val="Grilledutableau"/>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8"/>
        <w:gridCol w:w="8505"/>
      </w:tblGrid>
      <w:tr w:rsidR="00EA3DC6">
        <w:trPr>
          <w:trHeight w:val="1320"/>
        </w:trPr>
        <w:tc>
          <w:tcPr>
            <w:tcW w:w="1838" w:type="dxa"/>
            <w:noWrap/>
          </w:tcPr>
          <w:p w:rsidR="00EA3DC6" w:rsidRDefault="00EA3DC6">
            <w:pPr>
              <w:jc w:val="both"/>
              <w:rPr>
                <w:rFonts w:ascii="Arial" w:hAnsi="Arial" w:cs="Arial"/>
                <w:sz w:val="20"/>
              </w:rPr>
            </w:pPr>
            <w:r w:rsidRPr="00EA3DC6">
              <w:pict>
                <v:shape id="_x0000_s1054" type="#_x0000_t75" style="position:absolute;left:0;text-align:left;margin-left:0;margin-top:0;width:50pt;height:50pt;z-index:251647488;visibility:hidden#_x0000_t75" filled="t" stroked="t">
                  <v:stroke joinstyle="round"/>
                  <v:path o:extrusionok="t" gradientshapeok="f" o:connecttype="segments"/>
                  <o:lock v:ext="edit" aspectratio="f" selection="t"/>
                </v:shape>
              </w:pict>
            </w:r>
            <w:r w:rsidR="00B47631" w:rsidRPr="00EA3DC6">
              <w:pict>
                <v:shape id="_x0000_i1027" type="#_x0000_t75" style="width:80.25pt;height:63pt;mso-wrap-distance-left:0;mso-wrap-distance-top:0;mso-wrap-distance-right:0;mso-wrap-distance-bottom:0">
                  <v:imagedata r:id="rId11" o:title=""/>
                  <v:path textboxrect="0,0,0,0"/>
                </v:shape>
              </w:pict>
            </w:r>
          </w:p>
        </w:tc>
        <w:tc>
          <w:tcPr>
            <w:tcW w:w="8505" w:type="dxa"/>
            <w:shd w:val="clear" w:color="auto" w:fill="DEEAF6" w:themeFill="accent1" w:themeFillTint="33"/>
            <w:noWrap/>
          </w:tcPr>
          <w:p w:rsidR="00EA3DC6" w:rsidRDefault="00EA3DC6">
            <w:pPr>
              <w:rPr>
                <w:rFonts w:ascii="Arial" w:hAnsi="Arial" w:cs="Arial"/>
                <w:b/>
                <w:color w:val="0070C0"/>
                <w:sz w:val="28"/>
                <w:szCs w:val="28"/>
              </w:rPr>
            </w:pPr>
          </w:p>
          <w:p w:rsidR="00EA3DC6" w:rsidRDefault="00AC44B0">
            <w:pPr>
              <w:jc w:val="center"/>
              <w:rPr>
                <w:rFonts w:ascii="Arial" w:hAnsi="Arial" w:cs="Arial"/>
                <w:b/>
                <w:color w:val="0070C0"/>
                <w:sz w:val="28"/>
                <w:szCs w:val="28"/>
              </w:rPr>
            </w:pPr>
            <w:r>
              <w:rPr>
                <w:rFonts w:ascii="Arial" w:hAnsi="Arial" w:cs="Arial"/>
                <w:b/>
                <w:color w:val="0070C0"/>
                <w:sz w:val="28"/>
                <w:szCs w:val="28"/>
              </w:rPr>
              <w:t>CAP Production et service en restaurations</w:t>
            </w:r>
          </w:p>
          <w:p w:rsidR="00EA3DC6" w:rsidRDefault="00AC44B0">
            <w:pPr>
              <w:ind w:left="-816"/>
              <w:jc w:val="center"/>
              <w:rPr>
                <w:rFonts w:ascii="Arial" w:hAnsi="Arial" w:cs="Arial"/>
                <w:b/>
                <w:color w:val="0070C0"/>
                <w:sz w:val="28"/>
                <w:szCs w:val="28"/>
              </w:rPr>
            </w:pPr>
            <w:r>
              <w:rPr>
                <w:rFonts w:ascii="Arial" w:hAnsi="Arial" w:cs="Arial"/>
                <w:b/>
                <w:color w:val="0070C0"/>
                <w:sz w:val="28"/>
                <w:szCs w:val="28"/>
              </w:rPr>
              <w:t>Epreuve EP1 : production alimentaire</w:t>
            </w:r>
          </w:p>
          <w:p w:rsidR="00EA3DC6" w:rsidRDefault="00EA3DC6">
            <w:pPr>
              <w:jc w:val="both"/>
              <w:rPr>
                <w:rFonts w:ascii="Arial" w:hAnsi="Arial" w:cs="Arial"/>
                <w:sz w:val="20"/>
              </w:rPr>
            </w:pPr>
          </w:p>
        </w:tc>
      </w:tr>
    </w:tbl>
    <w:p w:rsidR="00EA3DC6" w:rsidRDefault="00EA3DC6">
      <w:pPr>
        <w:rPr>
          <w:rFonts w:ascii="Arial" w:hAnsi="Arial" w:cs="Arial"/>
          <w:sz w:val="22"/>
        </w:rPr>
      </w:pPr>
      <w:bookmarkStart w:id="26" w:name="_Hlk67057720"/>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29"/>
        <w:gridCol w:w="5101"/>
        <w:gridCol w:w="1080"/>
        <w:gridCol w:w="2533"/>
      </w:tblGrid>
      <w:tr w:rsidR="00EA3DC6">
        <w:trPr>
          <w:cantSplit/>
          <w:trHeight w:val="473"/>
        </w:trPr>
        <w:tc>
          <w:tcPr>
            <w:tcW w:w="6730" w:type="dxa"/>
            <w:gridSpan w:val="2"/>
            <w:vMerge w:val="restart"/>
            <w:tcBorders>
              <w:top w:val="single" w:sz="4" w:space="0" w:color="auto"/>
              <w:left w:val="single" w:sz="4" w:space="0" w:color="auto"/>
              <w:right w:val="single" w:sz="4" w:space="0" w:color="auto"/>
            </w:tcBorders>
            <w:noWrap/>
            <w:vAlign w:val="center"/>
          </w:tcPr>
          <w:p w:rsidR="00EA3DC6" w:rsidRDefault="00AC44B0">
            <w:pPr>
              <w:jc w:val="center"/>
              <w:rPr>
                <w:rFonts w:ascii="Arial" w:hAnsi="Arial" w:cs="Arial"/>
              </w:rPr>
            </w:pPr>
            <w:r>
              <w:rPr>
                <w:rFonts w:ascii="Arial" w:hAnsi="Arial" w:cs="Arial"/>
                <w:sz w:val="22"/>
                <w:szCs w:val="22"/>
              </w:rPr>
              <w:t>CAP Production et service en restaurations</w:t>
            </w:r>
          </w:p>
          <w:p w:rsidR="00EA3DC6" w:rsidRDefault="00AC44B0">
            <w:pPr>
              <w:jc w:val="center"/>
              <w:rPr>
                <w:rFonts w:ascii="Arial" w:hAnsi="Arial" w:cs="Arial"/>
              </w:rPr>
            </w:pPr>
            <w:r>
              <w:rPr>
                <w:rFonts w:ascii="Arial" w:hAnsi="Arial" w:cs="Arial"/>
                <w:sz w:val="22"/>
                <w:szCs w:val="22"/>
              </w:rPr>
              <w:t>(rapide, collective, cafétéria)</w:t>
            </w:r>
          </w:p>
          <w:p w:rsidR="00EA3DC6" w:rsidRDefault="00AC44B0">
            <w:pPr>
              <w:jc w:val="center"/>
              <w:rPr>
                <w:rFonts w:ascii="Arial Black" w:hAnsi="Arial Black" w:cs="Arial"/>
                <w:b/>
                <w:bCs/>
              </w:rPr>
            </w:pPr>
            <w:r>
              <w:rPr>
                <w:rFonts w:ascii="Arial Black" w:hAnsi="Arial Black" w:cs="Arial"/>
                <w:b/>
                <w:bCs/>
                <w:sz w:val="22"/>
                <w:szCs w:val="22"/>
              </w:rPr>
              <w:t>EP1 - Situation 1 en établissement de formation</w:t>
            </w:r>
          </w:p>
        </w:tc>
        <w:tc>
          <w:tcPr>
            <w:tcW w:w="3613" w:type="dxa"/>
            <w:gridSpan w:val="2"/>
            <w:tcBorders>
              <w:top w:val="single" w:sz="4" w:space="0" w:color="auto"/>
              <w:left w:val="single" w:sz="4" w:space="0" w:color="auto"/>
              <w:bottom w:val="single" w:sz="4" w:space="0" w:color="auto"/>
              <w:right w:val="single" w:sz="4" w:space="0" w:color="auto"/>
            </w:tcBorders>
            <w:noWrap/>
            <w:vAlign w:val="center"/>
          </w:tcPr>
          <w:p w:rsidR="00EA3DC6" w:rsidRDefault="00AC44B0">
            <w:pPr>
              <w:jc w:val="center"/>
              <w:rPr>
                <w:rFonts w:ascii="Arial Black" w:hAnsi="Arial Black" w:cs="Arial"/>
                <w:b/>
                <w:bCs/>
              </w:rPr>
            </w:pPr>
            <w:r>
              <w:rPr>
                <w:rFonts w:ascii="Arial Black" w:hAnsi="Arial Black" w:cs="Arial"/>
                <w:b/>
                <w:bCs/>
                <w:sz w:val="22"/>
                <w:szCs w:val="22"/>
              </w:rPr>
              <w:t>1</w:t>
            </w:r>
            <w:r>
              <w:rPr>
                <w:rFonts w:ascii="Arial Black" w:hAnsi="Arial Black" w:cs="Arial"/>
                <w:b/>
                <w:bCs/>
                <w:sz w:val="22"/>
                <w:szCs w:val="22"/>
                <w:vertAlign w:val="superscript"/>
              </w:rPr>
              <w:t>re</w:t>
            </w:r>
            <w:r>
              <w:rPr>
                <w:rFonts w:ascii="Arial Black" w:hAnsi="Arial Black" w:cs="Arial"/>
                <w:b/>
                <w:bCs/>
                <w:sz w:val="22"/>
                <w:szCs w:val="22"/>
              </w:rPr>
              <w:t xml:space="preserve"> partie écrite</w:t>
            </w:r>
          </w:p>
        </w:tc>
      </w:tr>
      <w:tr w:rsidR="00EA3DC6">
        <w:trPr>
          <w:cantSplit/>
          <w:trHeight w:val="472"/>
        </w:trPr>
        <w:tc>
          <w:tcPr>
            <w:tcW w:w="6730" w:type="dxa"/>
            <w:gridSpan w:val="2"/>
            <w:vMerge/>
            <w:tcBorders>
              <w:left w:val="single" w:sz="4" w:space="0" w:color="auto"/>
              <w:bottom w:val="single" w:sz="4" w:space="0" w:color="auto"/>
              <w:right w:val="single" w:sz="4" w:space="0" w:color="auto"/>
            </w:tcBorders>
            <w:noWrap/>
            <w:vAlign w:val="center"/>
          </w:tcPr>
          <w:p w:rsidR="00EA3DC6" w:rsidRDefault="00EA3DC6">
            <w:pPr>
              <w:jc w:val="center"/>
              <w:rPr>
                <w:rFonts w:ascii="Arial" w:hAnsi="Arial" w:cs="Arial"/>
                <w:b/>
                <w:bCs/>
              </w:rPr>
            </w:pPr>
          </w:p>
        </w:tc>
        <w:tc>
          <w:tcPr>
            <w:tcW w:w="3613" w:type="dxa"/>
            <w:gridSpan w:val="2"/>
            <w:tcBorders>
              <w:top w:val="single" w:sz="4" w:space="0" w:color="auto"/>
              <w:left w:val="single" w:sz="4" w:space="0" w:color="auto"/>
              <w:bottom w:val="single" w:sz="4" w:space="0" w:color="auto"/>
              <w:right w:val="single" w:sz="4" w:space="0" w:color="auto"/>
            </w:tcBorders>
            <w:noWrap/>
            <w:vAlign w:val="center"/>
          </w:tcPr>
          <w:p w:rsidR="00EA3DC6" w:rsidRDefault="00AC44B0">
            <w:pPr>
              <w:jc w:val="center"/>
              <w:rPr>
                <w:rFonts w:ascii="Arial" w:hAnsi="Arial" w:cs="Arial"/>
                <w:b/>
                <w:bCs/>
              </w:rPr>
            </w:pPr>
            <w:r>
              <w:rPr>
                <w:rFonts w:ascii="Arial" w:hAnsi="Arial" w:cs="Arial"/>
                <w:b/>
                <w:bCs/>
                <w:sz w:val="22"/>
                <w:szCs w:val="22"/>
              </w:rPr>
              <w:t>Durée : 30 minutes</w:t>
            </w:r>
          </w:p>
        </w:tc>
      </w:tr>
      <w:tr w:rsidR="00EA3DC6">
        <w:trPr>
          <w:cantSplit/>
          <w:trHeight w:val="697"/>
        </w:trPr>
        <w:tc>
          <w:tcPr>
            <w:tcW w:w="6730" w:type="dxa"/>
            <w:gridSpan w:val="2"/>
            <w:tcBorders>
              <w:top w:val="single" w:sz="4" w:space="0" w:color="auto"/>
              <w:left w:val="single" w:sz="4" w:space="0" w:color="auto"/>
              <w:bottom w:val="single" w:sz="4" w:space="0" w:color="auto"/>
              <w:right w:val="single" w:sz="4" w:space="0" w:color="auto"/>
            </w:tcBorders>
            <w:noWrap/>
          </w:tcPr>
          <w:p w:rsidR="00EA3DC6" w:rsidRDefault="00AC44B0">
            <w:pPr>
              <w:rPr>
                <w:rFonts w:ascii="Arial" w:hAnsi="Arial" w:cs="Arial"/>
                <w:b/>
                <w:bCs/>
              </w:rPr>
            </w:pPr>
            <w:r>
              <w:rPr>
                <w:rFonts w:ascii="Arial" w:hAnsi="Arial" w:cs="Arial"/>
                <w:b/>
                <w:bCs/>
                <w:sz w:val="22"/>
                <w:szCs w:val="22"/>
              </w:rPr>
              <w:t>Etablissement :</w:t>
            </w:r>
          </w:p>
          <w:p w:rsidR="00EA3DC6" w:rsidRDefault="00EA3DC6">
            <w:pPr>
              <w:rPr>
                <w:rFonts w:ascii="Arial" w:hAnsi="Arial" w:cs="Arial"/>
                <w:b/>
                <w:bCs/>
              </w:rPr>
            </w:pPr>
          </w:p>
        </w:tc>
        <w:tc>
          <w:tcPr>
            <w:tcW w:w="1080" w:type="dxa"/>
            <w:tcBorders>
              <w:top w:val="single" w:sz="4" w:space="0" w:color="auto"/>
              <w:left w:val="single" w:sz="4" w:space="0" w:color="auto"/>
              <w:bottom w:val="single" w:sz="4" w:space="0" w:color="auto"/>
              <w:right w:val="none" w:sz="4" w:space="0" w:color="000000"/>
            </w:tcBorders>
            <w:noWrap/>
            <w:vAlign w:val="center"/>
          </w:tcPr>
          <w:p w:rsidR="00EA3DC6" w:rsidRDefault="00AC44B0">
            <w:pPr>
              <w:pStyle w:val="Corpsdetexte21"/>
              <w:spacing w:after="0"/>
              <w:jc w:val="center"/>
              <w:rPr>
                <w:rFonts w:ascii="Arial" w:hAnsi="Arial" w:cs="Arial"/>
              </w:rPr>
            </w:pPr>
            <w:r>
              <w:rPr>
                <w:rFonts w:ascii="Arial" w:hAnsi="Arial" w:cs="Arial"/>
                <w:sz w:val="22"/>
                <w:szCs w:val="22"/>
              </w:rPr>
              <w:t>Date :</w:t>
            </w:r>
          </w:p>
        </w:tc>
        <w:tc>
          <w:tcPr>
            <w:tcW w:w="2533" w:type="dxa"/>
            <w:tcBorders>
              <w:top w:val="single" w:sz="4" w:space="0" w:color="auto"/>
              <w:left w:val="none" w:sz="4" w:space="0" w:color="000000"/>
              <w:bottom w:val="single" w:sz="4" w:space="0" w:color="auto"/>
              <w:right w:val="single" w:sz="4" w:space="0" w:color="auto"/>
            </w:tcBorders>
            <w:noWrap/>
            <w:vAlign w:val="center"/>
          </w:tcPr>
          <w:p w:rsidR="00EA3DC6" w:rsidRDefault="00EA3DC6">
            <w:pPr>
              <w:pStyle w:val="Corpsdetexte21"/>
              <w:spacing w:after="0"/>
              <w:rPr>
                <w:rFonts w:ascii="Arial" w:hAnsi="Arial" w:cs="Arial"/>
              </w:rPr>
            </w:pPr>
          </w:p>
        </w:tc>
      </w:tr>
      <w:tr w:rsidR="00EA3DC6">
        <w:trPr>
          <w:cantSplit/>
          <w:trHeight w:val="693"/>
        </w:trPr>
        <w:tc>
          <w:tcPr>
            <w:tcW w:w="1629" w:type="dxa"/>
            <w:tcBorders>
              <w:top w:val="single" w:sz="4" w:space="0" w:color="auto"/>
              <w:left w:val="single" w:sz="4" w:space="0" w:color="auto"/>
              <w:bottom w:val="single" w:sz="4" w:space="0" w:color="auto"/>
              <w:right w:val="single" w:sz="4" w:space="0" w:color="auto"/>
            </w:tcBorders>
            <w:noWrap/>
            <w:vAlign w:val="center"/>
          </w:tcPr>
          <w:p w:rsidR="00EA3DC6" w:rsidRDefault="00AC44B0">
            <w:pPr>
              <w:pStyle w:val="Corpsdetexte21"/>
              <w:spacing w:after="0"/>
              <w:rPr>
                <w:rFonts w:ascii="Arial" w:hAnsi="Arial" w:cs="Arial"/>
              </w:rPr>
            </w:pPr>
            <w:r>
              <w:rPr>
                <w:rFonts w:ascii="Arial" w:hAnsi="Arial" w:cs="Arial"/>
                <w:sz w:val="22"/>
                <w:szCs w:val="22"/>
              </w:rPr>
              <w:t>Identification du candidat</w:t>
            </w:r>
          </w:p>
        </w:tc>
        <w:tc>
          <w:tcPr>
            <w:tcW w:w="5101" w:type="dxa"/>
            <w:tcBorders>
              <w:top w:val="single" w:sz="4" w:space="0" w:color="auto"/>
              <w:left w:val="single" w:sz="4" w:space="0" w:color="auto"/>
              <w:right w:val="single" w:sz="4" w:space="0" w:color="auto"/>
            </w:tcBorders>
            <w:noWrap/>
          </w:tcPr>
          <w:p w:rsidR="00EA3DC6" w:rsidRDefault="00AC44B0">
            <w:pPr>
              <w:rPr>
                <w:rFonts w:ascii="Arial" w:hAnsi="Arial" w:cs="Arial"/>
                <w:b/>
                <w:bCs/>
              </w:rPr>
            </w:pPr>
            <w:r>
              <w:rPr>
                <w:rFonts w:ascii="Arial" w:hAnsi="Arial" w:cs="Arial"/>
                <w:b/>
                <w:bCs/>
                <w:sz w:val="22"/>
                <w:szCs w:val="22"/>
              </w:rPr>
              <w:t>Nom :</w:t>
            </w:r>
          </w:p>
          <w:p w:rsidR="00EA3DC6" w:rsidRDefault="00EA3DC6">
            <w:pPr>
              <w:rPr>
                <w:rFonts w:ascii="Arial" w:hAnsi="Arial" w:cs="Arial"/>
                <w:b/>
                <w:bCs/>
              </w:rPr>
            </w:pPr>
          </w:p>
          <w:p w:rsidR="00EA3DC6" w:rsidRDefault="00AC44B0">
            <w:pPr>
              <w:rPr>
                <w:rFonts w:ascii="Arial" w:hAnsi="Arial" w:cs="Arial"/>
                <w:b/>
                <w:bCs/>
              </w:rPr>
            </w:pPr>
            <w:r>
              <w:rPr>
                <w:rFonts w:ascii="Arial" w:hAnsi="Arial" w:cs="Arial"/>
                <w:b/>
                <w:bCs/>
                <w:sz w:val="22"/>
                <w:szCs w:val="22"/>
              </w:rPr>
              <w:t>Prénom :</w:t>
            </w:r>
          </w:p>
        </w:tc>
        <w:tc>
          <w:tcPr>
            <w:tcW w:w="1080" w:type="dxa"/>
            <w:tcBorders>
              <w:top w:val="single" w:sz="4" w:space="0" w:color="auto"/>
              <w:left w:val="single" w:sz="4" w:space="0" w:color="auto"/>
              <w:bottom w:val="single" w:sz="4" w:space="0" w:color="auto"/>
              <w:right w:val="none" w:sz="4" w:space="0" w:color="000000"/>
            </w:tcBorders>
            <w:noWrap/>
            <w:vAlign w:val="center"/>
          </w:tcPr>
          <w:p w:rsidR="00EA3DC6" w:rsidRDefault="00AC44B0">
            <w:pPr>
              <w:jc w:val="center"/>
              <w:rPr>
                <w:rFonts w:ascii="Arial" w:hAnsi="Arial" w:cs="Arial"/>
                <w:b/>
                <w:bCs/>
              </w:rPr>
            </w:pPr>
            <w:r>
              <w:rPr>
                <w:rFonts w:ascii="Arial" w:hAnsi="Arial" w:cs="Arial"/>
                <w:b/>
                <w:bCs/>
                <w:sz w:val="22"/>
                <w:szCs w:val="22"/>
              </w:rPr>
              <w:t xml:space="preserve">Note :                  </w:t>
            </w:r>
          </w:p>
        </w:tc>
        <w:tc>
          <w:tcPr>
            <w:tcW w:w="2533" w:type="dxa"/>
            <w:tcBorders>
              <w:top w:val="single" w:sz="4" w:space="0" w:color="auto"/>
              <w:left w:val="none" w:sz="4" w:space="0" w:color="000000"/>
              <w:bottom w:val="single" w:sz="4" w:space="0" w:color="auto"/>
              <w:right w:val="single" w:sz="4" w:space="0" w:color="auto"/>
            </w:tcBorders>
            <w:noWrap/>
            <w:vAlign w:val="center"/>
          </w:tcPr>
          <w:p w:rsidR="00EA3DC6" w:rsidRDefault="00AC44B0">
            <w:pPr>
              <w:rPr>
                <w:rFonts w:ascii="Arial" w:hAnsi="Arial" w:cs="Arial"/>
                <w:b/>
                <w:bCs/>
              </w:rPr>
            </w:pPr>
            <w:r>
              <w:rPr>
                <w:rFonts w:ascii="Arial" w:hAnsi="Arial" w:cs="Arial"/>
                <w:b/>
                <w:bCs/>
                <w:sz w:val="22"/>
                <w:szCs w:val="22"/>
              </w:rPr>
              <w:t xml:space="preserve">   / 10 points</w:t>
            </w:r>
          </w:p>
        </w:tc>
      </w:tr>
    </w:tbl>
    <w:p w:rsidR="00EA3DC6" w:rsidRDefault="00EA3DC6">
      <w:pPr>
        <w:pStyle w:val="Corpsdetexte2"/>
        <w:rPr>
          <w:sz w:val="22"/>
          <w:szCs w:val="22"/>
        </w:rPr>
      </w:pPr>
    </w:p>
    <w:p w:rsidR="00EA3DC6" w:rsidRDefault="00EA3DC6">
      <w:pPr>
        <w:pStyle w:val="Corpsdetexte2"/>
        <w:rPr>
          <w:sz w:val="22"/>
          <w:szCs w:val="22"/>
        </w:rPr>
      </w:pPr>
    </w:p>
    <w:p w:rsidR="00EA3DC6" w:rsidRDefault="00AC44B0">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sz w:val="22"/>
          <w:szCs w:val="22"/>
        </w:rPr>
      </w:pPr>
      <w:r>
        <w:rPr>
          <w:sz w:val="22"/>
          <w:szCs w:val="22"/>
        </w:rPr>
        <w:t>Description de la situation professionnelle :</w:t>
      </w:r>
    </w:p>
    <w:p w:rsidR="00EA3DC6" w:rsidRDefault="00EA3DC6">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rPr>
          <w:sz w:val="22"/>
          <w:szCs w:val="22"/>
        </w:rPr>
      </w:pPr>
    </w:p>
    <w:p w:rsidR="00EA3DC6" w:rsidRDefault="00AC44B0">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i/>
          <w:iCs/>
          <w:sz w:val="22"/>
          <w:szCs w:val="22"/>
        </w:rPr>
      </w:pPr>
      <w:r>
        <w:rPr>
          <w:i/>
          <w:iCs/>
          <w:sz w:val="22"/>
          <w:szCs w:val="22"/>
        </w:rPr>
        <w:t xml:space="preserve">Vous êtes employé(e) qualifié(e) de restauration collective (ou agent polyvalent ou équipier polyvalent) au sein de… (citer l’entreprise ou la structure). </w:t>
      </w:r>
    </w:p>
    <w:p w:rsidR="00EA3DC6" w:rsidRDefault="00EA3DC6">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i/>
          <w:iCs/>
          <w:sz w:val="22"/>
          <w:szCs w:val="22"/>
        </w:rPr>
      </w:pPr>
    </w:p>
    <w:p w:rsidR="00EA3DC6" w:rsidRDefault="00AC44B0">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i/>
          <w:iCs/>
          <w:sz w:val="22"/>
          <w:szCs w:val="22"/>
        </w:rPr>
      </w:pPr>
      <w:r>
        <w:rPr>
          <w:i/>
          <w:iCs/>
          <w:sz w:val="22"/>
          <w:szCs w:val="22"/>
        </w:rPr>
        <w:t>Vous êtes affecté(e) ce jour au poste de production culinaire…</w:t>
      </w:r>
    </w:p>
    <w:p w:rsidR="00EA3DC6" w:rsidRDefault="00AC44B0">
      <w:pPr>
        <w:pStyle w:val="Corpsdetexte2"/>
        <w:pBdr>
          <w:top w:val="single" w:sz="4" w:space="1" w:color="auto"/>
          <w:left w:val="single" w:sz="4" w:space="0" w:color="auto"/>
          <w:bottom w:val="single" w:sz="4" w:space="1" w:color="auto"/>
          <w:right w:val="single" w:sz="4" w:space="4" w:color="auto"/>
        </w:pBdr>
        <w:shd w:val="clear" w:color="auto" w:fill="DEEAF6" w:themeFill="accent1" w:themeFillTint="33"/>
        <w:tabs>
          <w:tab w:val="left" w:pos="8100"/>
        </w:tabs>
        <w:jc w:val="left"/>
        <w:rPr>
          <w:i/>
          <w:iCs/>
          <w:sz w:val="22"/>
          <w:szCs w:val="22"/>
        </w:rPr>
      </w:pPr>
      <w:r>
        <w:rPr>
          <w:i/>
          <w:iCs/>
          <w:sz w:val="22"/>
          <w:szCs w:val="22"/>
        </w:rPr>
        <w:t>(La situation professionnelle sera e</w:t>
      </w:r>
      <w:r>
        <w:rPr>
          <w:i/>
          <w:iCs/>
          <w:sz w:val="22"/>
          <w:szCs w:val="22"/>
        </w:rPr>
        <w:t>nrichie en fonction du contexte et des activités confiées).</w:t>
      </w:r>
    </w:p>
    <w:p w:rsidR="00EA3DC6" w:rsidRDefault="00EA3DC6">
      <w:pPr>
        <w:rPr>
          <w:rFonts w:ascii="Arial" w:hAnsi="Arial" w:cs="Arial"/>
          <w:sz w:val="22"/>
          <w:szCs w:val="22"/>
        </w:rPr>
      </w:pPr>
    </w:p>
    <w:p w:rsidR="00EA3DC6" w:rsidRDefault="00AC44B0">
      <w:pPr>
        <w:rPr>
          <w:rFonts w:ascii="Arial" w:hAnsi="Arial" w:cs="Arial"/>
          <w:sz w:val="22"/>
          <w:szCs w:val="22"/>
        </w:rPr>
      </w:pPr>
      <w:r>
        <w:rPr>
          <w:rFonts w:ascii="Arial" w:hAnsi="Arial" w:cs="Arial"/>
          <w:sz w:val="22"/>
          <w:szCs w:val="22"/>
        </w:rPr>
        <w:t xml:space="preserve">Question 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…points</w:t>
      </w: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AC44B0">
      <w:pPr>
        <w:rPr>
          <w:rFonts w:ascii="Arial" w:hAnsi="Arial" w:cs="Arial"/>
          <w:sz w:val="22"/>
          <w:szCs w:val="22"/>
        </w:rPr>
      </w:pPr>
      <w:r>
        <w:rPr>
          <w:rFonts w:ascii="Arial" w:hAnsi="Arial" w:cs="Arial"/>
          <w:sz w:val="22"/>
          <w:szCs w:val="22"/>
        </w:rPr>
        <w:t>Question 2</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…points</w:t>
      </w: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AC44B0">
      <w:pPr>
        <w:rPr>
          <w:rFonts w:ascii="Arial" w:hAnsi="Arial" w:cs="Arial"/>
          <w:sz w:val="22"/>
          <w:szCs w:val="22"/>
        </w:rPr>
      </w:pPr>
      <w:r>
        <w:rPr>
          <w:rFonts w:ascii="Arial" w:hAnsi="Arial" w:cs="Arial"/>
          <w:sz w:val="22"/>
          <w:szCs w:val="22"/>
        </w:rPr>
        <w:t>Question 3</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…points</w:t>
      </w: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AC44B0">
      <w:pPr>
        <w:rPr>
          <w:rFonts w:ascii="Arial" w:hAnsi="Arial" w:cs="Arial"/>
          <w:sz w:val="22"/>
          <w:szCs w:val="22"/>
        </w:rPr>
      </w:pPr>
      <w:r>
        <w:rPr>
          <w:rFonts w:ascii="Arial" w:hAnsi="Arial" w:cs="Arial"/>
          <w:sz w:val="22"/>
          <w:szCs w:val="22"/>
        </w:rPr>
        <w:t>…</w:t>
      </w: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AC44B0">
      <w:pPr>
        <w:rPr>
          <w:rFonts w:ascii="Arial" w:hAnsi="Arial" w:cs="Arial"/>
          <w:sz w:val="22"/>
          <w:szCs w:val="22"/>
        </w:rPr>
      </w:pPr>
      <w:r>
        <w:rPr>
          <w:rFonts w:ascii="Arial" w:hAnsi="Arial" w:cs="Arial"/>
          <w:sz w:val="22"/>
          <w:szCs w:val="22"/>
        </w:rPr>
        <w:br w:type="page" w:clear="all"/>
      </w:r>
    </w:p>
    <w:tbl>
      <w:tblPr>
        <w:tblStyle w:val="Grilledutableau"/>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8"/>
        <w:gridCol w:w="8505"/>
      </w:tblGrid>
      <w:tr w:rsidR="00EA3DC6">
        <w:trPr>
          <w:trHeight w:val="1320"/>
        </w:trPr>
        <w:tc>
          <w:tcPr>
            <w:tcW w:w="1838" w:type="dxa"/>
            <w:noWrap/>
          </w:tcPr>
          <w:p w:rsidR="00EA3DC6" w:rsidRDefault="00EA3DC6">
            <w:pPr>
              <w:jc w:val="both"/>
              <w:rPr>
                <w:rFonts w:ascii="Arial" w:hAnsi="Arial" w:cs="Arial"/>
                <w:sz w:val="20"/>
              </w:rPr>
            </w:pPr>
            <w:r w:rsidRPr="00EA3DC6">
              <w:pict>
                <v:shape id="_x0000_s1052" type="#_x0000_t75" style="position:absolute;left:0;text-align:left;margin-left:0;margin-top:0;width:50pt;height:50pt;z-index:251648512;visibility:hidden#_x0000_t75" filled="t" stroked="t">
                  <v:stroke joinstyle="round"/>
                  <v:path o:extrusionok="t" gradientshapeok="f" o:connecttype="segments"/>
                  <o:lock v:ext="edit" aspectratio="f" selection="t"/>
                </v:shape>
              </w:pict>
            </w:r>
            <w:r w:rsidR="00B47631" w:rsidRPr="00EA3DC6">
              <w:pict>
                <v:shape id="_x0000_i1028" type="#_x0000_t75" style="width:80.25pt;height:63pt;mso-wrap-distance-left:0;mso-wrap-distance-top:0;mso-wrap-distance-right:0;mso-wrap-distance-bottom:0">
                  <v:imagedata r:id="rId11" o:title=""/>
                  <v:path textboxrect="0,0,0,0"/>
                </v:shape>
              </w:pict>
            </w:r>
          </w:p>
        </w:tc>
        <w:tc>
          <w:tcPr>
            <w:tcW w:w="8505" w:type="dxa"/>
            <w:shd w:val="clear" w:color="auto" w:fill="DEEAF6" w:themeFill="accent1" w:themeFillTint="33"/>
            <w:noWrap/>
          </w:tcPr>
          <w:p w:rsidR="00EA3DC6" w:rsidRDefault="00EA3DC6">
            <w:pPr>
              <w:rPr>
                <w:rFonts w:ascii="Arial" w:hAnsi="Arial" w:cs="Arial"/>
                <w:b/>
                <w:color w:val="0070C0"/>
                <w:sz w:val="28"/>
                <w:szCs w:val="28"/>
              </w:rPr>
            </w:pPr>
          </w:p>
          <w:p w:rsidR="00EA3DC6" w:rsidRDefault="00AC44B0">
            <w:pPr>
              <w:jc w:val="center"/>
              <w:rPr>
                <w:rFonts w:ascii="Arial" w:hAnsi="Arial" w:cs="Arial"/>
                <w:b/>
                <w:color w:val="0070C0"/>
                <w:sz w:val="28"/>
                <w:szCs w:val="28"/>
              </w:rPr>
            </w:pPr>
            <w:r>
              <w:rPr>
                <w:rFonts w:ascii="Arial" w:hAnsi="Arial" w:cs="Arial"/>
                <w:b/>
                <w:color w:val="0070C0"/>
                <w:sz w:val="28"/>
                <w:szCs w:val="28"/>
              </w:rPr>
              <w:t>CAP Production et service en restaurations</w:t>
            </w:r>
          </w:p>
          <w:p w:rsidR="00EA3DC6" w:rsidRDefault="00AC44B0">
            <w:pPr>
              <w:ind w:left="-816"/>
              <w:jc w:val="center"/>
              <w:rPr>
                <w:rFonts w:ascii="Arial" w:hAnsi="Arial" w:cs="Arial"/>
                <w:b/>
                <w:color w:val="0070C0"/>
                <w:sz w:val="28"/>
                <w:szCs w:val="28"/>
              </w:rPr>
            </w:pPr>
            <w:r>
              <w:rPr>
                <w:rFonts w:ascii="Arial" w:hAnsi="Arial" w:cs="Arial"/>
                <w:b/>
                <w:color w:val="0070C0"/>
                <w:sz w:val="28"/>
                <w:szCs w:val="28"/>
              </w:rPr>
              <w:t>Epreuve EP1 : production alimentaire</w:t>
            </w:r>
          </w:p>
          <w:p w:rsidR="00EA3DC6" w:rsidRDefault="00EA3DC6">
            <w:pPr>
              <w:jc w:val="both"/>
              <w:rPr>
                <w:rFonts w:ascii="Arial" w:hAnsi="Arial" w:cs="Arial"/>
                <w:sz w:val="20"/>
              </w:rPr>
            </w:pPr>
          </w:p>
        </w:tc>
      </w:tr>
    </w:tbl>
    <w:p w:rsidR="00EA3DC6" w:rsidRDefault="00EA3DC6">
      <w:pPr>
        <w:rPr>
          <w:rFonts w:ascii="Arial" w:hAnsi="Arial" w:cs="Arial"/>
          <w:sz w:val="2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72"/>
        <w:gridCol w:w="4994"/>
        <w:gridCol w:w="1072"/>
        <w:gridCol w:w="2652"/>
      </w:tblGrid>
      <w:tr w:rsidR="00EA3DC6">
        <w:trPr>
          <w:cantSplit/>
          <w:trHeight w:val="473"/>
        </w:trPr>
        <w:tc>
          <w:tcPr>
            <w:tcW w:w="6766" w:type="dxa"/>
            <w:gridSpan w:val="2"/>
            <w:vMerge w:val="restart"/>
            <w:tcBorders>
              <w:top w:val="single" w:sz="4" w:space="0" w:color="auto"/>
              <w:left w:val="single" w:sz="4" w:space="0" w:color="auto"/>
              <w:right w:val="single" w:sz="4" w:space="0" w:color="auto"/>
            </w:tcBorders>
            <w:noWrap/>
            <w:vAlign w:val="center"/>
          </w:tcPr>
          <w:p w:rsidR="00EA3DC6" w:rsidRDefault="00AC44B0">
            <w:pPr>
              <w:jc w:val="center"/>
              <w:rPr>
                <w:rFonts w:ascii="Arial" w:hAnsi="Arial" w:cs="Arial"/>
              </w:rPr>
            </w:pPr>
            <w:r>
              <w:rPr>
                <w:rFonts w:ascii="Arial" w:hAnsi="Arial" w:cs="Arial"/>
                <w:sz w:val="22"/>
                <w:szCs w:val="22"/>
              </w:rPr>
              <w:t>CAP Production et service en restaurations</w:t>
            </w:r>
          </w:p>
          <w:p w:rsidR="00EA3DC6" w:rsidRDefault="00AC44B0">
            <w:pPr>
              <w:jc w:val="center"/>
              <w:rPr>
                <w:rFonts w:ascii="Arial Black" w:hAnsi="Arial Black" w:cs="Arial"/>
                <w:b/>
                <w:bCs/>
              </w:rPr>
            </w:pPr>
            <w:r>
              <w:rPr>
                <w:rFonts w:ascii="Arial Black" w:hAnsi="Arial Black" w:cs="Arial"/>
                <w:b/>
                <w:bCs/>
                <w:sz w:val="22"/>
                <w:szCs w:val="22"/>
              </w:rPr>
              <w:t>EP1 - Situation 1 en établissement de formation</w:t>
            </w:r>
          </w:p>
        </w:tc>
        <w:tc>
          <w:tcPr>
            <w:tcW w:w="3724" w:type="dxa"/>
            <w:gridSpan w:val="2"/>
            <w:tcBorders>
              <w:top w:val="single" w:sz="4" w:space="0" w:color="auto"/>
              <w:left w:val="single" w:sz="4" w:space="0" w:color="auto"/>
              <w:bottom w:val="single" w:sz="4" w:space="0" w:color="auto"/>
              <w:right w:val="single" w:sz="4" w:space="0" w:color="auto"/>
            </w:tcBorders>
            <w:noWrap/>
            <w:vAlign w:val="center"/>
          </w:tcPr>
          <w:p w:rsidR="00EA3DC6" w:rsidRDefault="00AC44B0">
            <w:pPr>
              <w:jc w:val="center"/>
              <w:rPr>
                <w:rFonts w:ascii="Arial Black" w:hAnsi="Arial Black" w:cs="Arial"/>
                <w:b/>
                <w:bCs/>
              </w:rPr>
            </w:pPr>
            <w:r>
              <w:rPr>
                <w:rFonts w:ascii="Arial Black" w:hAnsi="Arial Black" w:cs="Arial"/>
                <w:b/>
                <w:bCs/>
                <w:sz w:val="22"/>
                <w:szCs w:val="22"/>
              </w:rPr>
              <w:t>2</w:t>
            </w:r>
            <w:r>
              <w:rPr>
                <w:rFonts w:ascii="Arial Black" w:hAnsi="Arial Black" w:cs="Arial"/>
                <w:b/>
                <w:bCs/>
                <w:sz w:val="22"/>
                <w:szCs w:val="22"/>
                <w:vertAlign w:val="superscript"/>
              </w:rPr>
              <w:t>e</w:t>
            </w:r>
            <w:r>
              <w:rPr>
                <w:rFonts w:ascii="Arial Black" w:hAnsi="Arial Black" w:cs="Arial"/>
                <w:b/>
                <w:bCs/>
                <w:sz w:val="22"/>
                <w:szCs w:val="22"/>
              </w:rPr>
              <w:t xml:space="preserve"> partie pratique et orale</w:t>
            </w:r>
          </w:p>
        </w:tc>
      </w:tr>
      <w:tr w:rsidR="00EA3DC6">
        <w:trPr>
          <w:cantSplit/>
          <w:trHeight w:val="472"/>
        </w:trPr>
        <w:tc>
          <w:tcPr>
            <w:tcW w:w="6766" w:type="dxa"/>
            <w:gridSpan w:val="2"/>
            <w:vMerge/>
            <w:tcBorders>
              <w:left w:val="single" w:sz="4" w:space="0" w:color="auto"/>
              <w:bottom w:val="single" w:sz="4" w:space="0" w:color="auto"/>
              <w:right w:val="single" w:sz="4" w:space="0" w:color="auto"/>
            </w:tcBorders>
            <w:noWrap/>
            <w:vAlign w:val="center"/>
          </w:tcPr>
          <w:p w:rsidR="00EA3DC6" w:rsidRDefault="00EA3DC6">
            <w:pPr>
              <w:jc w:val="center"/>
              <w:rPr>
                <w:rFonts w:ascii="Arial" w:hAnsi="Arial" w:cs="Arial"/>
                <w:b/>
                <w:bCs/>
              </w:rPr>
            </w:pPr>
          </w:p>
        </w:tc>
        <w:tc>
          <w:tcPr>
            <w:tcW w:w="3724" w:type="dxa"/>
            <w:gridSpan w:val="2"/>
            <w:tcBorders>
              <w:top w:val="single" w:sz="4" w:space="0" w:color="auto"/>
              <w:left w:val="single" w:sz="4" w:space="0" w:color="auto"/>
              <w:bottom w:val="single" w:sz="4" w:space="0" w:color="auto"/>
              <w:right w:val="single" w:sz="4" w:space="0" w:color="auto"/>
            </w:tcBorders>
            <w:noWrap/>
            <w:vAlign w:val="center"/>
          </w:tcPr>
          <w:p w:rsidR="00EA3DC6" w:rsidRDefault="00AC44B0">
            <w:pPr>
              <w:jc w:val="center"/>
              <w:rPr>
                <w:rFonts w:ascii="Arial" w:hAnsi="Arial" w:cs="Arial"/>
                <w:b/>
                <w:bCs/>
              </w:rPr>
            </w:pPr>
            <w:r>
              <w:rPr>
                <w:rFonts w:ascii="Arial" w:hAnsi="Arial" w:cs="Arial"/>
                <w:b/>
                <w:bCs/>
                <w:sz w:val="22"/>
                <w:szCs w:val="22"/>
              </w:rPr>
              <w:t>Durée : 4h</w:t>
            </w:r>
          </w:p>
        </w:tc>
      </w:tr>
      <w:tr w:rsidR="00EA3DC6">
        <w:trPr>
          <w:cantSplit/>
          <w:trHeight w:val="697"/>
        </w:trPr>
        <w:tc>
          <w:tcPr>
            <w:tcW w:w="6766" w:type="dxa"/>
            <w:gridSpan w:val="2"/>
            <w:tcBorders>
              <w:top w:val="single" w:sz="4" w:space="0" w:color="auto"/>
              <w:left w:val="single" w:sz="4" w:space="0" w:color="auto"/>
              <w:bottom w:val="single" w:sz="4" w:space="0" w:color="auto"/>
              <w:right w:val="single" w:sz="4" w:space="0" w:color="auto"/>
            </w:tcBorders>
            <w:noWrap/>
          </w:tcPr>
          <w:p w:rsidR="00EA3DC6" w:rsidRDefault="00AC44B0">
            <w:pPr>
              <w:rPr>
                <w:rFonts w:ascii="Arial" w:hAnsi="Arial" w:cs="Arial"/>
                <w:b/>
                <w:bCs/>
              </w:rPr>
            </w:pPr>
            <w:r>
              <w:rPr>
                <w:rFonts w:ascii="Arial" w:hAnsi="Arial" w:cs="Arial"/>
                <w:b/>
                <w:bCs/>
                <w:sz w:val="22"/>
                <w:szCs w:val="22"/>
              </w:rPr>
              <w:t>Etablissement :</w:t>
            </w:r>
          </w:p>
          <w:p w:rsidR="00EA3DC6" w:rsidRDefault="00EA3DC6">
            <w:pPr>
              <w:rPr>
                <w:rFonts w:ascii="Arial" w:hAnsi="Arial" w:cs="Arial"/>
                <w:b/>
                <w:bCs/>
              </w:rPr>
            </w:pPr>
          </w:p>
        </w:tc>
        <w:tc>
          <w:tcPr>
            <w:tcW w:w="1072" w:type="dxa"/>
            <w:tcBorders>
              <w:top w:val="single" w:sz="4" w:space="0" w:color="auto"/>
              <w:left w:val="single" w:sz="4" w:space="0" w:color="auto"/>
              <w:bottom w:val="single" w:sz="4" w:space="0" w:color="auto"/>
              <w:right w:val="none" w:sz="4" w:space="0" w:color="000000"/>
            </w:tcBorders>
            <w:noWrap/>
            <w:vAlign w:val="center"/>
          </w:tcPr>
          <w:p w:rsidR="00EA3DC6" w:rsidRDefault="00AC44B0">
            <w:pPr>
              <w:pStyle w:val="Corpsdetexte21"/>
              <w:spacing w:after="0"/>
              <w:jc w:val="center"/>
              <w:rPr>
                <w:rFonts w:ascii="Arial" w:hAnsi="Arial" w:cs="Arial"/>
              </w:rPr>
            </w:pPr>
            <w:r>
              <w:rPr>
                <w:rFonts w:ascii="Arial" w:hAnsi="Arial" w:cs="Arial"/>
                <w:sz w:val="22"/>
                <w:szCs w:val="22"/>
              </w:rPr>
              <w:t>Date :</w:t>
            </w:r>
          </w:p>
        </w:tc>
        <w:tc>
          <w:tcPr>
            <w:tcW w:w="2652" w:type="dxa"/>
            <w:tcBorders>
              <w:top w:val="single" w:sz="4" w:space="0" w:color="auto"/>
              <w:left w:val="none" w:sz="4" w:space="0" w:color="000000"/>
              <w:bottom w:val="single" w:sz="4" w:space="0" w:color="auto"/>
              <w:right w:val="single" w:sz="4" w:space="0" w:color="auto"/>
            </w:tcBorders>
            <w:noWrap/>
            <w:vAlign w:val="center"/>
          </w:tcPr>
          <w:p w:rsidR="00EA3DC6" w:rsidRDefault="00EA3DC6">
            <w:pPr>
              <w:pStyle w:val="Corpsdetexte21"/>
              <w:spacing w:after="0"/>
              <w:rPr>
                <w:rFonts w:ascii="Arial" w:hAnsi="Arial" w:cs="Arial"/>
              </w:rPr>
            </w:pPr>
          </w:p>
        </w:tc>
      </w:tr>
      <w:tr w:rsidR="00EA3DC6">
        <w:trPr>
          <w:cantSplit/>
          <w:trHeight w:val="693"/>
        </w:trPr>
        <w:tc>
          <w:tcPr>
            <w:tcW w:w="1772" w:type="dxa"/>
            <w:tcBorders>
              <w:top w:val="single" w:sz="4" w:space="0" w:color="auto"/>
              <w:left w:val="single" w:sz="4" w:space="0" w:color="auto"/>
              <w:bottom w:val="single" w:sz="4" w:space="0" w:color="auto"/>
              <w:right w:val="single" w:sz="4" w:space="0" w:color="auto"/>
            </w:tcBorders>
            <w:noWrap/>
            <w:vAlign w:val="center"/>
          </w:tcPr>
          <w:p w:rsidR="00EA3DC6" w:rsidRDefault="00AC44B0">
            <w:pPr>
              <w:pStyle w:val="Corpsdetexte21"/>
              <w:spacing w:after="0"/>
              <w:rPr>
                <w:rFonts w:ascii="Arial" w:hAnsi="Arial" w:cs="Arial"/>
              </w:rPr>
            </w:pPr>
            <w:r>
              <w:rPr>
                <w:rFonts w:ascii="Arial" w:hAnsi="Arial" w:cs="Arial"/>
                <w:sz w:val="22"/>
                <w:szCs w:val="22"/>
              </w:rPr>
              <w:t>Identification du candidat</w:t>
            </w:r>
          </w:p>
        </w:tc>
        <w:tc>
          <w:tcPr>
            <w:tcW w:w="4994" w:type="dxa"/>
            <w:tcBorders>
              <w:top w:val="single" w:sz="4" w:space="0" w:color="auto"/>
              <w:left w:val="single" w:sz="4" w:space="0" w:color="auto"/>
              <w:right w:val="single" w:sz="4" w:space="0" w:color="auto"/>
            </w:tcBorders>
            <w:noWrap/>
          </w:tcPr>
          <w:p w:rsidR="00EA3DC6" w:rsidRDefault="00AC44B0">
            <w:pPr>
              <w:rPr>
                <w:rFonts w:ascii="Arial" w:hAnsi="Arial" w:cs="Arial"/>
                <w:b/>
                <w:bCs/>
              </w:rPr>
            </w:pPr>
            <w:r>
              <w:rPr>
                <w:rFonts w:ascii="Arial" w:hAnsi="Arial" w:cs="Arial"/>
                <w:b/>
                <w:bCs/>
                <w:sz w:val="22"/>
                <w:szCs w:val="22"/>
              </w:rPr>
              <w:t>Nom :</w:t>
            </w:r>
          </w:p>
          <w:p w:rsidR="00EA3DC6" w:rsidRDefault="00EA3DC6">
            <w:pPr>
              <w:rPr>
                <w:rFonts w:ascii="Arial" w:hAnsi="Arial" w:cs="Arial"/>
                <w:b/>
                <w:bCs/>
              </w:rPr>
            </w:pPr>
          </w:p>
          <w:p w:rsidR="00EA3DC6" w:rsidRDefault="00AC44B0">
            <w:pPr>
              <w:rPr>
                <w:rFonts w:ascii="Arial" w:hAnsi="Arial" w:cs="Arial"/>
                <w:b/>
                <w:bCs/>
              </w:rPr>
            </w:pPr>
            <w:r>
              <w:rPr>
                <w:rFonts w:ascii="Arial" w:hAnsi="Arial" w:cs="Arial"/>
                <w:b/>
                <w:bCs/>
                <w:sz w:val="22"/>
                <w:szCs w:val="22"/>
              </w:rPr>
              <w:t>Prénom :</w:t>
            </w:r>
          </w:p>
          <w:p w:rsidR="00EA3DC6" w:rsidRDefault="00EA3DC6">
            <w:pPr>
              <w:rPr>
                <w:rFonts w:ascii="Arial" w:hAnsi="Arial" w:cs="Arial"/>
                <w:b/>
                <w:bCs/>
              </w:rPr>
            </w:pPr>
          </w:p>
        </w:tc>
        <w:tc>
          <w:tcPr>
            <w:tcW w:w="1072" w:type="dxa"/>
            <w:tcBorders>
              <w:top w:val="single" w:sz="4" w:space="0" w:color="auto"/>
              <w:left w:val="single" w:sz="4" w:space="0" w:color="auto"/>
              <w:bottom w:val="single" w:sz="4" w:space="0" w:color="auto"/>
              <w:right w:val="none" w:sz="4" w:space="0" w:color="000000"/>
            </w:tcBorders>
            <w:noWrap/>
            <w:vAlign w:val="center"/>
          </w:tcPr>
          <w:p w:rsidR="00EA3DC6" w:rsidRDefault="00AC44B0">
            <w:pPr>
              <w:jc w:val="center"/>
              <w:rPr>
                <w:rFonts w:ascii="Arial" w:hAnsi="Arial" w:cs="Arial"/>
                <w:b/>
                <w:bCs/>
              </w:rPr>
            </w:pPr>
            <w:r>
              <w:rPr>
                <w:rFonts w:ascii="Arial" w:hAnsi="Arial" w:cs="Arial"/>
                <w:b/>
                <w:bCs/>
                <w:sz w:val="22"/>
                <w:szCs w:val="22"/>
              </w:rPr>
              <w:t xml:space="preserve">Note : </w:t>
            </w:r>
          </w:p>
        </w:tc>
        <w:tc>
          <w:tcPr>
            <w:tcW w:w="2652" w:type="dxa"/>
            <w:tcBorders>
              <w:top w:val="single" w:sz="4" w:space="0" w:color="auto"/>
              <w:left w:val="none" w:sz="4" w:space="0" w:color="000000"/>
              <w:bottom w:val="single" w:sz="4" w:space="0" w:color="auto"/>
              <w:right w:val="single" w:sz="4" w:space="0" w:color="auto"/>
            </w:tcBorders>
            <w:noWrap/>
            <w:vAlign w:val="center"/>
          </w:tcPr>
          <w:p w:rsidR="00EA3DC6" w:rsidRDefault="00AC44B0">
            <w:pPr>
              <w:rPr>
                <w:rFonts w:ascii="Arial" w:hAnsi="Arial" w:cs="Arial"/>
                <w:b/>
                <w:bCs/>
              </w:rPr>
            </w:pPr>
            <w:r>
              <w:rPr>
                <w:rFonts w:ascii="Arial" w:hAnsi="Arial" w:cs="Arial"/>
                <w:b/>
                <w:bCs/>
                <w:sz w:val="22"/>
                <w:szCs w:val="22"/>
              </w:rPr>
              <w:t xml:space="preserve">    / 50 points</w:t>
            </w:r>
          </w:p>
        </w:tc>
      </w:tr>
    </w:tbl>
    <w:p w:rsidR="00EA3DC6" w:rsidRDefault="00EA3DC6">
      <w:pPr>
        <w:pStyle w:val="Corpsdetexte2"/>
        <w:rPr>
          <w:sz w:val="22"/>
          <w:szCs w:val="22"/>
        </w:rPr>
      </w:pPr>
    </w:p>
    <w:p w:rsidR="00EA3DC6" w:rsidRDefault="00EA3DC6">
      <w:pPr>
        <w:pStyle w:val="Corpsdetexte2"/>
        <w:rPr>
          <w:sz w:val="22"/>
          <w:szCs w:val="22"/>
        </w:rPr>
      </w:pPr>
    </w:p>
    <w:p w:rsidR="00EA3DC6" w:rsidRDefault="00AC44B0">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sz w:val="22"/>
          <w:szCs w:val="22"/>
        </w:rPr>
      </w:pPr>
      <w:r>
        <w:rPr>
          <w:sz w:val="22"/>
          <w:szCs w:val="22"/>
        </w:rPr>
        <w:t xml:space="preserve">Description de la situation professionnelle </w:t>
      </w:r>
      <w:r>
        <w:rPr>
          <w:i/>
          <w:iCs/>
          <w:sz w:val="22"/>
          <w:szCs w:val="22"/>
        </w:rPr>
        <w:t>(identique à la première partie écrite)</w:t>
      </w:r>
      <w:r>
        <w:rPr>
          <w:sz w:val="22"/>
          <w:szCs w:val="22"/>
        </w:rPr>
        <w:t xml:space="preserve"> :</w:t>
      </w:r>
    </w:p>
    <w:p w:rsidR="00EA3DC6" w:rsidRDefault="00EA3DC6">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rPr>
          <w:sz w:val="22"/>
          <w:szCs w:val="22"/>
        </w:rPr>
      </w:pPr>
    </w:p>
    <w:p w:rsidR="00EA3DC6" w:rsidRDefault="00AC44B0">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i/>
          <w:iCs/>
          <w:sz w:val="22"/>
          <w:szCs w:val="22"/>
        </w:rPr>
      </w:pPr>
      <w:r>
        <w:rPr>
          <w:i/>
          <w:iCs/>
          <w:sz w:val="22"/>
          <w:szCs w:val="22"/>
        </w:rPr>
        <w:t xml:space="preserve">Vous êtes employé(e) qualifié(e) de restauration collective (ou agent polyvalent ou équipier polyvalent) au sein de… (citer l’entreprise ou la structure de type collectivité). </w:t>
      </w:r>
    </w:p>
    <w:p w:rsidR="00EA3DC6" w:rsidRDefault="00EA3DC6">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i/>
          <w:iCs/>
          <w:sz w:val="22"/>
          <w:szCs w:val="22"/>
        </w:rPr>
      </w:pPr>
    </w:p>
    <w:p w:rsidR="00EA3DC6" w:rsidRDefault="00AC44B0">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i/>
          <w:iCs/>
          <w:sz w:val="22"/>
          <w:szCs w:val="22"/>
        </w:rPr>
      </w:pPr>
      <w:r>
        <w:rPr>
          <w:i/>
          <w:iCs/>
          <w:sz w:val="22"/>
          <w:szCs w:val="22"/>
        </w:rPr>
        <w:t xml:space="preserve">Vous êtes affecté(e) ce jour au poste de production culinaire… </w:t>
      </w:r>
    </w:p>
    <w:p w:rsidR="00EA3DC6" w:rsidRDefault="00AC44B0">
      <w:pPr>
        <w:pStyle w:val="Corpsdetexte2"/>
        <w:pBdr>
          <w:top w:val="single" w:sz="4" w:space="1" w:color="auto"/>
          <w:left w:val="single" w:sz="4" w:space="4" w:color="auto"/>
          <w:bottom w:val="single" w:sz="4" w:space="1" w:color="auto"/>
          <w:right w:val="single" w:sz="4" w:space="4" w:color="auto"/>
        </w:pBdr>
        <w:shd w:val="clear" w:color="auto" w:fill="DEEAF6" w:themeFill="accent1" w:themeFillTint="33"/>
        <w:tabs>
          <w:tab w:val="left" w:pos="8100"/>
        </w:tabs>
        <w:jc w:val="left"/>
        <w:rPr>
          <w:i/>
          <w:iCs/>
          <w:sz w:val="22"/>
          <w:szCs w:val="22"/>
        </w:rPr>
      </w:pPr>
      <w:r>
        <w:rPr>
          <w:i/>
          <w:iCs/>
          <w:sz w:val="22"/>
          <w:szCs w:val="22"/>
        </w:rPr>
        <w:t xml:space="preserve">(La situation </w:t>
      </w:r>
      <w:r>
        <w:rPr>
          <w:i/>
          <w:iCs/>
          <w:sz w:val="22"/>
          <w:szCs w:val="22"/>
        </w:rPr>
        <w:t>professionnelle sera enrichie en fonction du contexte et des activités confiées).</w:t>
      </w:r>
    </w:p>
    <w:p w:rsidR="00EA3DC6" w:rsidRDefault="00EA3DC6">
      <w:pPr>
        <w:rPr>
          <w:rFonts w:ascii="Arial" w:hAnsi="Arial" w:cs="Arial"/>
          <w:sz w:val="22"/>
          <w:szCs w:val="22"/>
        </w:rPr>
      </w:pPr>
    </w:p>
    <w:p w:rsidR="00EA3DC6" w:rsidRDefault="00AC44B0">
      <w:pPr>
        <w:rPr>
          <w:rFonts w:ascii="Arial" w:hAnsi="Arial" w:cs="Arial"/>
          <w:sz w:val="22"/>
          <w:szCs w:val="22"/>
        </w:rPr>
      </w:pPr>
      <w:r>
        <w:rPr>
          <w:rFonts w:ascii="Arial" w:hAnsi="Arial" w:cs="Arial"/>
          <w:sz w:val="22"/>
          <w:szCs w:val="22"/>
        </w:rPr>
        <w:t>Vous disposez de 4h(remise en état comprise) pour :</w:t>
      </w:r>
    </w:p>
    <w:p w:rsidR="00EA3DC6" w:rsidRDefault="00EA3DC6">
      <w:pPr>
        <w:rPr>
          <w:rFonts w:ascii="Arial" w:hAnsi="Arial" w:cs="Arial"/>
          <w:sz w:val="22"/>
          <w:szCs w:val="22"/>
        </w:rPr>
      </w:pPr>
    </w:p>
    <w:p w:rsidR="00EA3DC6" w:rsidRDefault="00AC44B0">
      <w:pPr>
        <w:ind w:left="142"/>
        <w:rPr>
          <w:rFonts w:ascii="Arial" w:hAnsi="Arial" w:cs="Arial"/>
          <w:sz w:val="22"/>
          <w:szCs w:val="22"/>
        </w:rPr>
      </w:pPr>
      <w:r>
        <w:rPr>
          <w:rFonts w:ascii="Arial" w:hAnsi="Arial" w:cs="Arial"/>
          <w:b/>
          <w:bCs/>
          <w:sz w:val="22"/>
          <w:szCs w:val="22"/>
        </w:rPr>
        <w:t>1. Réaliser pour 8 personnes, à l’aide des documentsprofessionnels habituels, les deux préparations suivantes</w:t>
      </w:r>
      <w:r>
        <w:rPr>
          <w:rFonts w:ascii="Arial" w:hAnsi="Arial" w:cs="Arial"/>
          <w:sz w:val="22"/>
          <w:szCs w:val="22"/>
        </w:rPr>
        <w:t xml:space="preserve"> :</w:t>
      </w:r>
    </w:p>
    <w:p w:rsidR="00EA3DC6" w:rsidRDefault="00EA3DC6">
      <w:pPr>
        <w:ind w:left="360" w:firstLine="698"/>
        <w:rPr>
          <w:rFonts w:ascii="Arial" w:hAnsi="Arial" w:cs="Arial"/>
          <w:sz w:val="22"/>
          <w:szCs w:val="22"/>
        </w:rPr>
      </w:pPr>
    </w:p>
    <w:p w:rsidR="00EA3DC6" w:rsidRDefault="00AC44B0">
      <w:pPr>
        <w:numPr>
          <w:ilvl w:val="1"/>
          <w:numId w:val="6"/>
        </w:numPr>
        <w:tabs>
          <w:tab w:val="num" w:pos="1800"/>
        </w:tabs>
        <w:ind w:left="1560" w:firstLine="0"/>
        <w:rPr>
          <w:rFonts w:ascii="Arial" w:hAnsi="Arial" w:cs="Arial"/>
          <w:sz w:val="22"/>
          <w:szCs w:val="22"/>
        </w:rPr>
      </w:pPr>
      <w:r>
        <w:rPr>
          <w:rFonts w:ascii="Arial" w:hAnsi="Arial" w:cs="Arial"/>
          <w:sz w:val="22"/>
          <w:szCs w:val="22"/>
        </w:rPr>
        <w:t>Prépara</w:t>
      </w:r>
      <w:r>
        <w:rPr>
          <w:rFonts w:ascii="Arial" w:hAnsi="Arial" w:cs="Arial"/>
          <w:sz w:val="22"/>
          <w:szCs w:val="22"/>
        </w:rPr>
        <w:t>tion n°1 : ……………………………………….</w:t>
      </w:r>
    </w:p>
    <w:p w:rsidR="00EA3DC6" w:rsidRDefault="00EA3DC6">
      <w:pPr>
        <w:rPr>
          <w:rFonts w:ascii="Arial" w:hAnsi="Arial" w:cs="Arial"/>
          <w:sz w:val="22"/>
          <w:szCs w:val="22"/>
        </w:rPr>
      </w:pPr>
    </w:p>
    <w:p w:rsidR="00EA3DC6" w:rsidRDefault="00EA3DC6">
      <w:pPr>
        <w:tabs>
          <w:tab w:val="num" w:pos="1800"/>
        </w:tabs>
        <w:rPr>
          <w:rFonts w:ascii="Arial" w:hAnsi="Arial" w:cs="Arial"/>
          <w:sz w:val="22"/>
          <w:szCs w:val="22"/>
        </w:rPr>
      </w:pPr>
    </w:p>
    <w:p w:rsidR="00EA3DC6" w:rsidRDefault="00AC44B0">
      <w:pPr>
        <w:numPr>
          <w:ilvl w:val="1"/>
          <w:numId w:val="6"/>
        </w:numPr>
        <w:tabs>
          <w:tab w:val="num" w:pos="1800"/>
        </w:tabs>
        <w:ind w:left="1560" w:firstLine="0"/>
        <w:rPr>
          <w:rFonts w:ascii="Arial" w:hAnsi="Arial" w:cs="Arial"/>
          <w:sz w:val="22"/>
          <w:szCs w:val="22"/>
        </w:rPr>
      </w:pPr>
      <w:r>
        <w:rPr>
          <w:rFonts w:ascii="Arial" w:hAnsi="Arial" w:cs="Arial"/>
          <w:sz w:val="22"/>
          <w:szCs w:val="22"/>
        </w:rPr>
        <w:t>Préparation n°2 : ……………………………………….</w:t>
      </w: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AC44B0">
      <w:pPr>
        <w:ind w:left="142"/>
        <w:rPr>
          <w:rFonts w:ascii="Arial" w:hAnsi="Arial" w:cs="Arial"/>
          <w:sz w:val="22"/>
          <w:szCs w:val="22"/>
        </w:rPr>
      </w:pPr>
      <w:r>
        <w:rPr>
          <w:rFonts w:ascii="Arial" w:hAnsi="Arial" w:cs="Arial"/>
          <w:b/>
          <w:bCs/>
          <w:sz w:val="22"/>
          <w:szCs w:val="22"/>
        </w:rPr>
        <w:t xml:space="preserve">2. Remettre en état le matériel, les équipements et les locaux : </w:t>
      </w:r>
    </w:p>
    <w:p w:rsidR="00EA3DC6" w:rsidRDefault="00EA3DC6">
      <w:pPr>
        <w:ind w:left="142" w:firstLine="698"/>
        <w:rPr>
          <w:rFonts w:ascii="Arial" w:hAnsi="Arial" w:cs="Arial"/>
          <w:sz w:val="22"/>
          <w:szCs w:val="22"/>
        </w:rPr>
      </w:pPr>
    </w:p>
    <w:p w:rsidR="00EA3DC6" w:rsidRDefault="00AC44B0">
      <w:pPr>
        <w:pStyle w:val="Paragraphedeliste"/>
        <w:numPr>
          <w:ilvl w:val="0"/>
          <w:numId w:val="7"/>
        </w:numPr>
        <w:contextualSpacing/>
        <w:rPr>
          <w:rFonts w:ascii="Arial" w:hAnsi="Arial" w:cs="Arial"/>
          <w:sz w:val="22"/>
          <w:szCs w:val="22"/>
        </w:rPr>
      </w:pPr>
      <w:r>
        <w:rPr>
          <w:rFonts w:ascii="Arial" w:hAnsi="Arial" w:cs="Arial"/>
          <w:sz w:val="22"/>
          <w:szCs w:val="22"/>
        </w:rPr>
        <w:t>de la zone qui vous a été attribuée (légumerie, zone froide, zone    chaude, plonge, conditionnement…) ;</w:t>
      </w:r>
    </w:p>
    <w:p w:rsidR="00EA3DC6" w:rsidRDefault="00AC44B0">
      <w:pPr>
        <w:pStyle w:val="Paragraphedeliste"/>
        <w:numPr>
          <w:ilvl w:val="0"/>
          <w:numId w:val="7"/>
        </w:numPr>
        <w:contextualSpacing/>
        <w:rPr>
          <w:rFonts w:ascii="Arial" w:hAnsi="Arial" w:cs="Arial"/>
          <w:sz w:val="22"/>
          <w:szCs w:val="22"/>
        </w:rPr>
      </w:pPr>
      <w:r>
        <w:rPr>
          <w:rFonts w:ascii="Arial" w:hAnsi="Arial" w:cs="Arial"/>
          <w:sz w:val="22"/>
          <w:szCs w:val="22"/>
        </w:rPr>
        <w:t>de</w:t>
      </w:r>
      <w:r>
        <w:rPr>
          <w:rFonts w:ascii="Arial" w:hAnsi="Arial" w:cs="Arial"/>
          <w:sz w:val="22"/>
          <w:szCs w:val="22"/>
        </w:rPr>
        <w:t xml:space="preserve"> la batterie de cuisine et des ustensiles que vous aurez utilisés ;</w:t>
      </w:r>
    </w:p>
    <w:p w:rsidR="00EA3DC6" w:rsidRDefault="00AC44B0">
      <w:pPr>
        <w:pStyle w:val="Paragraphedeliste"/>
        <w:numPr>
          <w:ilvl w:val="0"/>
          <w:numId w:val="7"/>
        </w:numPr>
        <w:contextualSpacing/>
        <w:rPr>
          <w:rFonts w:ascii="Arial" w:hAnsi="Arial" w:cs="Arial"/>
          <w:sz w:val="22"/>
          <w:szCs w:val="22"/>
        </w:rPr>
      </w:pPr>
      <w:r>
        <w:rPr>
          <w:rFonts w:ascii="Arial" w:hAnsi="Arial" w:cs="Arial"/>
          <w:sz w:val="22"/>
          <w:szCs w:val="22"/>
        </w:rPr>
        <w:t>du ou des postes de travail que vous aurez utilisés.</w:t>
      </w: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AC44B0">
      <w:pPr>
        <w:rPr>
          <w:rFonts w:ascii="Arial" w:hAnsi="Arial" w:cs="Arial"/>
          <w:sz w:val="22"/>
          <w:szCs w:val="22"/>
        </w:rPr>
      </w:pPr>
      <w:r>
        <w:rPr>
          <w:rFonts w:ascii="Arial" w:hAnsi="Arial" w:cs="Arial"/>
          <w:b/>
          <w:bCs/>
          <w:sz w:val="22"/>
          <w:szCs w:val="22"/>
        </w:rPr>
        <w:t>Pendant vos activités, vous veillez à</w:t>
      </w:r>
      <w:r>
        <w:rPr>
          <w:rFonts w:ascii="Arial" w:hAnsi="Arial" w:cs="Arial"/>
          <w:sz w:val="22"/>
          <w:szCs w:val="22"/>
        </w:rPr>
        <w:t xml:space="preserve"> : </w:t>
      </w:r>
    </w:p>
    <w:p w:rsidR="00EA3DC6" w:rsidRDefault="00EA3DC6">
      <w:pPr>
        <w:rPr>
          <w:rFonts w:ascii="Arial" w:hAnsi="Arial" w:cs="Arial"/>
          <w:sz w:val="22"/>
          <w:szCs w:val="22"/>
        </w:rPr>
      </w:pPr>
    </w:p>
    <w:p w:rsidR="00EA3DC6" w:rsidRDefault="00AC44B0">
      <w:pPr>
        <w:pStyle w:val="Paragraphedeliste"/>
        <w:numPr>
          <w:ilvl w:val="0"/>
          <w:numId w:val="7"/>
        </w:numPr>
        <w:contextualSpacing/>
        <w:rPr>
          <w:rFonts w:ascii="Arial" w:hAnsi="Arial" w:cs="Arial"/>
          <w:sz w:val="22"/>
          <w:szCs w:val="22"/>
        </w:rPr>
      </w:pPr>
      <w:r>
        <w:rPr>
          <w:rFonts w:ascii="Arial" w:hAnsi="Arial" w:cs="Arial"/>
          <w:sz w:val="22"/>
          <w:szCs w:val="22"/>
        </w:rPr>
        <w:t>appliquer les procédures du plan de maîtrise sanitaire de l’établissement,</w:t>
      </w:r>
    </w:p>
    <w:p w:rsidR="00EA3DC6" w:rsidRDefault="00AC44B0">
      <w:pPr>
        <w:pStyle w:val="Paragraphedeliste"/>
        <w:numPr>
          <w:ilvl w:val="0"/>
          <w:numId w:val="7"/>
        </w:numPr>
        <w:contextualSpacing/>
        <w:rPr>
          <w:rFonts w:ascii="Arial" w:hAnsi="Arial" w:cs="Arial"/>
          <w:sz w:val="22"/>
          <w:szCs w:val="22"/>
        </w:rPr>
      </w:pPr>
      <w:r>
        <w:rPr>
          <w:rFonts w:ascii="Arial" w:hAnsi="Arial" w:cs="Arial"/>
          <w:sz w:val="22"/>
          <w:szCs w:val="22"/>
        </w:rPr>
        <w:t>respecter les rè</w:t>
      </w:r>
      <w:r>
        <w:rPr>
          <w:rFonts w:ascii="Arial" w:hAnsi="Arial" w:cs="Arial"/>
          <w:sz w:val="22"/>
          <w:szCs w:val="22"/>
        </w:rPr>
        <w:t>gles d’hygiène, de sécurité et d’ergonomie.</w:t>
      </w:r>
    </w:p>
    <w:p w:rsidR="00EA3DC6" w:rsidRDefault="00EA3DC6">
      <w:pPr>
        <w:rPr>
          <w:rFonts w:ascii="Arial" w:hAnsi="Arial" w:cs="Arial"/>
          <w:sz w:val="22"/>
          <w:szCs w:val="22"/>
        </w:rPr>
      </w:pPr>
    </w:p>
    <w:p w:rsidR="00EA3DC6" w:rsidRDefault="00EA3DC6">
      <w:pPr>
        <w:rPr>
          <w:rFonts w:ascii="Arial" w:hAnsi="Arial" w:cs="Arial"/>
          <w:b/>
          <w:bCs/>
          <w:sz w:val="22"/>
          <w:szCs w:val="22"/>
        </w:rPr>
      </w:pPr>
    </w:p>
    <w:p w:rsidR="00EA3DC6" w:rsidRDefault="00AC44B0">
      <w:pPr>
        <w:rPr>
          <w:rFonts w:ascii="Arial" w:hAnsi="Arial" w:cs="Arial"/>
          <w:sz w:val="22"/>
          <w:szCs w:val="22"/>
        </w:rPr>
      </w:pPr>
      <w:r>
        <w:rPr>
          <w:rFonts w:ascii="Arial" w:hAnsi="Arial" w:cs="Arial"/>
          <w:b/>
          <w:bCs/>
          <w:sz w:val="22"/>
          <w:szCs w:val="22"/>
        </w:rPr>
        <w:t>Pendant ou à l’issue de votre activité, les membres du jury vous questionneront pour expliciter votre pratique</w:t>
      </w:r>
      <w:r>
        <w:rPr>
          <w:rFonts w:ascii="Arial" w:hAnsi="Arial" w:cs="Arial"/>
          <w:sz w:val="22"/>
          <w:szCs w:val="22"/>
        </w:rPr>
        <w:t>. (10 minutes)</w:t>
      </w:r>
    </w:p>
    <w:p w:rsidR="00EA3DC6" w:rsidRDefault="00EA3DC6">
      <w:pPr>
        <w:rPr>
          <w:rFonts w:ascii="Arial" w:hAnsi="Arial" w:cs="Arial"/>
          <w:sz w:val="22"/>
        </w:rPr>
      </w:pPr>
    </w:p>
    <w:p w:rsidR="00EA3DC6" w:rsidRDefault="00EA3DC6">
      <w:pPr>
        <w:rPr>
          <w:rFonts w:ascii="Arial" w:hAnsi="Arial" w:cs="Arial"/>
          <w:i/>
          <w:iCs/>
          <w:sz w:val="22"/>
        </w:rPr>
      </w:pPr>
    </w:p>
    <w:p w:rsidR="00EA3DC6" w:rsidRDefault="00EA3DC6">
      <w:pPr>
        <w:rPr>
          <w:rFonts w:ascii="Arial" w:hAnsi="Arial" w:cs="Arial"/>
          <w:sz w:val="22"/>
        </w:rPr>
      </w:pPr>
    </w:p>
    <w:p w:rsidR="00EA3DC6" w:rsidRDefault="00EA3DC6">
      <w:pPr>
        <w:rPr>
          <w:rFonts w:ascii="Arial" w:hAnsi="Arial" w:cs="Arial"/>
          <w:sz w:val="22"/>
        </w:rPr>
      </w:pPr>
    </w:p>
    <w:p w:rsidR="00EA3DC6" w:rsidRDefault="00EA3DC6">
      <w:pPr>
        <w:rPr>
          <w:rFonts w:ascii="Arial" w:hAnsi="Arial" w:cs="Arial"/>
          <w:sz w:val="22"/>
        </w:rPr>
      </w:pPr>
    </w:p>
    <w:bookmarkEnd w:id="26"/>
    <w:p w:rsidR="00EA3DC6" w:rsidRDefault="00EA3DC6">
      <w:pPr>
        <w:pStyle w:val="Corpsdetexte2"/>
        <w:rPr>
          <w:sz w:val="22"/>
          <w:szCs w:val="22"/>
        </w:rPr>
      </w:pPr>
    </w:p>
    <w:p w:rsidR="00EA3DC6" w:rsidRDefault="00EA3DC6">
      <w:pPr>
        <w:rPr>
          <w:rFonts w:ascii="Arial" w:hAnsi="Arial" w:cs="Arial"/>
          <w:i/>
          <w:iCs/>
          <w:sz w:val="22"/>
        </w:rPr>
      </w:pPr>
      <w:r w:rsidRPr="00EA3DC6">
        <w:rPr>
          <w:rFonts w:ascii="Arial" w:hAnsi="Arial" w:cs="Arial"/>
          <w:sz w:val="22"/>
        </w:rPr>
        <w:pict>
          <v:roundrect id="shape 9" o:spid="_x0000_s1050" style="position:absolute;margin-left:1.3pt;margin-top:4.6pt;width:502.2pt;height:134.6pt;z-index:251664896;visibility:visible;mso-position-horizontal-relative:margin;v-text-anchor:middle" arcsize="10923f" fillcolor="#5b9bd5" strokecolor="#2d4d6a" strokeweight="1pt">
            <v:textbox inset="0,0,0,0">
              <w:txbxContent>
                <w:p w:rsidR="00EA3DC6" w:rsidRDefault="00AC44B0">
                  <w:pPr>
                    <w:rPr>
                      <w:rFonts w:ascii="Arial" w:hAnsi="Arial" w:cs="Arial"/>
                      <w:b/>
                      <w:bCs/>
                      <w:i/>
                      <w:iCs/>
                      <w:sz w:val="22"/>
                    </w:rPr>
                  </w:pPr>
                  <w:r>
                    <w:rPr>
                      <w:rFonts w:ascii="Arial" w:hAnsi="Arial" w:cs="Arial"/>
                      <w:b/>
                      <w:bCs/>
                      <w:i/>
                      <w:iCs/>
                      <w:sz w:val="22"/>
                    </w:rPr>
                    <w:t xml:space="preserve">Précision destinéeaux enseignants : </w:t>
                  </w:r>
                </w:p>
                <w:p w:rsidR="00EA3DC6" w:rsidRDefault="00AC44B0">
                  <w:pPr>
                    <w:jc w:val="both"/>
                    <w:rPr>
                      <w:rFonts w:ascii="Arial" w:hAnsi="Arial" w:cs="Arial"/>
                      <w:i/>
                      <w:iCs/>
                      <w:sz w:val="22"/>
                    </w:rPr>
                  </w:pPr>
                  <w:r>
                    <w:rPr>
                      <w:rFonts w:ascii="Arial" w:hAnsi="Arial" w:cs="Arial"/>
                      <w:i/>
                      <w:iCs/>
                      <w:sz w:val="22"/>
                    </w:rPr>
                    <w:t xml:space="preserve">Les fiches de production sont mises </w:t>
                  </w:r>
                  <w:r>
                    <w:rPr>
                      <w:rFonts w:ascii="Arial" w:hAnsi="Arial" w:cs="Arial"/>
                      <w:i/>
                      <w:iCs/>
                      <w:sz w:val="22"/>
                    </w:rPr>
                    <w:t>à disposition desélèves ou apprentis.</w:t>
                  </w:r>
                </w:p>
                <w:p w:rsidR="00EA3DC6" w:rsidRDefault="00AC44B0">
                  <w:pPr>
                    <w:jc w:val="both"/>
                    <w:rPr>
                      <w:rFonts w:ascii="Arial" w:hAnsi="Arial" w:cs="Arial"/>
                      <w:i/>
                      <w:iCs/>
                      <w:sz w:val="22"/>
                    </w:rPr>
                  </w:pPr>
                  <w:r>
                    <w:rPr>
                      <w:rFonts w:ascii="Arial" w:hAnsi="Arial" w:cs="Arial"/>
                      <w:i/>
                      <w:iCs/>
                      <w:sz w:val="22"/>
                    </w:rPr>
                    <w:t>Les documents de traçabilité et d’enregistrement à renseigner sont ceux de l’atelier de production pédagogique, dans son fonctionnement habituel (documents d’enregistrement du PMS, autocontrôles, relevés de température</w:t>
                  </w:r>
                  <w:r>
                    <w:rPr>
                      <w:rFonts w:ascii="Arial" w:hAnsi="Arial" w:cs="Arial"/>
                      <w:i/>
                      <w:iCs/>
                      <w:sz w:val="22"/>
                    </w:rPr>
                    <w:t>…). Ils ne sont donc pas joints au sujet de la situation d’évaluation.</w:t>
                  </w:r>
                </w:p>
                <w:p w:rsidR="00EA3DC6" w:rsidRDefault="00EA3DC6">
                  <w:pPr>
                    <w:jc w:val="both"/>
                    <w:rPr>
                      <w:rFonts w:ascii="Arial" w:hAnsi="Arial" w:cs="Arial"/>
                      <w:i/>
                      <w:iCs/>
                      <w:sz w:val="22"/>
                    </w:rPr>
                  </w:pPr>
                </w:p>
                <w:p w:rsidR="00EA3DC6" w:rsidRDefault="00AC44B0">
                  <w:pPr>
                    <w:jc w:val="both"/>
                    <w:rPr>
                      <w:rFonts w:ascii="Arial" w:hAnsi="Arial" w:cs="Arial"/>
                      <w:i/>
                      <w:iCs/>
                      <w:sz w:val="22"/>
                    </w:rPr>
                  </w:pPr>
                  <w:r>
                    <w:rPr>
                      <w:rFonts w:ascii="Arial" w:hAnsi="Arial" w:cs="Arial"/>
                      <w:i/>
                      <w:iCs/>
                      <w:sz w:val="22"/>
                    </w:rPr>
                    <w:t>Le plat témoin seraréalisé pour répondre aux exigences de la réglementation mais il ne fait pas partie des compétences évaluées.</w:t>
                  </w:r>
                </w:p>
                <w:p w:rsidR="00EA3DC6" w:rsidRDefault="00EA3DC6">
                  <w:pPr>
                    <w:jc w:val="center"/>
                  </w:pPr>
                </w:p>
              </w:txbxContent>
            </v:textbox>
            <w10:wrap anchorx="margin"/>
          </v:roundrect>
        </w:pict>
      </w:r>
    </w:p>
    <w:p w:rsidR="00EA3DC6" w:rsidRDefault="00EA3DC6">
      <w:pPr>
        <w:rPr>
          <w:rFonts w:ascii="Arial" w:hAnsi="Arial" w:cs="Arial"/>
          <w:sz w:val="22"/>
        </w:rPr>
      </w:pPr>
    </w:p>
    <w:p w:rsidR="00EA3DC6" w:rsidRDefault="00EA3DC6">
      <w:pPr>
        <w:rPr>
          <w:rFonts w:ascii="Arial" w:hAnsi="Arial" w:cs="Arial"/>
          <w:i/>
          <w:iCs/>
          <w:sz w:val="22"/>
        </w:rPr>
      </w:pPr>
    </w:p>
    <w:p w:rsidR="00EA3DC6" w:rsidRDefault="00EA3DC6">
      <w:pPr>
        <w:rPr>
          <w:rFonts w:ascii="Arial" w:hAnsi="Arial" w:cs="Arial"/>
          <w:i/>
          <w:iCs/>
          <w:sz w:val="22"/>
        </w:rPr>
      </w:pPr>
    </w:p>
    <w:p w:rsidR="00EA3DC6" w:rsidRDefault="00EA3DC6">
      <w:pPr>
        <w:rPr>
          <w:rFonts w:ascii="Arial" w:hAnsi="Arial" w:cs="Arial"/>
          <w:sz w:val="22"/>
        </w:rPr>
      </w:pPr>
    </w:p>
    <w:p w:rsidR="00EA3DC6" w:rsidRDefault="00EA3DC6">
      <w:pPr>
        <w:rPr>
          <w:rFonts w:ascii="Arial" w:hAnsi="Arial" w:cs="Arial"/>
          <w:sz w:val="22"/>
        </w:rPr>
      </w:pPr>
    </w:p>
    <w:p w:rsidR="00EA3DC6" w:rsidRDefault="00EA3DC6">
      <w:pPr>
        <w:rPr>
          <w:rFonts w:ascii="Arial" w:hAnsi="Arial" w:cs="Arial"/>
          <w:sz w:val="22"/>
        </w:rPr>
      </w:pPr>
    </w:p>
    <w:p w:rsidR="00EA3DC6" w:rsidRDefault="00EA3DC6">
      <w:pPr>
        <w:rPr>
          <w:rFonts w:ascii="Arial" w:hAnsi="Arial" w:cs="Arial"/>
          <w:i/>
          <w:iCs/>
          <w:sz w:val="22"/>
        </w:rPr>
      </w:pPr>
    </w:p>
    <w:p w:rsidR="00EA3DC6" w:rsidRDefault="00EA3DC6">
      <w:pPr>
        <w:tabs>
          <w:tab w:val="center" w:pos="7633"/>
          <w:tab w:val="left" w:pos="11969"/>
        </w:tabs>
        <w:rPr>
          <w:rFonts w:ascii="Arial" w:hAnsi="Arial" w:cs="Arial"/>
          <w:b/>
          <w:bCs/>
          <w:lang w:eastAsia="ar-SA"/>
        </w:rPr>
      </w:pPr>
    </w:p>
    <w:p w:rsidR="00EA3DC6" w:rsidRDefault="00AC44B0">
      <w:pPr>
        <w:pStyle w:val="Paragraphedeliste"/>
        <w:numPr>
          <w:ilvl w:val="1"/>
          <w:numId w:val="1"/>
        </w:numPr>
        <w:rPr>
          <w:rFonts w:ascii="Arial" w:hAnsi="Arial" w:cs="Arial"/>
          <w:b/>
          <w:color w:val="0070C0"/>
        </w:rPr>
      </w:pPr>
      <w:bookmarkStart w:id="27" w:name="_Hlk68705977"/>
      <w:r>
        <w:rPr>
          <w:rFonts w:ascii="Arial" w:hAnsi="Arial" w:cs="Arial"/>
          <w:b/>
          <w:color w:val="0070C0"/>
        </w:rPr>
        <w:t>Guide de questionnement pour la partie écrite</w:t>
      </w:r>
      <w:r>
        <w:rPr>
          <w:rFonts w:ascii="Arial" w:hAnsi="Arial" w:cs="Arial"/>
          <w:b/>
          <w:color w:val="0070C0"/>
        </w:rPr>
        <w:t xml:space="preserve"> de la situation 1</w:t>
      </w:r>
    </w:p>
    <w:p w:rsidR="00EA3DC6" w:rsidRDefault="00EA3DC6">
      <w:pPr>
        <w:rPr>
          <w:rFonts w:ascii="Arial" w:hAnsi="Arial" w:cs="Arial"/>
          <w:b/>
          <w:color w:val="0070C0"/>
        </w:rPr>
      </w:pPr>
    </w:p>
    <w:p w:rsidR="00EA3DC6" w:rsidRDefault="00AC44B0">
      <w:pPr>
        <w:rPr>
          <w:rFonts w:ascii="Arial" w:hAnsi="Arial" w:cs="Arial"/>
          <w:bCs/>
          <w:sz w:val="20"/>
          <w:szCs w:val="20"/>
        </w:rPr>
      </w:pPr>
      <w:r>
        <w:rPr>
          <w:rFonts w:ascii="Arial" w:hAnsi="Arial" w:cs="Arial"/>
          <w:bCs/>
          <w:sz w:val="20"/>
          <w:szCs w:val="20"/>
        </w:rPr>
        <w:t xml:space="preserve">Rappels : </w:t>
      </w:r>
    </w:p>
    <w:p w:rsidR="00EA3DC6" w:rsidRDefault="00AC44B0">
      <w:pPr>
        <w:pStyle w:val="Paragraphedeliste"/>
        <w:numPr>
          <w:ilvl w:val="0"/>
          <w:numId w:val="7"/>
        </w:numPr>
        <w:ind w:left="709"/>
        <w:rPr>
          <w:rFonts w:ascii="Arial" w:hAnsi="Arial" w:cs="Arial"/>
          <w:bCs/>
          <w:sz w:val="20"/>
          <w:szCs w:val="20"/>
        </w:rPr>
      </w:pPr>
      <w:r>
        <w:rPr>
          <w:rFonts w:ascii="Arial" w:hAnsi="Arial" w:cs="Arial"/>
          <w:bCs/>
          <w:sz w:val="20"/>
          <w:szCs w:val="20"/>
        </w:rPr>
        <w:t>Le questionnement mobilise l’ensemble des savoirs associés au bloc de compétences n°1.</w:t>
      </w:r>
    </w:p>
    <w:p w:rsidR="00EA3DC6" w:rsidRDefault="00AC44B0">
      <w:pPr>
        <w:pStyle w:val="Paragraphedeliste"/>
        <w:numPr>
          <w:ilvl w:val="0"/>
          <w:numId w:val="7"/>
        </w:numPr>
        <w:ind w:left="709"/>
        <w:rPr>
          <w:rFonts w:ascii="Arial" w:hAnsi="Arial" w:cs="Arial"/>
          <w:bCs/>
          <w:sz w:val="20"/>
          <w:szCs w:val="20"/>
        </w:rPr>
      </w:pPr>
      <w:r>
        <w:rPr>
          <w:rFonts w:ascii="Arial" w:hAnsi="Arial" w:cs="Arial"/>
          <w:bCs/>
          <w:sz w:val="20"/>
          <w:szCs w:val="20"/>
        </w:rPr>
        <w:t>Il est en lien avec la(les) situation(s) professionnelle(s) de la partie pratique.</w:t>
      </w:r>
    </w:p>
    <w:p w:rsidR="00EA3DC6" w:rsidRDefault="00AC44B0">
      <w:pPr>
        <w:pStyle w:val="Paragraphedeliste"/>
        <w:numPr>
          <w:ilvl w:val="0"/>
          <w:numId w:val="7"/>
        </w:numPr>
        <w:ind w:left="709"/>
        <w:rPr>
          <w:rFonts w:ascii="Arial" w:hAnsi="Arial" w:cs="Arial"/>
          <w:bCs/>
          <w:sz w:val="20"/>
          <w:szCs w:val="20"/>
        </w:rPr>
      </w:pPr>
      <w:r>
        <w:rPr>
          <w:rFonts w:ascii="Arial" w:hAnsi="Arial" w:cs="Arial"/>
          <w:bCs/>
          <w:sz w:val="20"/>
          <w:szCs w:val="20"/>
        </w:rPr>
        <w:t>La partie écrite peut être dissociée dans le temps de l</w:t>
      </w:r>
      <w:r>
        <w:rPr>
          <w:rFonts w:ascii="Arial" w:hAnsi="Arial" w:cs="Arial"/>
          <w:bCs/>
          <w:sz w:val="20"/>
          <w:szCs w:val="20"/>
        </w:rPr>
        <w:t>a partie pratique et orale.</w:t>
      </w:r>
    </w:p>
    <w:p w:rsidR="00EA3DC6" w:rsidRDefault="00AC44B0">
      <w:pPr>
        <w:jc w:val="both"/>
        <w:rPr>
          <w:rFonts w:ascii="Arial" w:hAnsi="Arial" w:cs="Arial"/>
          <w:bCs/>
          <w:sz w:val="20"/>
          <w:szCs w:val="20"/>
        </w:rPr>
      </w:pPr>
      <w:r>
        <w:rPr>
          <w:rFonts w:ascii="Arial" w:hAnsi="Arial" w:cs="Arial"/>
          <w:bCs/>
          <w:sz w:val="20"/>
          <w:szCs w:val="20"/>
        </w:rPr>
        <w:t xml:space="preserve">Sont proposées ci-dessous quelques pistes de questionnement </w:t>
      </w:r>
      <w:r>
        <w:rPr>
          <w:rFonts w:ascii="Arial" w:hAnsi="Arial" w:cs="Arial"/>
          <w:b/>
          <w:bCs/>
          <w:sz w:val="20"/>
          <w:szCs w:val="20"/>
        </w:rPr>
        <w:t>à adapter à la situation professionnelle</w:t>
      </w:r>
      <w:r>
        <w:rPr>
          <w:rFonts w:ascii="Arial" w:hAnsi="Arial" w:cs="Arial"/>
          <w:bCs/>
          <w:sz w:val="20"/>
          <w:szCs w:val="20"/>
        </w:rPr>
        <w:t xml:space="preserve"> et à présenter sous différentes formes afin qu’elles soient bien appropriéesau niveau</w:t>
      </w:r>
      <w:r>
        <w:rPr>
          <w:rFonts w:ascii="Arial" w:hAnsi="Arial" w:cs="Arial"/>
          <w:bCs/>
          <w:sz w:val="20"/>
          <w:szCs w:val="20"/>
        </w:rPr>
        <w:t xml:space="preserve"> CAP (cases à cocher, éléments à relier, éléments à repérer sur un schéma, phrase à formuler…). Il conviendra de préciser lorsque la question s’y prête le nombre d’éléments attendus.</w:t>
      </w:r>
    </w:p>
    <w:p w:rsidR="00EA3DC6" w:rsidRDefault="00EA3DC6">
      <w:pPr>
        <w:jc w:val="both"/>
        <w:rPr>
          <w:rFonts w:ascii="Arial" w:hAnsi="Arial" w:cs="Arial"/>
          <w:bCs/>
          <w:sz w:val="20"/>
          <w:szCs w:val="20"/>
        </w:rPr>
      </w:pPr>
    </w:p>
    <w:p w:rsidR="00EA3DC6" w:rsidRDefault="00AC44B0">
      <w:pPr>
        <w:rPr>
          <w:rFonts w:ascii="Arial" w:hAnsi="Arial" w:cs="Arial"/>
          <w:b/>
          <w:sz w:val="20"/>
          <w:szCs w:val="20"/>
        </w:rPr>
      </w:pPr>
      <w:r>
        <w:rPr>
          <w:rFonts w:ascii="Arial" w:hAnsi="Arial" w:cs="Arial"/>
          <w:b/>
          <w:sz w:val="20"/>
          <w:szCs w:val="20"/>
        </w:rPr>
        <w:t>Savoirs associés communs aux 5 compétences du pôle 1</w:t>
      </w:r>
    </w:p>
    <w:p w:rsidR="00EA3DC6" w:rsidRDefault="00EA3DC6">
      <w:pPr>
        <w:rPr>
          <w:rFonts w:ascii="Arial" w:hAnsi="Arial" w:cs="Arial"/>
          <w:bCs/>
          <w:sz w:val="20"/>
          <w:szCs w:val="20"/>
        </w:rPr>
      </w:pPr>
    </w:p>
    <w:tbl>
      <w:tblPr>
        <w:tblStyle w:val="Grilledutableau"/>
        <w:tblW w:w="10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tblPr>
      <w:tblGrid>
        <w:gridCol w:w="10201"/>
      </w:tblGrid>
      <w:tr w:rsidR="00EA3DC6">
        <w:tc>
          <w:tcPr>
            <w:tcW w:w="10201" w:type="dxa"/>
            <w:tcBorders>
              <w:bottom w:val="single" w:sz="4" w:space="0" w:color="000000"/>
            </w:tcBorders>
            <w:shd w:val="clear" w:color="auto" w:fill="DEEAF6" w:themeFill="accent1" w:themeFillTint="33"/>
            <w:noWrap/>
            <w:vAlign w:val="center"/>
          </w:tcPr>
          <w:p w:rsidR="00EA3DC6" w:rsidRDefault="00AC44B0">
            <w:pPr>
              <w:pStyle w:val="Paragraphedeliste"/>
              <w:ind w:left="29"/>
              <w:jc w:val="center"/>
              <w:rPr>
                <w:rFonts w:ascii="Arial" w:hAnsi="Arial" w:cs="Arial"/>
                <w:b/>
                <w:sz w:val="20"/>
                <w:szCs w:val="20"/>
              </w:rPr>
            </w:pPr>
            <w:r>
              <w:rPr>
                <w:rFonts w:ascii="Arial" w:hAnsi="Arial" w:cs="Arial"/>
                <w:b/>
                <w:bCs/>
                <w:sz w:val="20"/>
                <w:szCs w:val="20"/>
              </w:rPr>
              <w:t>Environnement professionnel</w:t>
            </w:r>
          </w:p>
        </w:tc>
      </w:tr>
      <w:tr w:rsidR="00EA3DC6">
        <w:tc>
          <w:tcPr>
            <w:tcW w:w="10201" w:type="dxa"/>
            <w:tcBorders>
              <w:top w:val="single" w:sz="4" w:space="0" w:color="000000"/>
              <w:left w:val="single" w:sz="4" w:space="0" w:color="000000"/>
              <w:bottom w:val="single" w:sz="4" w:space="0" w:color="000000"/>
              <w:right w:val="single" w:sz="4" w:space="0" w:color="000000"/>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La traçabilité des productions est mise en œuvre tout au long des activités de productions. Justifier l’intérêt de cette traçabilité.</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Vous devez autocontrôler régulièrement votre travail. Citer un exemple d’autocontrôle puis ju</w:t>
            </w:r>
            <w:r>
              <w:rPr>
                <w:rFonts w:ascii="Arial" w:hAnsi="Arial" w:cs="Arial"/>
                <w:bCs/>
                <w:sz w:val="20"/>
                <w:szCs w:val="20"/>
              </w:rPr>
              <w:t>stifier son intérêt.</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Pour réaliser …(citer la production), vous allez appliquer des éco-gestes. En citer au moins deux et les justifier.</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 xml:space="preserve">Justifier l’intérêt du tri des déchets que vous allez réaliser à la fin de votre activité. </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 xml:space="preserve">Citer… exemples de déchets </w:t>
            </w:r>
            <w:r>
              <w:rPr>
                <w:rFonts w:ascii="Arial" w:hAnsi="Arial" w:cs="Arial"/>
                <w:bCs/>
                <w:sz w:val="20"/>
                <w:szCs w:val="20"/>
              </w:rPr>
              <w:t>qui seront produits lors de la production de… et indiquer leur devenir.</w:t>
            </w:r>
          </w:p>
        </w:tc>
      </w:tr>
    </w:tbl>
    <w:tbl>
      <w:tblPr>
        <w:tblStyle w:val="Grilledutableau2"/>
        <w:tblW w:w="10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bottom w:w="57" w:type="dxa"/>
        </w:tblCellMar>
        <w:tblLook w:val="04A0"/>
      </w:tblPr>
      <w:tblGrid>
        <w:gridCol w:w="10201"/>
      </w:tblGrid>
      <w:tr w:rsidR="00EA3DC6">
        <w:tc>
          <w:tcPr>
            <w:tcW w:w="10201" w:type="dxa"/>
            <w:tcBorders>
              <w:top w:val="none" w:sz="4" w:space="0" w:color="000000"/>
            </w:tcBorders>
            <w:shd w:val="clear" w:color="auto" w:fill="DEEAF6" w:themeFill="accent1" w:themeFillTint="33"/>
            <w:noWrap/>
          </w:tcPr>
          <w:p w:rsidR="00EA3DC6" w:rsidRDefault="00AC44B0">
            <w:pPr>
              <w:ind w:left="99"/>
              <w:jc w:val="center"/>
              <w:rPr>
                <w:rFonts w:ascii="Arial" w:hAnsi="Arial" w:cs="Arial"/>
                <w:b/>
                <w:sz w:val="20"/>
                <w:szCs w:val="20"/>
              </w:rPr>
            </w:pPr>
            <w:r>
              <w:rPr>
                <w:rFonts w:ascii="Arial" w:hAnsi="Arial" w:cs="Arial"/>
                <w:b/>
                <w:bCs/>
                <w:sz w:val="20"/>
                <w:szCs w:val="20"/>
              </w:rPr>
              <w:t>Hygiène professionnelle</w:t>
            </w:r>
          </w:p>
        </w:tc>
      </w:tr>
      <w:tr w:rsidR="00EA3DC6">
        <w:tc>
          <w:tcPr>
            <w:tcW w:w="10201" w:type="dxa"/>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En cuisine (ou atelier de production alimentaire)</w:t>
            </w:r>
            <w:r>
              <w:rPr>
                <w:rFonts w:ascii="Arial" w:hAnsi="Arial" w:cs="Arial"/>
                <w:bCs/>
                <w:sz w:val="20"/>
                <w:szCs w:val="20"/>
              </w:rPr>
              <w:t>, le PMS permet d’éviter les biocontaminations. Indiquer la signification du sigle PMS. Définir une biocontamination.</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Décrire le principe de base du plan de maîtrise sanitaire que vous allez respecter pendant votre pratique.</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Justifier l’importance de la te</w:t>
            </w:r>
            <w:r>
              <w:rPr>
                <w:rFonts w:ascii="Arial" w:hAnsi="Arial" w:cs="Arial"/>
                <w:bCs/>
                <w:sz w:val="20"/>
                <w:szCs w:val="20"/>
              </w:rPr>
              <w:t>nue professionnelle portée en cuisine (ou atelier de production alimentaire).</w:t>
            </w:r>
          </w:p>
          <w:p w:rsidR="00EA3DC6" w:rsidRDefault="00AC44B0">
            <w:pPr>
              <w:pStyle w:val="Paragraphedeliste"/>
              <w:numPr>
                <w:ilvl w:val="0"/>
                <w:numId w:val="14"/>
              </w:numPr>
              <w:rPr>
                <w:rFonts w:ascii="Arial" w:hAnsi="Arial" w:cs="Arial"/>
                <w:bCs/>
                <w:sz w:val="20"/>
                <w:szCs w:val="20"/>
              </w:rPr>
            </w:pPr>
            <w:r>
              <w:rPr>
                <w:rFonts w:ascii="Arial" w:hAnsi="Arial" w:cs="Arial"/>
                <w:bCs/>
                <w:sz w:val="20"/>
                <w:szCs w:val="20"/>
              </w:rPr>
              <w:t xml:space="preserve">Justifier l’importance du lavage des mains en cuisine (ou atelier de production alimentaire). </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Justifier l’équipement du poste réglementaire de lavage des mains (schéma à l’appui) qui sera à votre disposition.</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En cuisine, on met en place des règles pour éviter la contamination manuportée. Définir la contamination manuportée.</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Durant votre activité cu</w:t>
            </w:r>
            <w:r>
              <w:rPr>
                <w:rFonts w:ascii="Arial" w:hAnsi="Arial" w:cs="Arial"/>
                <w:bCs/>
                <w:sz w:val="20"/>
                <w:szCs w:val="20"/>
              </w:rPr>
              <w:t>isine (ou en atelier de production alimentaire), vous allez respecter la marche en avant. Justifier cette nécessité.</w:t>
            </w:r>
          </w:p>
        </w:tc>
      </w:tr>
    </w:tbl>
    <w:p w:rsidR="00EA3DC6" w:rsidRDefault="00EA3DC6">
      <w:pPr>
        <w:rPr>
          <w:rFonts w:ascii="Arial" w:hAnsi="Arial" w:cs="Arial"/>
          <w:bCs/>
          <w:sz w:val="20"/>
          <w:szCs w:val="20"/>
        </w:rPr>
      </w:pPr>
    </w:p>
    <w:p w:rsidR="00EA3DC6" w:rsidRDefault="00AC44B0">
      <w:pPr>
        <w:rPr>
          <w:rFonts w:ascii="Arial" w:hAnsi="Arial" w:cs="Arial"/>
          <w:b/>
          <w:sz w:val="20"/>
          <w:szCs w:val="20"/>
        </w:rPr>
      </w:pPr>
      <w:r>
        <w:rPr>
          <w:rFonts w:ascii="Arial" w:hAnsi="Arial" w:cs="Arial"/>
          <w:b/>
          <w:sz w:val="20"/>
          <w:szCs w:val="20"/>
        </w:rPr>
        <w:t>Savoirs associés aux compétences</w:t>
      </w:r>
    </w:p>
    <w:p w:rsidR="00EA3DC6" w:rsidRDefault="00EA3DC6">
      <w:pPr>
        <w:rPr>
          <w:rFonts w:ascii="Arial" w:hAnsi="Arial" w:cs="Arial"/>
          <w:bCs/>
          <w:sz w:val="20"/>
          <w:szCs w:val="20"/>
        </w:rPr>
      </w:pPr>
    </w:p>
    <w:tbl>
      <w:tblPr>
        <w:tblStyle w:val="Grilledutableau"/>
        <w:tblW w:w="10201" w:type="dxa"/>
        <w:tblLayout w:type="fixed"/>
        <w:tblCellMar>
          <w:top w:w="57" w:type="dxa"/>
          <w:bottom w:w="57" w:type="dxa"/>
        </w:tblCellMar>
        <w:tblLook w:val="04A0"/>
      </w:tblPr>
      <w:tblGrid>
        <w:gridCol w:w="562"/>
        <w:gridCol w:w="9639"/>
      </w:tblGrid>
      <w:tr w:rsidR="00EA3DC6">
        <w:tc>
          <w:tcPr>
            <w:tcW w:w="10201" w:type="dxa"/>
            <w:gridSpan w:val="2"/>
            <w:shd w:val="clear" w:color="auto" w:fill="DEEAF6" w:themeFill="accent1" w:themeFillTint="33"/>
            <w:noWrap/>
            <w:vAlign w:val="center"/>
          </w:tcPr>
          <w:p w:rsidR="00EA3DC6" w:rsidRDefault="00AC44B0">
            <w:pPr>
              <w:pStyle w:val="Paragraphedeliste"/>
              <w:ind w:left="29"/>
              <w:jc w:val="center"/>
              <w:rPr>
                <w:rFonts w:ascii="Arial" w:hAnsi="Arial" w:cs="Arial"/>
                <w:b/>
                <w:sz w:val="20"/>
                <w:szCs w:val="20"/>
              </w:rPr>
            </w:pPr>
            <w:r>
              <w:rPr>
                <w:rFonts w:ascii="Arial" w:hAnsi="Arial" w:cs="Arial"/>
                <w:b/>
                <w:bCs/>
                <w:sz w:val="20"/>
                <w:szCs w:val="20"/>
              </w:rPr>
              <w:t>Environnement professionnel</w:t>
            </w:r>
          </w:p>
        </w:tc>
      </w:tr>
      <w:tr w:rsidR="00EA3DC6">
        <w:tc>
          <w:tcPr>
            <w:tcW w:w="562" w:type="dxa"/>
            <w:noWrap/>
          </w:tcPr>
          <w:p w:rsidR="00EA3DC6" w:rsidRDefault="00AC44B0">
            <w:pPr>
              <w:pStyle w:val="Paragraphedeliste"/>
              <w:ind w:left="29"/>
              <w:rPr>
                <w:rFonts w:ascii="Arial" w:hAnsi="Arial" w:cs="Arial"/>
                <w:sz w:val="20"/>
                <w:szCs w:val="20"/>
              </w:rPr>
            </w:pPr>
            <w:r>
              <w:rPr>
                <w:rFonts w:ascii="Arial" w:hAnsi="Arial" w:cs="Arial"/>
                <w:sz w:val="20"/>
                <w:szCs w:val="20"/>
              </w:rPr>
              <w:t>C1 à C5</w:t>
            </w:r>
          </w:p>
        </w:tc>
        <w:tc>
          <w:tcPr>
            <w:tcW w:w="9639" w:type="dxa"/>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Indiquer le ou les risques spécifiques que vous pouvez</w:t>
            </w:r>
            <w:r>
              <w:rPr>
                <w:rFonts w:ascii="Arial" w:hAnsi="Arial" w:cs="Arial"/>
                <w:bCs/>
                <w:sz w:val="20"/>
                <w:szCs w:val="20"/>
              </w:rPr>
              <w:t xml:space="preserve"> rencontrer lors de… (citer l’activité).</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Proposer une mesure de protection collective et une mesure de protection individuelle pour éviter ce (ces) risque(s).</w:t>
            </w:r>
          </w:p>
        </w:tc>
      </w:tr>
      <w:tr w:rsidR="00EA3DC6">
        <w:tc>
          <w:tcPr>
            <w:tcW w:w="10201" w:type="dxa"/>
            <w:gridSpan w:val="2"/>
            <w:tcBorders>
              <w:bottom w:val="single" w:sz="4" w:space="0" w:color="000000"/>
            </w:tcBorders>
            <w:shd w:val="clear" w:color="auto" w:fill="DEEAF6" w:themeFill="accent1" w:themeFillTint="33"/>
            <w:noWrap/>
          </w:tcPr>
          <w:p w:rsidR="00EA3DC6" w:rsidRDefault="00AC44B0">
            <w:pPr>
              <w:pStyle w:val="Paragraphedeliste"/>
              <w:ind w:left="36"/>
              <w:jc w:val="center"/>
              <w:rPr>
                <w:rFonts w:ascii="Arial" w:hAnsi="Arial" w:cs="Arial"/>
                <w:b/>
                <w:bCs/>
                <w:sz w:val="20"/>
                <w:szCs w:val="20"/>
              </w:rPr>
            </w:pPr>
            <w:r>
              <w:rPr>
                <w:rFonts w:ascii="Arial" w:hAnsi="Arial" w:cs="Arial"/>
                <w:b/>
                <w:bCs/>
                <w:sz w:val="20"/>
                <w:szCs w:val="20"/>
              </w:rPr>
              <w:t>Technologie</w:t>
            </w:r>
          </w:p>
        </w:tc>
      </w:tr>
      <w:tr w:rsidR="00EA3DC6">
        <w:tc>
          <w:tcPr>
            <w:tcW w:w="562" w:type="dxa"/>
            <w:tcBorders>
              <w:bottom w:val="single" w:sz="4" w:space="0" w:color="auto"/>
            </w:tcBorders>
            <w:noWrap/>
          </w:tcPr>
          <w:p w:rsidR="00EA3DC6" w:rsidRDefault="00AC44B0">
            <w:pPr>
              <w:rPr>
                <w:rFonts w:ascii="Arial" w:hAnsi="Arial" w:cs="Arial"/>
                <w:bCs/>
                <w:sz w:val="20"/>
                <w:szCs w:val="20"/>
              </w:rPr>
            </w:pPr>
            <w:r>
              <w:rPr>
                <w:rFonts w:ascii="Arial" w:hAnsi="Arial" w:cs="Arial"/>
                <w:bCs/>
                <w:sz w:val="20"/>
                <w:szCs w:val="20"/>
              </w:rPr>
              <w:t>C1 à C5</w:t>
            </w:r>
          </w:p>
        </w:tc>
        <w:tc>
          <w:tcPr>
            <w:tcW w:w="9639" w:type="dxa"/>
            <w:tcBorders>
              <w:bottom w:val="single" w:sz="4" w:space="0" w:color="auto"/>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 xml:space="preserve">Vous allez réaliser… (citer une technique). </w:t>
            </w:r>
          </w:p>
          <w:p w:rsidR="00EA3DC6" w:rsidRDefault="00AC44B0">
            <w:pPr>
              <w:pStyle w:val="Paragraphedeliste"/>
              <w:numPr>
                <w:ilvl w:val="0"/>
                <w:numId w:val="19"/>
              </w:numPr>
              <w:ind w:left="1168"/>
              <w:rPr>
                <w:rFonts w:ascii="Arial" w:hAnsi="Arial" w:cs="Arial"/>
                <w:bCs/>
                <w:sz w:val="20"/>
                <w:szCs w:val="20"/>
              </w:rPr>
            </w:pPr>
            <w:r>
              <w:rPr>
                <w:rFonts w:ascii="Arial" w:hAnsi="Arial" w:cs="Arial"/>
                <w:bCs/>
                <w:sz w:val="20"/>
                <w:szCs w:val="20"/>
              </w:rPr>
              <w:t>Indiquer l’objectif de cette technique.</w:t>
            </w:r>
          </w:p>
          <w:p w:rsidR="00EA3DC6" w:rsidRDefault="00AC44B0">
            <w:pPr>
              <w:pStyle w:val="Paragraphedeliste"/>
              <w:numPr>
                <w:ilvl w:val="0"/>
                <w:numId w:val="19"/>
              </w:numPr>
              <w:ind w:left="1168"/>
              <w:rPr>
                <w:rFonts w:ascii="Arial" w:hAnsi="Arial" w:cs="Arial"/>
                <w:bCs/>
                <w:sz w:val="20"/>
                <w:szCs w:val="20"/>
              </w:rPr>
            </w:pPr>
            <w:r>
              <w:rPr>
                <w:rFonts w:ascii="Arial" w:hAnsi="Arial" w:cs="Arial"/>
                <w:bCs/>
                <w:sz w:val="20"/>
                <w:szCs w:val="20"/>
              </w:rPr>
              <w:t>Enoncer le ou les contrôles qualité que vous allez réaliser en cours ou à l’issue de l’activité.</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 xml:space="preserve">Indiquer le nom et la fonction d’usage de l’appareil ci-dessous que vous allez utiliser (mettre un schéma). </w:t>
            </w:r>
          </w:p>
          <w:p w:rsidR="00EA3DC6" w:rsidRDefault="00AC44B0">
            <w:pPr>
              <w:pStyle w:val="Paragraphedeliste"/>
              <w:numPr>
                <w:ilvl w:val="0"/>
                <w:numId w:val="19"/>
              </w:numPr>
              <w:ind w:left="1168"/>
              <w:rPr>
                <w:rFonts w:ascii="Arial" w:hAnsi="Arial" w:cs="Arial"/>
                <w:bCs/>
                <w:sz w:val="20"/>
                <w:szCs w:val="20"/>
              </w:rPr>
            </w:pPr>
            <w:r>
              <w:rPr>
                <w:rFonts w:ascii="Arial" w:hAnsi="Arial" w:cs="Arial"/>
                <w:bCs/>
                <w:sz w:val="20"/>
                <w:szCs w:val="20"/>
              </w:rPr>
              <w:t>Identifier</w:t>
            </w:r>
            <w:r>
              <w:rPr>
                <w:rFonts w:ascii="Arial" w:hAnsi="Arial" w:cs="Arial"/>
                <w:bCs/>
                <w:sz w:val="20"/>
                <w:szCs w:val="20"/>
              </w:rPr>
              <w:t xml:space="preserve"> les dangers lors de l’utilisation de cet appareil.</w:t>
            </w:r>
          </w:p>
          <w:p w:rsidR="00EA3DC6" w:rsidRDefault="00AC44B0">
            <w:pPr>
              <w:pStyle w:val="Paragraphedeliste"/>
              <w:numPr>
                <w:ilvl w:val="0"/>
                <w:numId w:val="19"/>
              </w:numPr>
              <w:ind w:left="1168"/>
              <w:rPr>
                <w:rFonts w:ascii="Arial" w:hAnsi="Arial" w:cs="Arial"/>
                <w:bCs/>
                <w:sz w:val="20"/>
                <w:szCs w:val="20"/>
              </w:rPr>
            </w:pPr>
            <w:r>
              <w:rPr>
                <w:rFonts w:ascii="Arial" w:hAnsi="Arial" w:cs="Arial"/>
                <w:bCs/>
                <w:sz w:val="20"/>
                <w:szCs w:val="20"/>
              </w:rPr>
              <w:t>Surligner sur le schéma proposé les éléments de sécurité en rouge et les éléments de réglage en vert.</w:t>
            </w:r>
          </w:p>
          <w:p w:rsidR="00EA3DC6" w:rsidRDefault="00AC44B0">
            <w:pPr>
              <w:pStyle w:val="Paragraphedeliste"/>
              <w:numPr>
                <w:ilvl w:val="0"/>
                <w:numId w:val="19"/>
              </w:numPr>
              <w:ind w:left="1168"/>
              <w:rPr>
                <w:rFonts w:ascii="Arial" w:hAnsi="Arial" w:cs="Arial"/>
                <w:bCs/>
                <w:sz w:val="20"/>
                <w:szCs w:val="20"/>
              </w:rPr>
            </w:pPr>
            <w:r>
              <w:rPr>
                <w:rFonts w:ascii="Arial" w:hAnsi="Arial" w:cs="Arial"/>
                <w:bCs/>
                <w:sz w:val="20"/>
                <w:szCs w:val="20"/>
              </w:rPr>
              <w:t>Citer les règles de sécurité à respecter pour utiliser cet appareil.</w:t>
            </w:r>
          </w:p>
          <w:p w:rsidR="00EA3DC6" w:rsidRDefault="00AC44B0">
            <w:pPr>
              <w:pStyle w:val="Paragraphedeliste"/>
              <w:numPr>
                <w:ilvl w:val="0"/>
                <w:numId w:val="19"/>
              </w:numPr>
              <w:ind w:left="1168"/>
              <w:rPr>
                <w:rFonts w:ascii="Arial" w:hAnsi="Arial" w:cs="Arial"/>
                <w:bCs/>
                <w:sz w:val="20"/>
                <w:szCs w:val="20"/>
              </w:rPr>
            </w:pPr>
            <w:r>
              <w:rPr>
                <w:rFonts w:ascii="Arial" w:hAnsi="Arial" w:cs="Arial"/>
                <w:bCs/>
                <w:sz w:val="20"/>
                <w:szCs w:val="20"/>
              </w:rPr>
              <w:t>Indiquer la procédure de nettoyag</w:t>
            </w:r>
            <w:r>
              <w:rPr>
                <w:rFonts w:ascii="Arial" w:hAnsi="Arial" w:cs="Arial"/>
                <w:bCs/>
                <w:sz w:val="20"/>
                <w:szCs w:val="20"/>
              </w:rPr>
              <w:t>e et de désinfection de l’appareil.</w:t>
            </w:r>
          </w:p>
        </w:tc>
      </w:tr>
      <w:tr w:rsidR="00EA3DC6">
        <w:tc>
          <w:tcPr>
            <w:tcW w:w="562" w:type="dxa"/>
            <w:tcBorders>
              <w:top w:val="single" w:sz="4" w:space="0" w:color="auto"/>
              <w:bottom w:val="single" w:sz="4" w:space="0" w:color="000000"/>
            </w:tcBorders>
            <w:noWrap/>
          </w:tcPr>
          <w:p w:rsidR="00EA3DC6" w:rsidRDefault="00AC44B0">
            <w:pPr>
              <w:rPr>
                <w:rFonts w:ascii="Arial" w:hAnsi="Arial" w:cs="Arial"/>
                <w:bCs/>
                <w:sz w:val="20"/>
                <w:szCs w:val="20"/>
              </w:rPr>
            </w:pPr>
            <w:r>
              <w:rPr>
                <w:rFonts w:ascii="Arial" w:hAnsi="Arial" w:cs="Arial"/>
                <w:bCs/>
                <w:sz w:val="20"/>
                <w:szCs w:val="20"/>
              </w:rPr>
              <w:t>C1</w:t>
            </w:r>
          </w:p>
        </w:tc>
        <w:tc>
          <w:tcPr>
            <w:tcW w:w="9639" w:type="dxa"/>
            <w:tcBorders>
              <w:top w:val="single" w:sz="4" w:space="0" w:color="auto"/>
              <w:bottom w:val="single" w:sz="4" w:space="0" w:color="000000"/>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Lorsque vous allez chercher vos produits dans l’enceinte froide, vous observez le graphique ci-dessous (joindre le graphique)</w:t>
            </w:r>
            <w:r>
              <w:rPr>
                <w:rFonts w:ascii="Arial" w:hAnsi="Arial" w:cs="Arial"/>
                <w:bCs/>
                <w:sz w:val="20"/>
                <w:szCs w:val="20"/>
              </w:rPr>
              <w:t>. Indiquer si cet enregistrement est conforme à la réglementation. Si non indiquer ce que vous faites.</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Pour la production que vous allez réaliser (la citer), les produits suivants ont été livrés hier. Relier chaque produit à son lieu de stockage.</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Justifier</w:t>
            </w:r>
            <w:r>
              <w:rPr>
                <w:rFonts w:ascii="Arial" w:hAnsi="Arial" w:cs="Arial"/>
                <w:bCs/>
                <w:sz w:val="20"/>
                <w:szCs w:val="20"/>
              </w:rPr>
              <w:t xml:space="preserve"> le stockage de… (citer un produit surgelé) en chambre froide négative à -18°C. (Question à adapter en fonction des produits).</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Justifier les conditions et la durée de stockage de… (citer une gamme de produit).</w:t>
            </w:r>
          </w:p>
        </w:tc>
      </w:tr>
    </w:tbl>
    <w:p w:rsidR="00EA3DC6" w:rsidRDefault="00EA3DC6"/>
    <w:tbl>
      <w:tblPr>
        <w:tblStyle w:val="Grilledutableau"/>
        <w:tblW w:w="10201" w:type="dxa"/>
        <w:tblLayout w:type="fixed"/>
        <w:tblCellMar>
          <w:top w:w="57" w:type="dxa"/>
          <w:bottom w:w="57" w:type="dxa"/>
        </w:tblCellMar>
        <w:tblLook w:val="04A0"/>
      </w:tblPr>
      <w:tblGrid>
        <w:gridCol w:w="562"/>
        <w:gridCol w:w="9639"/>
      </w:tblGrid>
      <w:tr w:rsidR="00EA3DC6">
        <w:tc>
          <w:tcPr>
            <w:tcW w:w="562" w:type="dxa"/>
            <w:tcBorders>
              <w:top w:val="single" w:sz="4" w:space="0" w:color="000000"/>
              <w:bottom w:val="single" w:sz="4" w:space="0" w:color="000000"/>
            </w:tcBorders>
            <w:noWrap/>
          </w:tcPr>
          <w:p w:rsidR="00EA3DC6" w:rsidRDefault="00AC44B0">
            <w:pPr>
              <w:rPr>
                <w:rFonts w:ascii="Arial" w:hAnsi="Arial" w:cs="Arial"/>
                <w:bCs/>
                <w:sz w:val="20"/>
                <w:szCs w:val="20"/>
              </w:rPr>
            </w:pPr>
            <w:r>
              <w:rPr>
                <w:rFonts w:ascii="Arial" w:hAnsi="Arial" w:cs="Arial"/>
                <w:bCs/>
                <w:sz w:val="20"/>
                <w:szCs w:val="20"/>
              </w:rPr>
              <w:t>C2</w:t>
            </w:r>
          </w:p>
        </w:tc>
        <w:tc>
          <w:tcPr>
            <w:tcW w:w="9639" w:type="dxa"/>
            <w:tcBorders>
              <w:top w:val="single" w:sz="4" w:space="0" w:color="000000"/>
              <w:bottom w:val="single" w:sz="4" w:space="0" w:color="000000"/>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Vous allez devoir mesurer 1dL de lait pou</w:t>
            </w:r>
            <w:r>
              <w:rPr>
                <w:rFonts w:ascii="Arial" w:hAnsi="Arial" w:cs="Arial"/>
                <w:bCs/>
                <w:sz w:val="20"/>
                <w:szCs w:val="20"/>
              </w:rPr>
              <w:t>r votre production n°1. Le verre mesureur indique des millilitres. Cocher la correspondance exacte avec 1dL (Proposer par ex. 10 ml, 100ml, 1000ml).</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Vous allez tailler des légumes au cours de votre production. Indiquer dans quel récipient et à quel endroit</w:t>
            </w:r>
            <w:r>
              <w:rPr>
                <w:rFonts w:ascii="Arial" w:hAnsi="Arial" w:cs="Arial"/>
                <w:bCs/>
                <w:sz w:val="20"/>
                <w:szCs w:val="20"/>
              </w:rPr>
              <w:t xml:space="preserve"> vous allez les mettre en attente. Justifier votre réponse.</w:t>
            </w:r>
          </w:p>
        </w:tc>
      </w:tr>
      <w:tr w:rsidR="00EA3DC6">
        <w:tc>
          <w:tcPr>
            <w:tcW w:w="562" w:type="dxa"/>
            <w:tcBorders>
              <w:top w:val="single" w:sz="4" w:space="0" w:color="000000"/>
              <w:bottom w:val="single" w:sz="4" w:space="0" w:color="000000"/>
            </w:tcBorders>
            <w:noWrap/>
          </w:tcPr>
          <w:p w:rsidR="00EA3DC6" w:rsidRDefault="00AC44B0">
            <w:pPr>
              <w:rPr>
                <w:rFonts w:ascii="Arial" w:hAnsi="Arial" w:cs="Arial"/>
                <w:bCs/>
                <w:sz w:val="20"/>
                <w:szCs w:val="20"/>
              </w:rPr>
            </w:pPr>
            <w:r>
              <w:rPr>
                <w:rFonts w:ascii="Arial" w:hAnsi="Arial" w:cs="Arial"/>
                <w:bCs/>
                <w:sz w:val="20"/>
                <w:szCs w:val="20"/>
              </w:rPr>
              <w:t>C3</w:t>
            </w:r>
          </w:p>
        </w:tc>
        <w:tc>
          <w:tcPr>
            <w:tcW w:w="9639" w:type="dxa"/>
            <w:tcBorders>
              <w:top w:val="single" w:sz="4" w:space="0" w:color="000000"/>
              <w:bottom w:val="single" w:sz="4" w:space="0" w:color="000000"/>
            </w:tcBorders>
            <w:noWrap/>
          </w:tcPr>
          <w:p w:rsidR="00EA3DC6" w:rsidRDefault="00AC44B0">
            <w:pPr>
              <w:pStyle w:val="Paragraphedeliste"/>
              <w:numPr>
                <w:ilvl w:val="0"/>
                <w:numId w:val="14"/>
              </w:numPr>
              <w:ind w:left="461"/>
              <w:rPr>
                <w:rFonts w:ascii="Arial" w:hAnsi="Arial" w:cs="Arial"/>
                <w:bCs/>
                <w:sz w:val="20"/>
                <w:szCs w:val="20"/>
              </w:rPr>
            </w:pPr>
            <w:r>
              <w:rPr>
                <w:rFonts w:ascii="Arial" w:hAnsi="Arial" w:cs="Arial"/>
                <w:bCs/>
                <w:sz w:val="20"/>
                <w:szCs w:val="20"/>
              </w:rPr>
              <w:t>Vous allez utiliser le four mixte pour l’une de vos préparations. Indiquer les étapes d’entretien de cet appareil. Préciser les règles de sécurité.</w:t>
            </w:r>
          </w:p>
        </w:tc>
      </w:tr>
      <w:tr w:rsidR="00EA3DC6">
        <w:tc>
          <w:tcPr>
            <w:tcW w:w="562" w:type="dxa"/>
            <w:tcBorders>
              <w:top w:val="single" w:sz="4" w:space="0" w:color="000000"/>
              <w:bottom w:val="single" w:sz="4" w:space="0" w:color="000000"/>
            </w:tcBorders>
            <w:noWrap/>
          </w:tcPr>
          <w:p w:rsidR="00EA3DC6" w:rsidRDefault="00AC44B0">
            <w:pPr>
              <w:rPr>
                <w:rFonts w:ascii="Arial" w:hAnsi="Arial" w:cs="Arial"/>
                <w:bCs/>
                <w:sz w:val="20"/>
                <w:szCs w:val="20"/>
              </w:rPr>
            </w:pPr>
            <w:r>
              <w:rPr>
                <w:rFonts w:ascii="Arial" w:hAnsi="Arial" w:cs="Arial"/>
                <w:bCs/>
                <w:sz w:val="20"/>
                <w:szCs w:val="20"/>
              </w:rPr>
              <w:t>C4</w:t>
            </w:r>
          </w:p>
        </w:tc>
        <w:tc>
          <w:tcPr>
            <w:tcW w:w="9639" w:type="dxa"/>
            <w:tcBorders>
              <w:top w:val="single" w:sz="4" w:space="0" w:color="000000"/>
              <w:bottom w:val="single" w:sz="4" w:space="0" w:color="000000"/>
            </w:tcBorders>
            <w:noWrap/>
          </w:tcPr>
          <w:p w:rsidR="00EA3DC6" w:rsidRDefault="00AC44B0">
            <w:pPr>
              <w:pStyle w:val="Paragraphedeliste"/>
              <w:numPr>
                <w:ilvl w:val="0"/>
                <w:numId w:val="14"/>
              </w:numPr>
              <w:ind w:left="461"/>
              <w:rPr>
                <w:rFonts w:ascii="Arial" w:hAnsi="Arial" w:cs="Arial"/>
                <w:bCs/>
                <w:sz w:val="20"/>
                <w:szCs w:val="20"/>
              </w:rPr>
            </w:pPr>
            <w:r>
              <w:rPr>
                <w:rFonts w:ascii="Arial" w:hAnsi="Arial" w:cs="Arial"/>
                <w:bCs/>
                <w:sz w:val="20"/>
                <w:szCs w:val="20"/>
              </w:rPr>
              <w:t xml:space="preserve">Les préparations sont parfois conditionnées pour être servies les jours suivants. Indiquer l’objectif du conditionnement. Citer les mentions obligatoires qui doivent figurer sur l’étiquette qui sera apposée sur le conditionnement. </w:t>
            </w:r>
          </w:p>
          <w:p w:rsidR="00EA3DC6" w:rsidRDefault="00AC44B0">
            <w:pPr>
              <w:pStyle w:val="Paragraphedeliste"/>
              <w:numPr>
                <w:ilvl w:val="0"/>
                <w:numId w:val="14"/>
              </w:numPr>
              <w:ind w:left="461"/>
              <w:rPr>
                <w:rFonts w:ascii="Arial" w:hAnsi="Arial" w:cs="Arial"/>
                <w:bCs/>
                <w:sz w:val="20"/>
                <w:szCs w:val="20"/>
              </w:rPr>
            </w:pPr>
            <w:r>
              <w:rPr>
                <w:rFonts w:ascii="Arial" w:hAnsi="Arial" w:cs="Arial"/>
                <w:bCs/>
                <w:sz w:val="20"/>
                <w:szCs w:val="20"/>
              </w:rPr>
              <w:t>Citer et justifier les r</w:t>
            </w:r>
            <w:r>
              <w:rPr>
                <w:rFonts w:ascii="Arial" w:hAnsi="Arial" w:cs="Arial"/>
                <w:bCs/>
                <w:sz w:val="20"/>
                <w:szCs w:val="20"/>
              </w:rPr>
              <w:t>ègles d’entreposage des préparations ainsi conditionnées.</w:t>
            </w:r>
          </w:p>
          <w:p w:rsidR="00EA3DC6" w:rsidRDefault="00AC44B0">
            <w:pPr>
              <w:pStyle w:val="Paragraphedeliste"/>
              <w:numPr>
                <w:ilvl w:val="0"/>
                <w:numId w:val="14"/>
              </w:numPr>
              <w:ind w:left="461"/>
              <w:rPr>
                <w:rFonts w:ascii="Arial" w:hAnsi="Arial" w:cs="Arial"/>
                <w:bCs/>
                <w:sz w:val="20"/>
                <w:szCs w:val="20"/>
              </w:rPr>
            </w:pPr>
            <w:r>
              <w:rPr>
                <w:rFonts w:ascii="Arial" w:hAnsi="Arial" w:cs="Arial"/>
                <w:bCs/>
                <w:sz w:val="20"/>
                <w:szCs w:val="20"/>
              </w:rPr>
              <w:t>Toutes les étiquettes des produits que vous allez utiliser seront conservées. Justifier cette action.</w:t>
            </w:r>
          </w:p>
          <w:p w:rsidR="00EA3DC6" w:rsidRDefault="00AC44B0">
            <w:pPr>
              <w:pStyle w:val="Paragraphedeliste"/>
              <w:numPr>
                <w:ilvl w:val="0"/>
                <w:numId w:val="14"/>
              </w:numPr>
              <w:ind w:left="461"/>
              <w:rPr>
                <w:rFonts w:ascii="Arial" w:hAnsi="Arial" w:cs="Arial"/>
                <w:bCs/>
                <w:sz w:val="20"/>
                <w:szCs w:val="20"/>
              </w:rPr>
            </w:pPr>
            <w:r>
              <w:rPr>
                <w:rFonts w:ascii="Arial" w:hAnsi="Arial" w:cs="Arial"/>
                <w:bCs/>
                <w:sz w:val="20"/>
                <w:szCs w:val="20"/>
              </w:rPr>
              <w:t>Un échantillon témoin est réalisé pour chacune des préparations réalisées en restauration collec</w:t>
            </w:r>
            <w:r>
              <w:rPr>
                <w:rFonts w:ascii="Arial" w:hAnsi="Arial" w:cs="Arial"/>
                <w:bCs/>
                <w:sz w:val="20"/>
                <w:szCs w:val="20"/>
              </w:rPr>
              <w:t xml:space="preserve">tive. Justifier cette action. Citer les mentions obligatoires qui doivent figurer sur le plat témoin. </w:t>
            </w:r>
          </w:p>
          <w:p w:rsidR="00EA3DC6" w:rsidRDefault="00AC44B0">
            <w:pPr>
              <w:pStyle w:val="Paragraphedeliste"/>
              <w:numPr>
                <w:ilvl w:val="0"/>
                <w:numId w:val="14"/>
              </w:numPr>
              <w:ind w:left="461"/>
              <w:rPr>
                <w:rFonts w:ascii="Arial" w:hAnsi="Arial" w:cs="Arial"/>
                <w:bCs/>
                <w:sz w:val="20"/>
                <w:szCs w:val="20"/>
              </w:rPr>
            </w:pPr>
            <w:r>
              <w:rPr>
                <w:rFonts w:ascii="Arial" w:hAnsi="Arial" w:cs="Arial"/>
                <w:bCs/>
                <w:sz w:val="20"/>
                <w:szCs w:val="20"/>
              </w:rPr>
              <w:t>Indiquer les conditions de stockage du plat témoin et la durée de conservation.</w:t>
            </w:r>
          </w:p>
        </w:tc>
      </w:tr>
      <w:tr w:rsidR="00EA3DC6">
        <w:tc>
          <w:tcPr>
            <w:tcW w:w="562" w:type="dxa"/>
            <w:tcBorders>
              <w:top w:val="single" w:sz="4" w:space="0" w:color="000000"/>
            </w:tcBorders>
            <w:noWrap/>
          </w:tcPr>
          <w:p w:rsidR="00EA3DC6" w:rsidRDefault="00AC44B0">
            <w:pPr>
              <w:rPr>
                <w:rFonts w:ascii="Arial" w:hAnsi="Arial" w:cs="Arial"/>
                <w:bCs/>
                <w:sz w:val="20"/>
                <w:szCs w:val="20"/>
              </w:rPr>
            </w:pPr>
            <w:r>
              <w:rPr>
                <w:rFonts w:ascii="Arial" w:hAnsi="Arial" w:cs="Arial"/>
                <w:bCs/>
                <w:sz w:val="20"/>
                <w:szCs w:val="20"/>
              </w:rPr>
              <w:t>C5</w:t>
            </w:r>
          </w:p>
        </w:tc>
        <w:tc>
          <w:tcPr>
            <w:tcW w:w="9639" w:type="dxa"/>
            <w:tcBorders>
              <w:top w:val="single" w:sz="4" w:space="0" w:color="000000"/>
            </w:tcBorders>
            <w:noWrap/>
          </w:tcPr>
          <w:p w:rsidR="00EA3DC6" w:rsidRDefault="00AC44B0">
            <w:pPr>
              <w:pStyle w:val="Paragraphedeliste"/>
              <w:numPr>
                <w:ilvl w:val="0"/>
                <w:numId w:val="14"/>
              </w:numPr>
              <w:ind w:left="461"/>
              <w:rPr>
                <w:rFonts w:ascii="Arial" w:hAnsi="Arial" w:cs="Arial"/>
                <w:bCs/>
                <w:sz w:val="20"/>
                <w:szCs w:val="20"/>
              </w:rPr>
            </w:pPr>
            <w:r>
              <w:rPr>
                <w:rFonts w:ascii="Arial" w:hAnsi="Arial" w:cs="Arial"/>
                <w:bCs/>
                <w:sz w:val="20"/>
                <w:szCs w:val="20"/>
              </w:rPr>
              <w:t>A la fin de votre production, vous allez entretenir votre poste de tr</w:t>
            </w:r>
            <w:r>
              <w:rPr>
                <w:rFonts w:ascii="Arial" w:hAnsi="Arial" w:cs="Arial"/>
                <w:bCs/>
                <w:sz w:val="20"/>
                <w:szCs w:val="20"/>
              </w:rPr>
              <w:t xml:space="preserve">avail. </w:t>
            </w:r>
          </w:p>
          <w:p w:rsidR="00EA3DC6" w:rsidRDefault="00AC44B0">
            <w:pPr>
              <w:pStyle w:val="Paragraphedeliste"/>
              <w:numPr>
                <w:ilvl w:val="0"/>
                <w:numId w:val="19"/>
              </w:numPr>
              <w:ind w:left="1168"/>
              <w:rPr>
                <w:rFonts w:ascii="Arial" w:hAnsi="Arial" w:cs="Arial"/>
                <w:bCs/>
                <w:sz w:val="20"/>
                <w:szCs w:val="20"/>
              </w:rPr>
            </w:pPr>
            <w:r>
              <w:rPr>
                <w:rFonts w:ascii="Arial" w:hAnsi="Arial" w:cs="Arial"/>
                <w:bCs/>
                <w:sz w:val="20"/>
                <w:szCs w:val="20"/>
              </w:rPr>
              <w:t>Indiquer la technique que vous allez utiliser pour nettoyer le sol (ou les plans de travail…). Citer les facteurs de nettoyage qui interviennent (cercle de Sinner).</w:t>
            </w:r>
          </w:p>
          <w:p w:rsidR="00EA3DC6" w:rsidRDefault="00AC44B0">
            <w:pPr>
              <w:pStyle w:val="Paragraphedeliste"/>
              <w:numPr>
                <w:ilvl w:val="0"/>
                <w:numId w:val="19"/>
              </w:numPr>
              <w:ind w:left="1168"/>
              <w:rPr>
                <w:rFonts w:ascii="Arial" w:hAnsi="Arial" w:cs="Arial"/>
                <w:bCs/>
                <w:sz w:val="20"/>
                <w:szCs w:val="20"/>
              </w:rPr>
            </w:pPr>
            <w:r>
              <w:rPr>
                <w:rFonts w:ascii="Arial" w:hAnsi="Arial" w:cs="Arial"/>
                <w:bCs/>
                <w:sz w:val="20"/>
                <w:szCs w:val="20"/>
              </w:rPr>
              <w:t>Indiquer les contrôles que vous allez effectuer lorsque vous aurez terminé.</w:t>
            </w:r>
          </w:p>
          <w:p w:rsidR="00EA3DC6" w:rsidRDefault="00AC44B0">
            <w:pPr>
              <w:pStyle w:val="Paragraphedeliste"/>
              <w:numPr>
                <w:ilvl w:val="0"/>
                <w:numId w:val="19"/>
              </w:numPr>
              <w:ind w:left="1168"/>
              <w:rPr>
                <w:rFonts w:ascii="Arial" w:hAnsi="Arial" w:cs="Arial"/>
                <w:bCs/>
                <w:sz w:val="20"/>
                <w:szCs w:val="20"/>
              </w:rPr>
            </w:pPr>
            <w:r>
              <w:rPr>
                <w:rFonts w:ascii="Arial" w:hAnsi="Arial" w:cs="Arial"/>
                <w:bCs/>
                <w:sz w:val="20"/>
                <w:szCs w:val="20"/>
              </w:rPr>
              <w:t>Indique</w:t>
            </w:r>
            <w:r>
              <w:rPr>
                <w:rFonts w:ascii="Arial" w:hAnsi="Arial" w:cs="Arial"/>
                <w:bCs/>
                <w:sz w:val="20"/>
                <w:szCs w:val="20"/>
              </w:rPr>
              <w:t>r le rôle du produit que vous allez utiliser, son mode d’action et ses précautions d’usage.</w:t>
            </w:r>
          </w:p>
          <w:p w:rsidR="00EA3DC6" w:rsidRDefault="00AC44B0">
            <w:pPr>
              <w:pStyle w:val="Paragraphedeliste"/>
              <w:numPr>
                <w:ilvl w:val="0"/>
                <w:numId w:val="19"/>
              </w:numPr>
              <w:ind w:left="1168"/>
              <w:rPr>
                <w:rFonts w:ascii="Arial" w:hAnsi="Arial" w:cs="Arial"/>
                <w:bCs/>
                <w:sz w:val="20"/>
                <w:szCs w:val="20"/>
              </w:rPr>
            </w:pPr>
            <w:r>
              <w:rPr>
                <w:rFonts w:ascii="Arial" w:hAnsi="Arial" w:cs="Arial"/>
                <w:bCs/>
                <w:sz w:val="20"/>
                <w:szCs w:val="20"/>
              </w:rPr>
              <w:t>Justifier l’utilisation d’un détergent désinfectant pour le contact alimentaire.</w:t>
            </w:r>
          </w:p>
          <w:p w:rsidR="00EA3DC6" w:rsidRDefault="00AC44B0">
            <w:pPr>
              <w:pStyle w:val="Paragraphedeliste"/>
              <w:numPr>
                <w:ilvl w:val="0"/>
                <w:numId w:val="14"/>
              </w:numPr>
              <w:ind w:left="461"/>
              <w:rPr>
                <w:rFonts w:ascii="Arial" w:hAnsi="Arial" w:cs="Arial"/>
                <w:bCs/>
                <w:sz w:val="20"/>
                <w:szCs w:val="20"/>
              </w:rPr>
            </w:pPr>
            <w:r>
              <w:rPr>
                <w:rFonts w:ascii="Arial" w:hAnsi="Arial" w:cs="Arial"/>
                <w:bCs/>
                <w:sz w:val="20"/>
                <w:szCs w:val="20"/>
              </w:rPr>
              <w:t>Indiquer le matériau avec lequel est constitué votre plan de travail. Citer les</w:t>
            </w:r>
            <w:r>
              <w:rPr>
                <w:rFonts w:ascii="Arial" w:hAnsi="Arial" w:cs="Arial"/>
                <w:bCs/>
                <w:sz w:val="20"/>
                <w:szCs w:val="20"/>
              </w:rPr>
              <w:t xml:space="preserve"> précautions à prendre pour ne pas l’abîmer.</w:t>
            </w:r>
          </w:p>
        </w:tc>
      </w:tr>
      <w:tr w:rsidR="00EA3DC6">
        <w:tc>
          <w:tcPr>
            <w:tcW w:w="10201" w:type="dxa"/>
            <w:gridSpan w:val="2"/>
            <w:shd w:val="clear" w:color="auto" w:fill="DEEAF6" w:themeFill="accent1" w:themeFillTint="33"/>
            <w:noWrap/>
          </w:tcPr>
          <w:p w:rsidR="00EA3DC6" w:rsidRDefault="00AC44B0">
            <w:pPr>
              <w:ind w:left="99"/>
              <w:jc w:val="center"/>
              <w:rPr>
                <w:rFonts w:ascii="Arial" w:hAnsi="Arial" w:cs="Arial"/>
                <w:b/>
                <w:sz w:val="20"/>
                <w:szCs w:val="20"/>
              </w:rPr>
            </w:pPr>
            <w:r>
              <w:rPr>
                <w:rFonts w:ascii="Arial" w:hAnsi="Arial" w:cs="Arial"/>
                <w:b/>
                <w:bCs/>
                <w:sz w:val="20"/>
                <w:szCs w:val="20"/>
              </w:rPr>
              <w:t>Hygiène professionnelle</w:t>
            </w:r>
          </w:p>
        </w:tc>
      </w:tr>
      <w:tr w:rsidR="00EA3DC6">
        <w:tc>
          <w:tcPr>
            <w:tcW w:w="562" w:type="dxa"/>
            <w:tcBorders>
              <w:bottom w:val="single" w:sz="4" w:space="0" w:color="000000"/>
            </w:tcBorders>
            <w:noWrap/>
          </w:tcPr>
          <w:p w:rsidR="00EA3DC6" w:rsidRDefault="00AC44B0">
            <w:pPr>
              <w:rPr>
                <w:rFonts w:ascii="Arial" w:hAnsi="Arial" w:cs="Arial"/>
                <w:bCs/>
                <w:sz w:val="20"/>
                <w:szCs w:val="20"/>
              </w:rPr>
            </w:pPr>
            <w:r>
              <w:rPr>
                <w:rFonts w:ascii="Arial" w:hAnsi="Arial" w:cs="Arial"/>
                <w:bCs/>
                <w:sz w:val="20"/>
                <w:szCs w:val="20"/>
              </w:rPr>
              <w:t>C1</w:t>
            </w:r>
          </w:p>
        </w:tc>
        <w:tc>
          <w:tcPr>
            <w:tcW w:w="9639" w:type="dxa"/>
            <w:tcBorders>
              <w:top w:val="single" w:sz="4" w:space="0" w:color="auto"/>
              <w:bottom w:val="single" w:sz="4" w:space="0" w:color="auto"/>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Indiquer le lieu et la durée de stockage du produit (le citer) que vous allez utiliser. Justifier la réponse</w:t>
            </w:r>
          </w:p>
        </w:tc>
      </w:tr>
      <w:tr w:rsidR="00EA3DC6">
        <w:tc>
          <w:tcPr>
            <w:tcW w:w="562" w:type="dxa"/>
            <w:tcBorders>
              <w:top w:val="single" w:sz="4" w:space="0" w:color="000000"/>
              <w:bottom w:val="single" w:sz="4" w:space="0" w:color="000000"/>
            </w:tcBorders>
            <w:noWrap/>
          </w:tcPr>
          <w:p w:rsidR="00EA3DC6" w:rsidRDefault="00AC44B0">
            <w:pPr>
              <w:rPr>
                <w:rFonts w:ascii="Arial" w:hAnsi="Arial" w:cs="Arial"/>
                <w:bCs/>
                <w:sz w:val="20"/>
                <w:szCs w:val="20"/>
              </w:rPr>
            </w:pPr>
            <w:r>
              <w:rPr>
                <w:rFonts w:ascii="Arial" w:hAnsi="Arial" w:cs="Arial"/>
                <w:bCs/>
                <w:sz w:val="20"/>
                <w:szCs w:val="20"/>
              </w:rPr>
              <w:t>C2</w:t>
            </w:r>
          </w:p>
        </w:tc>
        <w:tc>
          <w:tcPr>
            <w:tcW w:w="9639" w:type="dxa"/>
            <w:tcBorders>
              <w:top w:val="single" w:sz="4" w:space="0" w:color="auto"/>
              <w:bottom w:val="single" w:sz="4" w:space="0" w:color="auto"/>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Identifier les risques de contamination des produits alimentaires lors du… (citer une opération préliminaire : lavage, taillage…).</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Proposer une mesure préventive pour limiter ce risque. Les surgelés que vous aurez à disposition ont été décongelés dans le r</w:t>
            </w:r>
            <w:r>
              <w:rPr>
                <w:rFonts w:ascii="Arial" w:hAnsi="Arial" w:cs="Arial"/>
                <w:bCs/>
                <w:sz w:val="20"/>
                <w:szCs w:val="20"/>
              </w:rPr>
              <w:t>espect des mesures réglementaires. Citer puis justifier ces mesures.</w:t>
            </w:r>
          </w:p>
        </w:tc>
      </w:tr>
      <w:tr w:rsidR="00EA3DC6">
        <w:tc>
          <w:tcPr>
            <w:tcW w:w="562" w:type="dxa"/>
            <w:tcBorders>
              <w:top w:val="single" w:sz="4" w:space="0" w:color="000000"/>
              <w:bottom w:val="single" w:sz="4" w:space="0" w:color="000000"/>
            </w:tcBorders>
            <w:noWrap/>
          </w:tcPr>
          <w:p w:rsidR="00EA3DC6" w:rsidRDefault="00AC44B0">
            <w:pPr>
              <w:rPr>
                <w:rFonts w:ascii="Arial" w:hAnsi="Arial" w:cs="Arial"/>
                <w:bCs/>
                <w:sz w:val="20"/>
                <w:szCs w:val="20"/>
              </w:rPr>
            </w:pPr>
            <w:r>
              <w:rPr>
                <w:rFonts w:ascii="Arial" w:hAnsi="Arial" w:cs="Arial"/>
                <w:bCs/>
                <w:sz w:val="20"/>
                <w:szCs w:val="20"/>
              </w:rPr>
              <w:t>C3</w:t>
            </w:r>
          </w:p>
        </w:tc>
        <w:tc>
          <w:tcPr>
            <w:tcW w:w="9639" w:type="dxa"/>
            <w:tcBorders>
              <w:top w:val="single" w:sz="4" w:space="0" w:color="auto"/>
              <w:bottom w:val="single" w:sz="4" w:space="0" w:color="auto"/>
            </w:tcBorders>
            <w:noWrap/>
          </w:tcPr>
          <w:p w:rsidR="00EA3DC6" w:rsidRDefault="00AC44B0">
            <w:pPr>
              <w:pStyle w:val="Paragraphedeliste"/>
              <w:numPr>
                <w:ilvl w:val="0"/>
                <w:numId w:val="14"/>
              </w:numPr>
              <w:ind w:left="461"/>
              <w:rPr>
                <w:rFonts w:ascii="Arial" w:hAnsi="Arial" w:cs="Arial"/>
                <w:bCs/>
                <w:sz w:val="20"/>
                <w:szCs w:val="20"/>
              </w:rPr>
            </w:pPr>
            <w:r>
              <w:rPr>
                <w:rFonts w:ascii="Arial" w:hAnsi="Arial" w:cs="Arial"/>
                <w:bCs/>
                <w:sz w:val="20"/>
                <w:szCs w:val="20"/>
              </w:rPr>
              <w:t>Les plats cuisinés à l’avance doivent être maintenus à +63°C au moins avant d’être servis. Justifier cette règle.</w:t>
            </w:r>
          </w:p>
          <w:p w:rsidR="00EA3DC6" w:rsidRDefault="00AC44B0">
            <w:pPr>
              <w:pStyle w:val="Paragraphedeliste"/>
              <w:numPr>
                <w:ilvl w:val="0"/>
                <w:numId w:val="14"/>
              </w:numPr>
              <w:ind w:left="461"/>
              <w:rPr>
                <w:rFonts w:ascii="Arial" w:hAnsi="Arial" w:cs="Arial"/>
                <w:bCs/>
                <w:sz w:val="20"/>
                <w:szCs w:val="20"/>
              </w:rPr>
            </w:pPr>
            <w:r>
              <w:rPr>
                <w:rFonts w:ascii="Arial" w:hAnsi="Arial" w:cs="Arial"/>
                <w:bCs/>
                <w:sz w:val="20"/>
                <w:szCs w:val="20"/>
              </w:rPr>
              <w:t>Les entrées que vous allez préparer seront maintenues entre 0 et +3°C</w:t>
            </w:r>
            <w:r>
              <w:rPr>
                <w:rFonts w:ascii="Arial" w:hAnsi="Arial" w:cs="Arial"/>
                <w:bCs/>
                <w:sz w:val="20"/>
                <w:szCs w:val="20"/>
              </w:rPr>
              <w:t xml:space="preserve"> en chambre froide avant d’être servies. Justifier cette règle.</w:t>
            </w:r>
          </w:p>
        </w:tc>
      </w:tr>
      <w:tr w:rsidR="00EA3DC6">
        <w:tc>
          <w:tcPr>
            <w:tcW w:w="562" w:type="dxa"/>
            <w:tcBorders>
              <w:top w:val="single" w:sz="4" w:space="0" w:color="000000"/>
              <w:bottom w:val="single" w:sz="4" w:space="0" w:color="000000"/>
            </w:tcBorders>
            <w:noWrap/>
          </w:tcPr>
          <w:p w:rsidR="00EA3DC6" w:rsidRDefault="00AC44B0">
            <w:pPr>
              <w:rPr>
                <w:rFonts w:ascii="Arial" w:hAnsi="Arial" w:cs="Arial"/>
                <w:bCs/>
                <w:sz w:val="20"/>
                <w:szCs w:val="20"/>
              </w:rPr>
            </w:pPr>
            <w:r>
              <w:rPr>
                <w:rFonts w:ascii="Arial" w:hAnsi="Arial" w:cs="Arial"/>
                <w:bCs/>
                <w:sz w:val="20"/>
                <w:szCs w:val="20"/>
              </w:rPr>
              <w:t>C4</w:t>
            </w:r>
          </w:p>
        </w:tc>
        <w:tc>
          <w:tcPr>
            <w:tcW w:w="9639" w:type="dxa"/>
            <w:tcBorders>
              <w:top w:val="single" w:sz="4" w:space="0" w:color="auto"/>
              <w:bottom w:val="single" w:sz="4" w:space="0" w:color="auto"/>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Indiquer les risques de contaminations possibles lors des opérations d’assemblage (ou de dressage ou de conditionnement). Proposer deux mesures de prévention à appliquer.</w:t>
            </w:r>
          </w:p>
        </w:tc>
      </w:tr>
      <w:tr w:rsidR="00EA3DC6">
        <w:tc>
          <w:tcPr>
            <w:tcW w:w="562" w:type="dxa"/>
            <w:tcBorders>
              <w:top w:val="single" w:sz="4" w:space="0" w:color="000000"/>
            </w:tcBorders>
            <w:noWrap/>
          </w:tcPr>
          <w:p w:rsidR="00EA3DC6" w:rsidRDefault="00AC44B0">
            <w:pPr>
              <w:rPr>
                <w:rFonts w:ascii="Arial" w:hAnsi="Arial" w:cs="Arial"/>
                <w:bCs/>
                <w:sz w:val="20"/>
                <w:szCs w:val="20"/>
              </w:rPr>
            </w:pPr>
            <w:r>
              <w:rPr>
                <w:rFonts w:ascii="Arial" w:hAnsi="Arial" w:cs="Arial"/>
                <w:bCs/>
                <w:sz w:val="20"/>
                <w:szCs w:val="20"/>
              </w:rPr>
              <w:t>C5</w:t>
            </w:r>
          </w:p>
        </w:tc>
        <w:tc>
          <w:tcPr>
            <w:tcW w:w="9639" w:type="dxa"/>
            <w:tcBorders>
              <w:top w:val="single" w:sz="4" w:space="0" w:color="auto"/>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L’hygiène est essentielle en cuisine. Définir l’hygiène.</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Indiquer la différence entre l’hygiène et la propreté.</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Enoncer les règles à respecter pour obtenir une désinfection efficace des plans de travail.</w:t>
            </w:r>
          </w:p>
        </w:tc>
      </w:tr>
      <w:tr w:rsidR="00EA3DC6">
        <w:tc>
          <w:tcPr>
            <w:tcW w:w="10201" w:type="dxa"/>
            <w:gridSpan w:val="2"/>
            <w:shd w:val="clear" w:color="auto" w:fill="DEEAF6" w:themeFill="accent1" w:themeFillTint="33"/>
            <w:noWrap/>
          </w:tcPr>
          <w:p w:rsidR="00EA3DC6" w:rsidRDefault="00AC44B0">
            <w:pPr>
              <w:pStyle w:val="Paragraphedeliste"/>
              <w:ind w:left="459"/>
              <w:jc w:val="center"/>
              <w:rPr>
                <w:rFonts w:ascii="Arial" w:hAnsi="Arial" w:cs="Arial"/>
                <w:bCs/>
                <w:sz w:val="20"/>
                <w:szCs w:val="20"/>
              </w:rPr>
            </w:pPr>
            <w:r>
              <w:rPr>
                <w:rFonts w:ascii="Arial" w:hAnsi="Arial" w:cs="Arial"/>
                <w:b/>
                <w:bCs/>
                <w:sz w:val="20"/>
                <w:szCs w:val="20"/>
              </w:rPr>
              <w:t>Sciences de l’alimentation</w:t>
            </w:r>
          </w:p>
        </w:tc>
      </w:tr>
      <w:tr w:rsidR="00EA3DC6">
        <w:tc>
          <w:tcPr>
            <w:tcW w:w="562" w:type="dxa"/>
            <w:tcBorders>
              <w:bottom w:val="single" w:sz="4" w:space="0" w:color="auto"/>
            </w:tcBorders>
            <w:noWrap/>
          </w:tcPr>
          <w:p w:rsidR="00EA3DC6" w:rsidRDefault="00AC44B0">
            <w:pPr>
              <w:rPr>
                <w:rFonts w:ascii="Arial" w:hAnsi="Arial" w:cs="Arial"/>
                <w:bCs/>
                <w:sz w:val="20"/>
                <w:szCs w:val="20"/>
              </w:rPr>
            </w:pPr>
            <w:r>
              <w:rPr>
                <w:rFonts w:ascii="Arial" w:hAnsi="Arial" w:cs="Arial"/>
                <w:bCs/>
                <w:sz w:val="20"/>
                <w:szCs w:val="20"/>
              </w:rPr>
              <w:t>C1</w:t>
            </w:r>
          </w:p>
        </w:tc>
        <w:tc>
          <w:tcPr>
            <w:tcW w:w="9639" w:type="dxa"/>
            <w:tcBorders>
              <w:bottom w:val="single" w:sz="4" w:space="0" w:color="auto"/>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Pour la production que vous allez réaliser, les produits suivants ont été livrés hier. Relier chaque produit à la gamme à laquelle il appartient.</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Avant d’utiliser… (citer un produit), vous effectuez un contrôle qualité. Indiquer ce que vous contrôlez.</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Voic</w:t>
            </w:r>
            <w:r>
              <w:rPr>
                <w:rFonts w:ascii="Arial" w:hAnsi="Arial" w:cs="Arial"/>
                <w:bCs/>
                <w:sz w:val="20"/>
                <w:szCs w:val="20"/>
              </w:rPr>
              <w:t xml:space="preserve">i l’étiquette d’un produit que vous allez utiliser (donner l’étiquette). </w:t>
            </w:r>
          </w:p>
          <w:p w:rsidR="00EA3DC6" w:rsidRDefault="00AC44B0">
            <w:pPr>
              <w:pStyle w:val="Paragraphedeliste"/>
              <w:numPr>
                <w:ilvl w:val="0"/>
                <w:numId w:val="18"/>
              </w:numPr>
              <w:ind w:left="885"/>
              <w:rPr>
                <w:rFonts w:ascii="Arial" w:hAnsi="Arial" w:cs="Arial"/>
                <w:bCs/>
                <w:sz w:val="20"/>
                <w:szCs w:val="20"/>
              </w:rPr>
            </w:pPr>
            <w:r>
              <w:rPr>
                <w:rFonts w:ascii="Arial" w:hAnsi="Arial" w:cs="Arial"/>
                <w:bCs/>
                <w:sz w:val="20"/>
                <w:szCs w:val="20"/>
              </w:rPr>
              <w:t>Surligner directement sur l’étiquette les mentions obligatoires.</w:t>
            </w:r>
          </w:p>
          <w:p w:rsidR="00EA3DC6" w:rsidRDefault="00AC44B0">
            <w:pPr>
              <w:pStyle w:val="Paragraphedeliste"/>
              <w:numPr>
                <w:ilvl w:val="0"/>
                <w:numId w:val="18"/>
              </w:numPr>
              <w:ind w:left="885"/>
              <w:rPr>
                <w:rFonts w:ascii="Arial" w:hAnsi="Arial" w:cs="Arial"/>
                <w:bCs/>
                <w:sz w:val="20"/>
                <w:szCs w:val="20"/>
              </w:rPr>
            </w:pPr>
            <w:r>
              <w:rPr>
                <w:rFonts w:ascii="Arial" w:hAnsi="Arial" w:cs="Arial"/>
                <w:bCs/>
                <w:sz w:val="20"/>
                <w:szCs w:val="20"/>
              </w:rPr>
              <w:t>Relever la mention utile pour le stockage.</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Vous allez utiliser… (citer un produit fragile) lors de votre préparation.</w:t>
            </w:r>
            <w:r>
              <w:rPr>
                <w:rFonts w:ascii="Arial" w:hAnsi="Arial" w:cs="Arial"/>
                <w:bCs/>
                <w:sz w:val="20"/>
                <w:szCs w:val="20"/>
              </w:rPr>
              <w:t xml:space="preserve"> Si la durée de conservation n’est pas respectée, indiquer les modifications qu’il peut subir.</w:t>
            </w:r>
          </w:p>
        </w:tc>
      </w:tr>
      <w:tr w:rsidR="00EA3DC6">
        <w:tc>
          <w:tcPr>
            <w:tcW w:w="562" w:type="dxa"/>
            <w:tcBorders>
              <w:top w:val="single" w:sz="4" w:space="0" w:color="auto"/>
              <w:bottom w:val="single" w:sz="4" w:space="0" w:color="auto"/>
            </w:tcBorders>
            <w:noWrap/>
          </w:tcPr>
          <w:p w:rsidR="00EA3DC6" w:rsidRDefault="00AC44B0">
            <w:pPr>
              <w:rPr>
                <w:rFonts w:ascii="Arial" w:hAnsi="Arial" w:cs="Arial"/>
                <w:bCs/>
                <w:sz w:val="20"/>
                <w:szCs w:val="20"/>
              </w:rPr>
            </w:pPr>
            <w:r>
              <w:rPr>
                <w:rFonts w:ascii="Arial" w:hAnsi="Arial" w:cs="Arial"/>
                <w:bCs/>
                <w:sz w:val="20"/>
                <w:szCs w:val="20"/>
              </w:rPr>
              <w:t>C2</w:t>
            </w:r>
          </w:p>
          <w:p w:rsidR="00EA3DC6" w:rsidRDefault="00EA3DC6">
            <w:pPr>
              <w:rPr>
                <w:rFonts w:ascii="Arial" w:hAnsi="Arial" w:cs="Arial"/>
                <w:bCs/>
                <w:sz w:val="20"/>
                <w:szCs w:val="20"/>
              </w:rPr>
            </w:pPr>
          </w:p>
        </w:tc>
        <w:tc>
          <w:tcPr>
            <w:tcW w:w="9639" w:type="dxa"/>
            <w:tcBorders>
              <w:top w:val="single" w:sz="4" w:space="0" w:color="auto"/>
              <w:bottom w:val="single" w:sz="4" w:space="0" w:color="auto"/>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Indiquer les principales modifications que vont subir les fruits (ou légumes lors du lavage ou du taillage).Préciser une</w:t>
            </w:r>
            <w:r>
              <w:rPr>
                <w:rFonts w:ascii="Arial" w:hAnsi="Arial" w:cs="Arial"/>
                <w:bCs/>
                <w:sz w:val="20"/>
                <w:szCs w:val="20"/>
              </w:rPr>
              <w:t xml:space="preserve"> mesure à adopter pour éviter cette modification.</w:t>
            </w:r>
          </w:p>
        </w:tc>
      </w:tr>
      <w:tr w:rsidR="00EA3DC6">
        <w:tc>
          <w:tcPr>
            <w:tcW w:w="562" w:type="dxa"/>
            <w:tcBorders>
              <w:top w:val="single" w:sz="4" w:space="0" w:color="auto"/>
            </w:tcBorders>
            <w:noWrap/>
          </w:tcPr>
          <w:p w:rsidR="00EA3DC6" w:rsidRDefault="00AC44B0">
            <w:pPr>
              <w:rPr>
                <w:rFonts w:ascii="Arial" w:hAnsi="Arial" w:cs="Arial"/>
                <w:bCs/>
                <w:sz w:val="20"/>
                <w:szCs w:val="20"/>
              </w:rPr>
            </w:pPr>
            <w:r>
              <w:rPr>
                <w:rFonts w:ascii="Arial" w:hAnsi="Arial" w:cs="Arial"/>
                <w:bCs/>
                <w:sz w:val="20"/>
                <w:szCs w:val="20"/>
              </w:rPr>
              <w:t>C3</w:t>
            </w:r>
          </w:p>
        </w:tc>
        <w:tc>
          <w:tcPr>
            <w:tcW w:w="9639" w:type="dxa"/>
            <w:tcBorders>
              <w:top w:val="single" w:sz="4" w:space="0" w:color="auto"/>
            </w:tcBorders>
            <w:noWrap/>
          </w:tcPr>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Vous allez soigner la présentation de vos préparations et les goûter afin de mettre en valeur les qualités organoleptiques. Nommer au moins 3 qualités organoleptiques.</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Vous aurez à disposition plusieurs</w:t>
            </w:r>
            <w:r>
              <w:rPr>
                <w:rFonts w:ascii="Arial" w:hAnsi="Arial" w:cs="Arial"/>
                <w:bCs/>
                <w:sz w:val="20"/>
                <w:szCs w:val="20"/>
              </w:rPr>
              <w:t xml:space="preserve"> ingrédients pour décorer vos préparations. Indiquer l’intérêt de réaliser une belle présentation.</w:t>
            </w:r>
          </w:p>
          <w:p w:rsidR="00EA3DC6" w:rsidRDefault="00AC44B0">
            <w:pPr>
              <w:pStyle w:val="Paragraphedeliste"/>
              <w:numPr>
                <w:ilvl w:val="0"/>
                <w:numId w:val="14"/>
              </w:numPr>
              <w:ind w:left="459"/>
              <w:rPr>
                <w:rFonts w:ascii="Arial" w:hAnsi="Arial" w:cs="Arial"/>
                <w:bCs/>
                <w:sz w:val="20"/>
                <w:szCs w:val="20"/>
              </w:rPr>
            </w:pPr>
            <w:r>
              <w:rPr>
                <w:rFonts w:ascii="Arial" w:hAnsi="Arial" w:cs="Arial"/>
                <w:bCs/>
                <w:sz w:val="20"/>
                <w:szCs w:val="20"/>
              </w:rPr>
              <w:t>Vous allez utiliser le bain de friture pour l’une de vos préparations. Il est nécessaire de le contrôler régulièrement. Indiquer les conséquences d’un bain d</w:t>
            </w:r>
            <w:r>
              <w:rPr>
                <w:rFonts w:ascii="Arial" w:hAnsi="Arial" w:cs="Arial"/>
                <w:bCs/>
                <w:sz w:val="20"/>
                <w:szCs w:val="20"/>
              </w:rPr>
              <w:t>e friture non conforme.</w:t>
            </w:r>
          </w:p>
        </w:tc>
      </w:tr>
    </w:tbl>
    <w:p w:rsidR="00EA3DC6" w:rsidRDefault="00AC44B0">
      <w:pPr>
        <w:pStyle w:val="Paragraphedeliste"/>
        <w:ind w:left="1092"/>
        <w:rPr>
          <w:rFonts w:ascii="Arial" w:hAnsi="Arial" w:cs="Arial"/>
          <w:b/>
          <w:color w:val="0070C0"/>
        </w:rPr>
      </w:pPr>
      <w:r>
        <w:rPr>
          <w:rFonts w:ascii="Arial" w:hAnsi="Arial" w:cs="Arial"/>
          <w:b/>
          <w:color w:val="0070C0"/>
        </w:rPr>
        <w:br w:type="page" w:clear="all"/>
      </w:r>
    </w:p>
    <w:p w:rsidR="00EA3DC6" w:rsidRDefault="00AC44B0">
      <w:pPr>
        <w:pStyle w:val="Paragraphedeliste"/>
        <w:numPr>
          <w:ilvl w:val="1"/>
          <w:numId w:val="1"/>
        </w:numPr>
        <w:rPr>
          <w:rFonts w:ascii="Arial" w:hAnsi="Arial" w:cs="Arial"/>
          <w:b/>
          <w:color w:val="0070C0"/>
        </w:rPr>
      </w:pPr>
      <w:r>
        <w:rPr>
          <w:rFonts w:ascii="Arial" w:hAnsi="Arial" w:cs="Arial"/>
          <w:b/>
          <w:color w:val="0070C0"/>
        </w:rPr>
        <w:t>Fiche de contrôle de conformité de la partie écrite de la situation 1</w:t>
      </w:r>
    </w:p>
    <w:p w:rsidR="00EA3DC6" w:rsidRDefault="00EA3DC6">
      <w:pPr>
        <w:pStyle w:val="Paragraphedeliste"/>
        <w:ind w:left="1092"/>
        <w:rPr>
          <w:rFonts w:ascii="Arial" w:hAnsi="Arial" w:cs="Arial"/>
          <w:b/>
          <w:color w:val="0070C0"/>
        </w:rPr>
      </w:pPr>
    </w:p>
    <w:p w:rsidR="00EA3DC6" w:rsidRDefault="00AC44B0">
      <w:pPr>
        <w:shd w:val="clear" w:color="auto" w:fill="DEEAF6" w:themeFill="accent1" w:themeFillTint="33"/>
        <w:jc w:val="center"/>
        <w:rPr>
          <w:rFonts w:ascii="Arial" w:hAnsi="Arial" w:cs="Arial"/>
          <w:b/>
          <w:bCs/>
          <w:color w:val="000000"/>
        </w:rPr>
      </w:pPr>
      <w:r>
        <w:rPr>
          <w:rFonts w:ascii="Arial" w:hAnsi="Arial" w:cs="Arial"/>
          <w:b/>
          <w:bCs/>
          <w:color w:val="000000"/>
        </w:rPr>
        <w:t xml:space="preserve">Fiche de contrôle de conformité </w:t>
      </w:r>
    </w:p>
    <w:p w:rsidR="00EA3DC6" w:rsidRDefault="00AC44B0">
      <w:pPr>
        <w:shd w:val="clear" w:color="auto" w:fill="DEEAF6" w:themeFill="accent1" w:themeFillTint="33"/>
        <w:jc w:val="center"/>
        <w:rPr>
          <w:rFonts w:ascii="Arial" w:hAnsi="Arial" w:cs="Arial"/>
          <w:b/>
          <w:bCs/>
          <w:color w:val="000000"/>
        </w:rPr>
      </w:pPr>
      <w:r>
        <w:rPr>
          <w:rFonts w:ascii="Arial" w:hAnsi="Arial" w:cs="Arial"/>
          <w:b/>
          <w:bCs/>
          <w:color w:val="000000"/>
        </w:rPr>
        <w:t>Partie écrite - Situation 1</w:t>
      </w:r>
    </w:p>
    <w:p w:rsidR="00EA3DC6" w:rsidRDefault="00AC44B0">
      <w:pPr>
        <w:rPr>
          <w:rFonts w:ascii="Arial" w:hAnsi="Arial" w:cs="Arial"/>
          <w:bCs/>
          <w:color w:val="000000"/>
          <w:sz w:val="20"/>
          <w:szCs w:val="20"/>
        </w:rPr>
      </w:pPr>
      <w:r>
        <w:rPr>
          <w:rFonts w:ascii="Arial" w:hAnsi="Arial" w:cs="Arial"/>
          <w:bCs/>
          <w:color w:val="000000"/>
          <w:sz w:val="20"/>
          <w:szCs w:val="20"/>
        </w:rPr>
        <w:t>Ce document permet au professeur de vérifier si la situation d’évaluation qu’il propose est conforme à la définition de l’épreuve.</w:t>
      </w:r>
    </w:p>
    <w:tbl>
      <w:tblPr>
        <w:tblW w:w="105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8272"/>
        <w:gridCol w:w="1134"/>
        <w:gridCol w:w="1134"/>
      </w:tblGrid>
      <w:tr w:rsidR="00EA3DC6">
        <w:tc>
          <w:tcPr>
            <w:tcW w:w="8272" w:type="dxa"/>
            <w:tcBorders>
              <w:top w:val="none" w:sz="4" w:space="0" w:color="000000"/>
              <w:left w:val="none" w:sz="4" w:space="0" w:color="000000"/>
              <w:bottom w:val="none" w:sz="4" w:space="0" w:color="000000"/>
              <w:right w:val="single" w:sz="4" w:space="0" w:color="auto"/>
            </w:tcBorders>
            <w:noWrap/>
          </w:tcPr>
          <w:p w:rsidR="00EA3DC6" w:rsidRDefault="00EA3DC6">
            <w:pPr>
              <w:jc w:val="both"/>
              <w:rPr>
                <w:rFonts w:ascii="Arial" w:hAnsi="Arial" w:cs="Arial"/>
                <w:color w:val="000000"/>
                <w:sz w:val="20"/>
                <w:szCs w:val="20"/>
              </w:rPr>
            </w:pPr>
          </w:p>
        </w:tc>
        <w:tc>
          <w:tcPr>
            <w:tcW w:w="2268" w:type="dxa"/>
            <w:gridSpan w:val="2"/>
            <w:tcBorders>
              <w:left w:val="single" w:sz="4" w:space="0" w:color="auto"/>
            </w:tcBorders>
            <w:noWrap/>
            <w:vAlign w:val="center"/>
          </w:tcPr>
          <w:p w:rsidR="00EA3DC6" w:rsidRDefault="00AC44B0">
            <w:pPr>
              <w:jc w:val="center"/>
              <w:rPr>
                <w:rFonts w:ascii="Arial" w:hAnsi="Arial" w:cs="Arial"/>
                <w:b/>
                <w:bCs/>
                <w:color w:val="000000"/>
                <w:sz w:val="20"/>
                <w:szCs w:val="20"/>
              </w:rPr>
            </w:pPr>
            <w:r>
              <w:rPr>
                <w:rFonts w:ascii="Arial" w:hAnsi="Arial" w:cs="Arial"/>
                <w:b/>
                <w:bCs/>
                <w:color w:val="000000"/>
                <w:sz w:val="20"/>
                <w:szCs w:val="20"/>
              </w:rPr>
              <w:t>Conforme</w:t>
            </w:r>
          </w:p>
        </w:tc>
      </w:tr>
      <w:tr w:rsidR="00EA3DC6">
        <w:tc>
          <w:tcPr>
            <w:tcW w:w="8272" w:type="dxa"/>
            <w:tcBorders>
              <w:top w:val="none" w:sz="4" w:space="0" w:color="000000"/>
              <w:left w:val="none" w:sz="4" w:space="0" w:color="000000"/>
              <w:bottom w:val="none" w:sz="4" w:space="0" w:color="000000"/>
              <w:right w:val="single" w:sz="4" w:space="0" w:color="auto"/>
            </w:tcBorders>
            <w:noWrap/>
          </w:tcPr>
          <w:p w:rsidR="00EA3DC6" w:rsidRDefault="00EA3DC6">
            <w:pPr>
              <w:jc w:val="both"/>
              <w:rPr>
                <w:rFonts w:ascii="Arial" w:hAnsi="Arial" w:cs="Arial"/>
                <w:color w:val="000000"/>
                <w:sz w:val="20"/>
                <w:szCs w:val="20"/>
              </w:rPr>
            </w:pPr>
          </w:p>
        </w:tc>
        <w:tc>
          <w:tcPr>
            <w:tcW w:w="1134" w:type="dxa"/>
            <w:tcBorders>
              <w:left w:val="single" w:sz="4" w:space="0" w:color="auto"/>
            </w:tcBorders>
            <w:noWrap/>
            <w:vAlign w:val="center"/>
          </w:tcPr>
          <w:p w:rsidR="00EA3DC6" w:rsidRDefault="00AC44B0">
            <w:pPr>
              <w:jc w:val="center"/>
              <w:rPr>
                <w:rFonts w:ascii="Arial" w:hAnsi="Arial" w:cs="Arial"/>
                <w:b/>
                <w:bCs/>
                <w:color w:val="000000"/>
                <w:sz w:val="20"/>
                <w:szCs w:val="20"/>
              </w:rPr>
            </w:pPr>
            <w:r>
              <w:rPr>
                <w:rFonts w:ascii="Arial" w:hAnsi="Arial" w:cs="Arial"/>
                <w:b/>
                <w:bCs/>
                <w:color w:val="000000"/>
                <w:sz w:val="20"/>
                <w:szCs w:val="20"/>
              </w:rPr>
              <w:t>Oui</w:t>
            </w:r>
          </w:p>
        </w:tc>
        <w:tc>
          <w:tcPr>
            <w:tcW w:w="1134" w:type="dxa"/>
            <w:noWrap/>
            <w:vAlign w:val="center"/>
          </w:tcPr>
          <w:p w:rsidR="00EA3DC6" w:rsidRDefault="00AC44B0">
            <w:pPr>
              <w:jc w:val="center"/>
              <w:rPr>
                <w:rFonts w:ascii="Arial" w:hAnsi="Arial" w:cs="Arial"/>
                <w:b/>
                <w:bCs/>
                <w:color w:val="000000"/>
                <w:sz w:val="20"/>
                <w:szCs w:val="20"/>
              </w:rPr>
            </w:pPr>
            <w:r>
              <w:rPr>
                <w:rFonts w:ascii="Arial" w:hAnsi="Arial" w:cs="Arial"/>
                <w:b/>
                <w:bCs/>
                <w:color w:val="000000"/>
                <w:sz w:val="20"/>
                <w:szCs w:val="20"/>
              </w:rPr>
              <w:t xml:space="preserve"> Non</w:t>
            </w:r>
          </w:p>
        </w:tc>
      </w:tr>
      <w:tr w:rsidR="00EA3DC6">
        <w:tc>
          <w:tcPr>
            <w:tcW w:w="8272" w:type="dxa"/>
            <w:shd w:val="clear" w:color="auto" w:fill="DEEAF6" w:themeFill="accent1" w:themeFillTint="33"/>
            <w:noWrap/>
          </w:tcPr>
          <w:p w:rsidR="00EA3DC6" w:rsidRDefault="00AC44B0">
            <w:pPr>
              <w:rPr>
                <w:rFonts w:ascii="Arial" w:hAnsi="Arial" w:cs="Arial"/>
                <w:color w:val="000000"/>
                <w:sz w:val="20"/>
                <w:szCs w:val="20"/>
              </w:rPr>
            </w:pPr>
            <w:r>
              <w:rPr>
                <w:rFonts w:ascii="Arial" w:hAnsi="Arial" w:cs="Arial"/>
                <w:b/>
                <w:bCs/>
                <w:color w:val="000000"/>
                <w:sz w:val="20"/>
                <w:szCs w:val="20"/>
              </w:rPr>
              <w:t>Points clés sur le fond</w:t>
            </w:r>
          </w:p>
        </w:tc>
        <w:tc>
          <w:tcPr>
            <w:tcW w:w="2268" w:type="dxa"/>
            <w:gridSpan w:val="2"/>
            <w:shd w:val="clear" w:color="auto" w:fill="DEEAF6" w:themeFill="accent1" w:themeFillTint="33"/>
            <w:noWrap/>
          </w:tcPr>
          <w:p w:rsidR="00EA3DC6" w:rsidRDefault="00EA3DC6">
            <w:pPr>
              <w:rPr>
                <w:rFonts w:ascii="Arial" w:hAnsi="Arial" w:cs="Arial"/>
                <w:color w:val="000000"/>
                <w:sz w:val="20"/>
                <w:szCs w:val="20"/>
              </w:rPr>
            </w:pPr>
          </w:p>
        </w:tc>
      </w:tr>
      <w:tr w:rsidR="00EA3DC6">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La situation d’évaluation est ancrée sur une ou plusieurs situations professionnelles de la restauration collective.</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r w:rsidR="00EA3DC6">
        <w:trPr>
          <w:trHeight w:val="599"/>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questions portent uniquement sur les savoirs associés du pôle 1.</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r w:rsidR="00EA3DC6">
        <w:trPr>
          <w:trHeight w:val="599"/>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 xml:space="preserve">Les questions portent sur les savoirs associés de plusieurs compétences (au moins 4 parmi C1, C2, C3, C4, C5). </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r w:rsidR="00EA3DC6">
        <w:trPr>
          <w:trHeight w:val="599"/>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Une question au moins porte sur les savoirs associés communs.</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r w:rsidR="00EA3DC6">
        <w:trPr>
          <w:trHeight w:val="599"/>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questions portent sur tous les thèmes des savoirs associés (environnement professionnel, technologie, hygiène professionnelle, sciences de l’alimentation).</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bl>
    <w:p w:rsidR="00EA3DC6" w:rsidRDefault="00EA3DC6">
      <w:pPr>
        <w:rPr>
          <w:rFonts w:ascii="Arial" w:eastAsiaTheme="minorHAnsi" w:hAnsi="Arial" w:cs="Arial"/>
          <w:b/>
          <w:sz w:val="20"/>
          <w:szCs w:val="20"/>
          <w:lang w:eastAsia="en-US"/>
        </w:rPr>
      </w:pPr>
    </w:p>
    <w:p w:rsidR="00EA3DC6" w:rsidRDefault="00EA3DC6">
      <w:pPr>
        <w:rPr>
          <w:rFonts w:ascii="Arial" w:eastAsiaTheme="minorHAnsi" w:hAnsi="Arial" w:cs="Arial"/>
          <w:b/>
          <w:sz w:val="20"/>
          <w:szCs w:val="20"/>
          <w:lang w:eastAsia="en-US"/>
        </w:rPr>
      </w:pPr>
    </w:p>
    <w:tbl>
      <w:tblPr>
        <w:tblStyle w:val="Grilledutableau"/>
        <w:tblW w:w="10485" w:type="dxa"/>
        <w:tblLook w:val="04A0"/>
      </w:tblPr>
      <w:tblGrid>
        <w:gridCol w:w="3495"/>
        <w:gridCol w:w="3495"/>
        <w:gridCol w:w="873"/>
        <w:gridCol w:w="874"/>
        <w:gridCol w:w="874"/>
        <w:gridCol w:w="874"/>
      </w:tblGrid>
      <w:tr w:rsidR="00EA3DC6">
        <w:trPr>
          <w:trHeight w:val="172"/>
        </w:trPr>
        <w:tc>
          <w:tcPr>
            <w:tcW w:w="10485" w:type="dxa"/>
            <w:gridSpan w:val="6"/>
            <w:shd w:val="clear" w:color="auto" w:fill="DEEAF6" w:themeFill="accent1" w:themeFillTint="33"/>
            <w:noWrap/>
            <w:vAlign w:val="center"/>
          </w:tcPr>
          <w:p w:rsidR="00EA3DC6" w:rsidRDefault="00AC44B0">
            <w:pPr>
              <w:jc w:val="center"/>
              <w:rPr>
                <w:rFonts w:ascii="Arial" w:eastAsiaTheme="minorHAnsi" w:hAnsi="Arial" w:cs="Arial"/>
                <w:b/>
                <w:sz w:val="20"/>
                <w:szCs w:val="20"/>
                <w:lang w:eastAsia="en-US"/>
              </w:rPr>
            </w:pPr>
            <w:r>
              <w:rPr>
                <w:rFonts w:ascii="Arial" w:eastAsiaTheme="minorHAnsi" w:hAnsi="Arial" w:cs="Arial"/>
                <w:b/>
                <w:sz w:val="20"/>
                <w:szCs w:val="20"/>
                <w:lang w:eastAsia="en-US"/>
              </w:rPr>
              <w:t>Analyse de la situation</w:t>
            </w:r>
          </w:p>
        </w:tc>
      </w:tr>
      <w:tr w:rsidR="00EA3DC6">
        <w:tc>
          <w:tcPr>
            <w:tcW w:w="3495" w:type="dxa"/>
            <w:vMerge w:val="restart"/>
            <w:shd w:val="clear" w:color="auto" w:fill="DEEAF6" w:themeFill="accent1" w:themeFillTint="33"/>
            <w:noWrap/>
            <w:vAlign w:val="center"/>
          </w:tcPr>
          <w:p w:rsidR="00EA3DC6" w:rsidRDefault="00AC44B0">
            <w:pPr>
              <w:jc w:val="center"/>
              <w:rPr>
                <w:rFonts w:asciiTheme="minorHAnsi" w:eastAsiaTheme="minorHAnsi" w:hAnsiTheme="minorHAnsi" w:cstheme="minorBidi"/>
                <w:b/>
                <w:lang w:eastAsia="en-US"/>
              </w:rPr>
            </w:pPr>
            <w:r>
              <w:rPr>
                <w:rFonts w:asciiTheme="minorHAnsi" w:eastAsiaTheme="minorHAnsi" w:hAnsiTheme="minorHAnsi" w:cstheme="minorBidi"/>
                <w:b/>
                <w:sz w:val="22"/>
                <w:szCs w:val="22"/>
                <w:lang w:eastAsia="en-US"/>
              </w:rPr>
              <w:t>N° des questions</w:t>
            </w:r>
          </w:p>
        </w:tc>
        <w:tc>
          <w:tcPr>
            <w:tcW w:w="3495" w:type="dxa"/>
            <w:vMerge w:val="restart"/>
            <w:shd w:val="clear" w:color="auto" w:fill="DEEAF6" w:themeFill="accent1" w:themeFillTint="33"/>
            <w:noWrap/>
            <w:vAlign w:val="center"/>
          </w:tcPr>
          <w:p w:rsidR="00EA3DC6" w:rsidRDefault="00AC44B0">
            <w:pPr>
              <w:jc w:val="center"/>
              <w:rPr>
                <w:rFonts w:asciiTheme="minorHAnsi" w:eastAsiaTheme="minorHAnsi" w:hAnsiTheme="minorHAnsi" w:cstheme="minorBidi"/>
                <w:b/>
                <w:lang w:eastAsia="en-US"/>
              </w:rPr>
            </w:pPr>
            <w:r>
              <w:rPr>
                <w:rFonts w:asciiTheme="minorHAnsi" w:eastAsiaTheme="minorHAnsi" w:hAnsiTheme="minorHAnsi" w:cstheme="minorBidi"/>
                <w:b/>
                <w:sz w:val="22"/>
                <w:szCs w:val="22"/>
                <w:lang w:eastAsia="en-US"/>
              </w:rPr>
              <w:t>Référence savoirs associés</w:t>
            </w:r>
          </w:p>
        </w:tc>
        <w:tc>
          <w:tcPr>
            <w:tcW w:w="3495" w:type="dxa"/>
            <w:gridSpan w:val="4"/>
            <w:shd w:val="clear" w:color="auto" w:fill="DEEAF6" w:themeFill="accent1" w:themeFillTint="33"/>
            <w:noWrap/>
          </w:tcPr>
          <w:p w:rsidR="00EA3DC6" w:rsidRDefault="00AC44B0">
            <w:pPr>
              <w:jc w:val="center"/>
              <w:rPr>
                <w:rFonts w:asciiTheme="minorHAnsi" w:eastAsiaTheme="minorHAnsi" w:hAnsiTheme="minorHAnsi" w:cstheme="minorBidi"/>
                <w:b/>
                <w:lang w:eastAsia="en-US"/>
              </w:rPr>
            </w:pPr>
            <w:r>
              <w:rPr>
                <w:rFonts w:asciiTheme="minorHAnsi" w:eastAsiaTheme="minorHAnsi" w:hAnsiTheme="minorHAnsi" w:cstheme="minorBidi"/>
                <w:b/>
                <w:sz w:val="22"/>
                <w:szCs w:val="22"/>
                <w:lang w:eastAsia="en-US"/>
              </w:rPr>
              <w:t>Savoirs associés</w:t>
            </w:r>
          </w:p>
        </w:tc>
      </w:tr>
      <w:tr w:rsidR="00EA3DC6">
        <w:tc>
          <w:tcPr>
            <w:tcW w:w="3495" w:type="dxa"/>
            <w:vMerge/>
            <w:shd w:val="clear" w:color="auto" w:fill="DEEAF6" w:themeFill="accent1" w:themeFillTint="33"/>
            <w:noWrap/>
          </w:tcPr>
          <w:p w:rsidR="00EA3DC6" w:rsidRDefault="00EA3DC6">
            <w:pPr>
              <w:jc w:val="center"/>
              <w:rPr>
                <w:rFonts w:asciiTheme="minorHAnsi" w:eastAsiaTheme="minorHAnsi" w:hAnsiTheme="minorHAnsi" w:cstheme="minorBidi"/>
                <w:b/>
                <w:lang w:eastAsia="en-US"/>
              </w:rPr>
            </w:pPr>
          </w:p>
        </w:tc>
        <w:tc>
          <w:tcPr>
            <w:tcW w:w="3495" w:type="dxa"/>
            <w:vMerge/>
            <w:shd w:val="clear" w:color="auto" w:fill="DEEAF6" w:themeFill="accent1" w:themeFillTint="33"/>
            <w:noWrap/>
          </w:tcPr>
          <w:p w:rsidR="00EA3DC6" w:rsidRDefault="00EA3DC6">
            <w:pPr>
              <w:jc w:val="center"/>
              <w:rPr>
                <w:rFonts w:asciiTheme="minorHAnsi" w:eastAsiaTheme="minorHAnsi" w:hAnsiTheme="minorHAnsi" w:cstheme="minorBidi"/>
                <w:b/>
                <w:lang w:eastAsia="en-US"/>
              </w:rPr>
            </w:pPr>
          </w:p>
        </w:tc>
        <w:tc>
          <w:tcPr>
            <w:tcW w:w="873" w:type="dxa"/>
            <w:shd w:val="clear" w:color="auto" w:fill="DEEAF6" w:themeFill="accent1" w:themeFillTint="33"/>
            <w:noWrap/>
          </w:tcPr>
          <w:p w:rsidR="00EA3DC6" w:rsidRDefault="00AC44B0">
            <w:pPr>
              <w:jc w:val="center"/>
              <w:rPr>
                <w:rFonts w:asciiTheme="minorHAnsi" w:eastAsiaTheme="minorHAnsi" w:hAnsiTheme="minorHAnsi" w:cstheme="minorBidi"/>
                <w:b/>
                <w:lang w:eastAsia="en-US"/>
              </w:rPr>
            </w:pPr>
            <w:r>
              <w:rPr>
                <w:rFonts w:asciiTheme="minorHAnsi" w:eastAsiaTheme="minorHAnsi" w:hAnsiTheme="minorHAnsi" w:cstheme="minorBidi"/>
                <w:b/>
                <w:sz w:val="22"/>
                <w:szCs w:val="22"/>
                <w:lang w:eastAsia="en-US"/>
              </w:rPr>
              <w:t>EP</w:t>
            </w:r>
          </w:p>
        </w:tc>
        <w:tc>
          <w:tcPr>
            <w:tcW w:w="874" w:type="dxa"/>
            <w:shd w:val="clear" w:color="auto" w:fill="DEEAF6" w:themeFill="accent1" w:themeFillTint="33"/>
            <w:noWrap/>
          </w:tcPr>
          <w:p w:rsidR="00EA3DC6" w:rsidRDefault="00AC44B0">
            <w:pPr>
              <w:jc w:val="center"/>
              <w:rPr>
                <w:rFonts w:asciiTheme="minorHAnsi" w:eastAsiaTheme="minorHAnsi" w:hAnsiTheme="minorHAnsi" w:cstheme="minorBidi"/>
                <w:b/>
                <w:lang w:eastAsia="en-US"/>
              </w:rPr>
            </w:pPr>
            <w:r>
              <w:rPr>
                <w:rFonts w:asciiTheme="minorHAnsi" w:eastAsiaTheme="minorHAnsi" w:hAnsiTheme="minorHAnsi" w:cstheme="minorBidi"/>
                <w:b/>
                <w:sz w:val="22"/>
                <w:szCs w:val="22"/>
                <w:lang w:eastAsia="en-US"/>
              </w:rPr>
              <w:t>TECH</w:t>
            </w:r>
          </w:p>
        </w:tc>
        <w:tc>
          <w:tcPr>
            <w:tcW w:w="874" w:type="dxa"/>
            <w:shd w:val="clear" w:color="auto" w:fill="DEEAF6" w:themeFill="accent1" w:themeFillTint="33"/>
            <w:noWrap/>
          </w:tcPr>
          <w:p w:rsidR="00EA3DC6" w:rsidRDefault="00AC44B0">
            <w:pPr>
              <w:jc w:val="center"/>
              <w:rPr>
                <w:rFonts w:asciiTheme="minorHAnsi" w:eastAsiaTheme="minorHAnsi" w:hAnsiTheme="minorHAnsi" w:cstheme="minorBidi"/>
                <w:b/>
                <w:lang w:eastAsia="en-US"/>
              </w:rPr>
            </w:pPr>
            <w:r>
              <w:rPr>
                <w:rFonts w:asciiTheme="minorHAnsi" w:eastAsiaTheme="minorHAnsi" w:hAnsiTheme="minorHAnsi" w:cstheme="minorBidi"/>
                <w:b/>
                <w:sz w:val="22"/>
                <w:szCs w:val="22"/>
                <w:lang w:eastAsia="en-US"/>
              </w:rPr>
              <w:t>HP</w:t>
            </w:r>
          </w:p>
        </w:tc>
        <w:tc>
          <w:tcPr>
            <w:tcW w:w="874" w:type="dxa"/>
            <w:shd w:val="clear" w:color="auto" w:fill="DEEAF6" w:themeFill="accent1" w:themeFillTint="33"/>
            <w:noWrap/>
          </w:tcPr>
          <w:p w:rsidR="00EA3DC6" w:rsidRDefault="00AC44B0">
            <w:pPr>
              <w:jc w:val="center"/>
              <w:rPr>
                <w:rFonts w:asciiTheme="minorHAnsi" w:eastAsiaTheme="minorHAnsi" w:hAnsiTheme="minorHAnsi" w:cstheme="minorBidi"/>
                <w:b/>
                <w:lang w:eastAsia="en-US"/>
              </w:rPr>
            </w:pPr>
            <w:r>
              <w:rPr>
                <w:rFonts w:asciiTheme="minorHAnsi" w:eastAsiaTheme="minorHAnsi" w:hAnsiTheme="minorHAnsi" w:cstheme="minorBidi"/>
                <w:b/>
                <w:sz w:val="22"/>
                <w:szCs w:val="22"/>
                <w:lang w:eastAsia="en-US"/>
              </w:rPr>
              <w:t>SA</w:t>
            </w:r>
          </w:p>
        </w:tc>
      </w:tr>
      <w:tr w:rsidR="00EA3DC6">
        <w:tc>
          <w:tcPr>
            <w:tcW w:w="3495" w:type="dxa"/>
            <w:noWrap/>
          </w:tcPr>
          <w:p w:rsidR="00EA3DC6" w:rsidRDefault="00EA3DC6">
            <w:pPr>
              <w:rPr>
                <w:rFonts w:asciiTheme="minorHAnsi" w:eastAsiaTheme="minorHAnsi" w:hAnsiTheme="minorHAnsi" w:cstheme="minorBidi"/>
                <w:lang w:eastAsia="en-US"/>
              </w:rPr>
            </w:pPr>
          </w:p>
        </w:tc>
        <w:tc>
          <w:tcPr>
            <w:tcW w:w="3495" w:type="dxa"/>
            <w:noWrap/>
          </w:tcPr>
          <w:p w:rsidR="00EA3DC6" w:rsidRDefault="00EA3DC6">
            <w:pPr>
              <w:rPr>
                <w:rFonts w:asciiTheme="minorHAnsi" w:eastAsiaTheme="minorHAnsi" w:hAnsiTheme="minorHAnsi" w:cstheme="minorBidi"/>
                <w:lang w:eastAsia="en-US"/>
              </w:rPr>
            </w:pPr>
          </w:p>
        </w:tc>
        <w:tc>
          <w:tcPr>
            <w:tcW w:w="873"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r>
      <w:tr w:rsidR="00EA3DC6">
        <w:tc>
          <w:tcPr>
            <w:tcW w:w="3495" w:type="dxa"/>
            <w:noWrap/>
          </w:tcPr>
          <w:p w:rsidR="00EA3DC6" w:rsidRDefault="00EA3DC6">
            <w:pPr>
              <w:rPr>
                <w:rFonts w:asciiTheme="minorHAnsi" w:eastAsiaTheme="minorHAnsi" w:hAnsiTheme="minorHAnsi" w:cstheme="minorBidi"/>
                <w:lang w:eastAsia="en-US"/>
              </w:rPr>
            </w:pPr>
          </w:p>
        </w:tc>
        <w:tc>
          <w:tcPr>
            <w:tcW w:w="3495" w:type="dxa"/>
            <w:noWrap/>
          </w:tcPr>
          <w:p w:rsidR="00EA3DC6" w:rsidRDefault="00EA3DC6">
            <w:pPr>
              <w:rPr>
                <w:rFonts w:asciiTheme="minorHAnsi" w:eastAsiaTheme="minorHAnsi" w:hAnsiTheme="minorHAnsi" w:cstheme="minorBidi"/>
                <w:lang w:eastAsia="en-US"/>
              </w:rPr>
            </w:pPr>
          </w:p>
        </w:tc>
        <w:tc>
          <w:tcPr>
            <w:tcW w:w="873"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r>
      <w:tr w:rsidR="00EA3DC6">
        <w:tc>
          <w:tcPr>
            <w:tcW w:w="3495" w:type="dxa"/>
            <w:noWrap/>
          </w:tcPr>
          <w:p w:rsidR="00EA3DC6" w:rsidRDefault="00EA3DC6">
            <w:pPr>
              <w:rPr>
                <w:rFonts w:asciiTheme="minorHAnsi" w:eastAsiaTheme="minorHAnsi" w:hAnsiTheme="minorHAnsi" w:cstheme="minorBidi"/>
                <w:lang w:eastAsia="en-US"/>
              </w:rPr>
            </w:pPr>
          </w:p>
        </w:tc>
        <w:tc>
          <w:tcPr>
            <w:tcW w:w="3495" w:type="dxa"/>
            <w:noWrap/>
          </w:tcPr>
          <w:p w:rsidR="00EA3DC6" w:rsidRDefault="00EA3DC6">
            <w:pPr>
              <w:rPr>
                <w:rFonts w:asciiTheme="minorHAnsi" w:eastAsiaTheme="minorHAnsi" w:hAnsiTheme="minorHAnsi" w:cstheme="minorBidi"/>
                <w:lang w:eastAsia="en-US"/>
              </w:rPr>
            </w:pPr>
          </w:p>
        </w:tc>
        <w:tc>
          <w:tcPr>
            <w:tcW w:w="873"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r>
      <w:tr w:rsidR="00EA3DC6">
        <w:tc>
          <w:tcPr>
            <w:tcW w:w="3495" w:type="dxa"/>
            <w:noWrap/>
          </w:tcPr>
          <w:p w:rsidR="00EA3DC6" w:rsidRDefault="00EA3DC6">
            <w:pPr>
              <w:rPr>
                <w:rFonts w:asciiTheme="minorHAnsi" w:eastAsiaTheme="minorHAnsi" w:hAnsiTheme="minorHAnsi" w:cstheme="minorBidi"/>
                <w:lang w:eastAsia="en-US"/>
              </w:rPr>
            </w:pPr>
          </w:p>
        </w:tc>
        <w:tc>
          <w:tcPr>
            <w:tcW w:w="3495" w:type="dxa"/>
            <w:noWrap/>
          </w:tcPr>
          <w:p w:rsidR="00EA3DC6" w:rsidRDefault="00EA3DC6">
            <w:pPr>
              <w:rPr>
                <w:rFonts w:asciiTheme="minorHAnsi" w:eastAsiaTheme="minorHAnsi" w:hAnsiTheme="minorHAnsi" w:cstheme="minorBidi"/>
                <w:lang w:eastAsia="en-US"/>
              </w:rPr>
            </w:pPr>
          </w:p>
        </w:tc>
        <w:tc>
          <w:tcPr>
            <w:tcW w:w="873"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r>
      <w:tr w:rsidR="00EA3DC6">
        <w:tc>
          <w:tcPr>
            <w:tcW w:w="3495" w:type="dxa"/>
            <w:noWrap/>
          </w:tcPr>
          <w:p w:rsidR="00EA3DC6" w:rsidRDefault="00EA3DC6">
            <w:pPr>
              <w:rPr>
                <w:rFonts w:asciiTheme="minorHAnsi" w:eastAsiaTheme="minorHAnsi" w:hAnsiTheme="minorHAnsi" w:cstheme="minorBidi"/>
                <w:lang w:eastAsia="en-US"/>
              </w:rPr>
            </w:pPr>
          </w:p>
        </w:tc>
        <w:tc>
          <w:tcPr>
            <w:tcW w:w="3495" w:type="dxa"/>
            <w:noWrap/>
          </w:tcPr>
          <w:p w:rsidR="00EA3DC6" w:rsidRDefault="00EA3DC6">
            <w:pPr>
              <w:rPr>
                <w:rFonts w:asciiTheme="minorHAnsi" w:eastAsiaTheme="minorHAnsi" w:hAnsiTheme="minorHAnsi" w:cstheme="minorBidi"/>
                <w:lang w:eastAsia="en-US"/>
              </w:rPr>
            </w:pPr>
          </w:p>
        </w:tc>
        <w:tc>
          <w:tcPr>
            <w:tcW w:w="873"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r>
      <w:tr w:rsidR="00EA3DC6">
        <w:tc>
          <w:tcPr>
            <w:tcW w:w="3495" w:type="dxa"/>
            <w:noWrap/>
          </w:tcPr>
          <w:p w:rsidR="00EA3DC6" w:rsidRDefault="00EA3DC6">
            <w:pPr>
              <w:rPr>
                <w:rFonts w:asciiTheme="minorHAnsi" w:eastAsiaTheme="minorHAnsi" w:hAnsiTheme="minorHAnsi" w:cstheme="minorBidi"/>
                <w:lang w:eastAsia="en-US"/>
              </w:rPr>
            </w:pPr>
          </w:p>
        </w:tc>
        <w:tc>
          <w:tcPr>
            <w:tcW w:w="3495" w:type="dxa"/>
            <w:noWrap/>
          </w:tcPr>
          <w:p w:rsidR="00EA3DC6" w:rsidRDefault="00EA3DC6">
            <w:pPr>
              <w:rPr>
                <w:rFonts w:asciiTheme="minorHAnsi" w:eastAsiaTheme="minorHAnsi" w:hAnsiTheme="minorHAnsi" w:cstheme="minorBidi"/>
                <w:lang w:eastAsia="en-US"/>
              </w:rPr>
            </w:pPr>
          </w:p>
        </w:tc>
        <w:tc>
          <w:tcPr>
            <w:tcW w:w="873"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r>
      <w:tr w:rsidR="00EA3DC6">
        <w:tc>
          <w:tcPr>
            <w:tcW w:w="3495" w:type="dxa"/>
            <w:noWrap/>
          </w:tcPr>
          <w:p w:rsidR="00EA3DC6" w:rsidRDefault="00EA3DC6">
            <w:pPr>
              <w:rPr>
                <w:rFonts w:asciiTheme="minorHAnsi" w:eastAsiaTheme="minorHAnsi" w:hAnsiTheme="minorHAnsi" w:cstheme="minorBidi"/>
                <w:lang w:eastAsia="en-US"/>
              </w:rPr>
            </w:pPr>
          </w:p>
        </w:tc>
        <w:tc>
          <w:tcPr>
            <w:tcW w:w="3495" w:type="dxa"/>
            <w:noWrap/>
          </w:tcPr>
          <w:p w:rsidR="00EA3DC6" w:rsidRDefault="00EA3DC6">
            <w:pPr>
              <w:rPr>
                <w:rFonts w:asciiTheme="minorHAnsi" w:eastAsiaTheme="minorHAnsi" w:hAnsiTheme="minorHAnsi" w:cstheme="minorBidi"/>
                <w:lang w:eastAsia="en-US"/>
              </w:rPr>
            </w:pPr>
          </w:p>
        </w:tc>
        <w:tc>
          <w:tcPr>
            <w:tcW w:w="873"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r>
      <w:tr w:rsidR="00EA3DC6">
        <w:tc>
          <w:tcPr>
            <w:tcW w:w="3495" w:type="dxa"/>
            <w:noWrap/>
          </w:tcPr>
          <w:p w:rsidR="00EA3DC6" w:rsidRDefault="00EA3DC6">
            <w:pPr>
              <w:rPr>
                <w:rFonts w:asciiTheme="minorHAnsi" w:eastAsiaTheme="minorHAnsi" w:hAnsiTheme="minorHAnsi" w:cstheme="minorBidi"/>
                <w:lang w:eastAsia="en-US"/>
              </w:rPr>
            </w:pPr>
          </w:p>
        </w:tc>
        <w:tc>
          <w:tcPr>
            <w:tcW w:w="3495" w:type="dxa"/>
            <w:noWrap/>
          </w:tcPr>
          <w:p w:rsidR="00EA3DC6" w:rsidRDefault="00EA3DC6">
            <w:pPr>
              <w:rPr>
                <w:rFonts w:asciiTheme="minorHAnsi" w:eastAsiaTheme="minorHAnsi" w:hAnsiTheme="minorHAnsi" w:cstheme="minorBidi"/>
                <w:lang w:eastAsia="en-US"/>
              </w:rPr>
            </w:pPr>
          </w:p>
        </w:tc>
        <w:tc>
          <w:tcPr>
            <w:tcW w:w="873"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c>
          <w:tcPr>
            <w:tcW w:w="874" w:type="dxa"/>
            <w:noWrap/>
          </w:tcPr>
          <w:p w:rsidR="00EA3DC6" w:rsidRDefault="00EA3DC6">
            <w:pPr>
              <w:rPr>
                <w:rFonts w:asciiTheme="minorHAnsi" w:eastAsiaTheme="minorHAnsi" w:hAnsiTheme="minorHAnsi" w:cstheme="minorBidi"/>
                <w:lang w:eastAsia="en-US"/>
              </w:rPr>
            </w:pPr>
          </w:p>
        </w:tc>
      </w:tr>
    </w:tbl>
    <w:p w:rsidR="00EA3DC6" w:rsidRDefault="00EA3DC6">
      <w:pPr>
        <w:rPr>
          <w:rFonts w:asciiTheme="minorHAnsi" w:eastAsiaTheme="minorHAnsi" w:hAnsiTheme="minorHAnsi" w:cstheme="minorBidi"/>
          <w:sz w:val="22"/>
          <w:szCs w:val="22"/>
          <w:lang w:eastAsia="en-US"/>
        </w:rPr>
      </w:pPr>
    </w:p>
    <w:tbl>
      <w:tblPr>
        <w:tblW w:w="1054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tblPr>
      <w:tblGrid>
        <w:gridCol w:w="8272"/>
        <w:gridCol w:w="1134"/>
        <w:gridCol w:w="1134"/>
      </w:tblGrid>
      <w:tr w:rsidR="00EA3DC6">
        <w:trPr>
          <w:trHeight w:val="586"/>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questions sont variées (cases à cocher, éléments à relier, éléments à repérer sur un schéma, phrase à formuler…).</w:t>
            </w:r>
          </w:p>
        </w:tc>
        <w:tc>
          <w:tcPr>
            <w:tcW w:w="1134" w:type="dxa"/>
            <w:noWrap/>
          </w:tcPr>
          <w:p w:rsidR="00EA3DC6" w:rsidRDefault="00EA3DC6">
            <w:pPr>
              <w:jc w:val="both"/>
              <w:rPr>
                <w:rFonts w:ascii="Arial" w:hAnsi="Arial" w:cs="Arial"/>
                <w:color w:val="000000"/>
              </w:rPr>
            </w:pPr>
          </w:p>
        </w:tc>
        <w:tc>
          <w:tcPr>
            <w:tcW w:w="1134" w:type="dxa"/>
            <w:noWrap/>
          </w:tcPr>
          <w:p w:rsidR="00EA3DC6" w:rsidRDefault="00EA3DC6">
            <w:pPr>
              <w:rPr>
                <w:rFonts w:ascii="Arial" w:hAnsi="Arial" w:cs="Arial"/>
                <w:i/>
                <w:iCs/>
                <w:color w:val="000000"/>
                <w:sz w:val="20"/>
              </w:rPr>
            </w:pPr>
          </w:p>
        </w:tc>
      </w:tr>
      <w:tr w:rsidR="00EA3DC6">
        <w:trPr>
          <w:trHeight w:val="442"/>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questions sont conformes aux limites d’exigence du référentiel.</w:t>
            </w:r>
          </w:p>
        </w:tc>
        <w:tc>
          <w:tcPr>
            <w:tcW w:w="1134" w:type="dxa"/>
            <w:noWrap/>
          </w:tcPr>
          <w:p w:rsidR="00EA3DC6" w:rsidRDefault="00EA3DC6">
            <w:pPr>
              <w:jc w:val="both"/>
              <w:rPr>
                <w:rFonts w:ascii="Arial" w:hAnsi="Arial" w:cs="Arial"/>
                <w:color w:val="000000"/>
              </w:rPr>
            </w:pPr>
          </w:p>
        </w:tc>
        <w:tc>
          <w:tcPr>
            <w:tcW w:w="1134" w:type="dxa"/>
            <w:noWrap/>
          </w:tcPr>
          <w:p w:rsidR="00EA3DC6" w:rsidRDefault="00EA3DC6">
            <w:pPr>
              <w:rPr>
                <w:rFonts w:ascii="Arial" w:hAnsi="Arial" w:cs="Arial"/>
                <w:color w:val="000000"/>
              </w:rPr>
            </w:pPr>
          </w:p>
        </w:tc>
      </w:tr>
      <w:tr w:rsidR="00EA3DC6">
        <w:trPr>
          <w:trHeight w:val="341"/>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documents sont adaptés au niveau CAP (bien lisibles, courts).</w:t>
            </w:r>
          </w:p>
        </w:tc>
        <w:tc>
          <w:tcPr>
            <w:tcW w:w="1134" w:type="dxa"/>
            <w:noWrap/>
          </w:tcPr>
          <w:p w:rsidR="00EA3DC6" w:rsidRDefault="00EA3DC6">
            <w:pPr>
              <w:jc w:val="both"/>
              <w:rPr>
                <w:rFonts w:ascii="Arial" w:hAnsi="Arial" w:cs="Arial"/>
                <w:color w:val="000000"/>
              </w:rPr>
            </w:pPr>
          </w:p>
        </w:tc>
        <w:tc>
          <w:tcPr>
            <w:tcW w:w="1134" w:type="dxa"/>
            <w:noWrap/>
          </w:tcPr>
          <w:p w:rsidR="00EA3DC6" w:rsidRDefault="00EA3DC6">
            <w:pPr>
              <w:rPr>
                <w:rFonts w:ascii="Arial" w:hAnsi="Arial" w:cs="Arial"/>
                <w:color w:val="000000"/>
              </w:rPr>
            </w:pPr>
          </w:p>
        </w:tc>
      </w:tr>
      <w:tr w:rsidR="00EA3DC6">
        <w:trPr>
          <w:trHeight w:val="364"/>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sources documentaires sont mentionnées et vérifiées.</w:t>
            </w:r>
          </w:p>
        </w:tc>
        <w:tc>
          <w:tcPr>
            <w:tcW w:w="1134" w:type="dxa"/>
            <w:noWrap/>
          </w:tcPr>
          <w:p w:rsidR="00EA3DC6" w:rsidRDefault="00EA3DC6">
            <w:pPr>
              <w:jc w:val="both"/>
              <w:rPr>
                <w:rFonts w:ascii="Arial" w:hAnsi="Arial" w:cs="Arial"/>
                <w:color w:val="000000"/>
              </w:rPr>
            </w:pPr>
          </w:p>
        </w:tc>
        <w:tc>
          <w:tcPr>
            <w:tcW w:w="1134" w:type="dxa"/>
            <w:noWrap/>
          </w:tcPr>
          <w:p w:rsidR="00EA3DC6" w:rsidRDefault="00EA3DC6">
            <w:pPr>
              <w:rPr>
                <w:rFonts w:ascii="Arial" w:hAnsi="Arial" w:cs="Arial"/>
                <w:color w:val="000000"/>
              </w:rPr>
            </w:pPr>
          </w:p>
        </w:tc>
      </w:tr>
      <w:tr w:rsidR="00EA3DC6">
        <w:tc>
          <w:tcPr>
            <w:tcW w:w="8272" w:type="dxa"/>
            <w:shd w:val="clear" w:color="auto" w:fill="DEEAF6" w:themeFill="accent1" w:themeFillTint="33"/>
            <w:noWrap/>
          </w:tcPr>
          <w:p w:rsidR="00EA3DC6" w:rsidRDefault="00AC44B0">
            <w:pPr>
              <w:jc w:val="center"/>
              <w:rPr>
                <w:rFonts w:ascii="Arial" w:hAnsi="Arial" w:cs="Arial"/>
                <w:b/>
                <w:bCs/>
                <w:color w:val="000000"/>
                <w:sz w:val="20"/>
                <w:szCs w:val="20"/>
              </w:rPr>
            </w:pPr>
            <w:r>
              <w:rPr>
                <w:rFonts w:ascii="Arial" w:hAnsi="Arial" w:cs="Arial"/>
                <w:b/>
                <w:bCs/>
                <w:color w:val="000000"/>
                <w:sz w:val="20"/>
                <w:szCs w:val="20"/>
              </w:rPr>
              <w:t>Points clés sur la forme</w:t>
            </w:r>
          </w:p>
        </w:tc>
        <w:tc>
          <w:tcPr>
            <w:tcW w:w="1134" w:type="dxa"/>
            <w:shd w:val="clear" w:color="auto" w:fill="DEEAF6" w:themeFill="accent1" w:themeFillTint="33"/>
            <w:noWrap/>
          </w:tcPr>
          <w:p w:rsidR="00EA3DC6" w:rsidRDefault="00AC44B0">
            <w:pPr>
              <w:jc w:val="center"/>
              <w:rPr>
                <w:rFonts w:ascii="Arial" w:hAnsi="Arial" w:cs="Arial"/>
                <w:b/>
                <w:bCs/>
                <w:color w:val="000000"/>
                <w:sz w:val="20"/>
                <w:szCs w:val="20"/>
              </w:rPr>
            </w:pPr>
            <w:r>
              <w:rPr>
                <w:rFonts w:ascii="Arial" w:hAnsi="Arial" w:cs="Arial"/>
                <w:b/>
                <w:bCs/>
                <w:color w:val="000000"/>
                <w:sz w:val="20"/>
                <w:szCs w:val="20"/>
              </w:rPr>
              <w:t>oui</w:t>
            </w:r>
          </w:p>
        </w:tc>
        <w:tc>
          <w:tcPr>
            <w:tcW w:w="1134" w:type="dxa"/>
            <w:shd w:val="clear" w:color="auto" w:fill="DEEAF6" w:themeFill="accent1" w:themeFillTint="33"/>
            <w:noWrap/>
          </w:tcPr>
          <w:p w:rsidR="00EA3DC6" w:rsidRDefault="00AC44B0">
            <w:pPr>
              <w:jc w:val="center"/>
              <w:rPr>
                <w:rFonts w:ascii="Arial" w:hAnsi="Arial" w:cs="Arial"/>
                <w:b/>
                <w:bCs/>
                <w:color w:val="000000"/>
                <w:sz w:val="20"/>
                <w:szCs w:val="20"/>
              </w:rPr>
            </w:pPr>
            <w:r>
              <w:rPr>
                <w:rFonts w:ascii="Arial" w:hAnsi="Arial" w:cs="Arial"/>
                <w:b/>
                <w:bCs/>
                <w:color w:val="000000"/>
                <w:sz w:val="20"/>
                <w:szCs w:val="20"/>
              </w:rPr>
              <w:t>non</w:t>
            </w:r>
          </w:p>
        </w:tc>
      </w:tr>
      <w:tr w:rsidR="00EA3DC6">
        <w:trPr>
          <w:trHeight w:val="347"/>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La présentation est claire, soignée, aérée.</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jc w:val="both"/>
              <w:rPr>
                <w:rFonts w:ascii="Arial" w:hAnsi="Arial" w:cs="Arial"/>
                <w:color w:val="000000"/>
                <w:sz w:val="20"/>
                <w:szCs w:val="20"/>
              </w:rPr>
            </w:pPr>
          </w:p>
        </w:tc>
      </w:tr>
      <w:tr w:rsidR="00EA3DC6">
        <w:trPr>
          <w:trHeight w:val="347"/>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La place pour les réponses est suffisante.</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jc w:val="both"/>
              <w:rPr>
                <w:rFonts w:ascii="Arial" w:hAnsi="Arial" w:cs="Arial"/>
                <w:color w:val="000000"/>
                <w:sz w:val="20"/>
                <w:szCs w:val="20"/>
              </w:rPr>
            </w:pPr>
          </w:p>
        </w:tc>
      </w:tr>
      <w:tr w:rsidR="00EA3DC6">
        <w:trPr>
          <w:trHeight w:val="510"/>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questions sont numérotées selon la codification internationale (1 - 1.1 – 1.1.1 - …)</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jc w:val="both"/>
              <w:rPr>
                <w:rFonts w:ascii="Arial" w:hAnsi="Arial" w:cs="Arial"/>
                <w:color w:val="000000"/>
                <w:sz w:val="20"/>
                <w:szCs w:val="20"/>
              </w:rPr>
            </w:pPr>
          </w:p>
        </w:tc>
      </w:tr>
      <w:tr w:rsidR="00EA3DC6">
        <w:trPr>
          <w:trHeight w:val="283"/>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questions sont formulées avec des verbes d’action à l’infinitif.</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jc w:val="both"/>
              <w:rPr>
                <w:rFonts w:ascii="Arial" w:hAnsi="Arial" w:cs="Arial"/>
                <w:color w:val="000000"/>
                <w:sz w:val="20"/>
                <w:szCs w:val="20"/>
              </w:rPr>
            </w:pPr>
          </w:p>
        </w:tc>
      </w:tr>
      <w:tr w:rsidR="00EA3DC6">
        <w:trPr>
          <w:trHeight w:val="510"/>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 barème de chaque question est précisé.</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jc w:val="both"/>
              <w:rPr>
                <w:rFonts w:ascii="Arial" w:hAnsi="Arial" w:cs="Arial"/>
                <w:color w:val="000000"/>
                <w:sz w:val="20"/>
                <w:szCs w:val="20"/>
              </w:rPr>
            </w:pPr>
          </w:p>
        </w:tc>
      </w:tr>
      <w:tr w:rsidR="00EA3DC6">
        <w:trPr>
          <w:trHeight w:val="251"/>
        </w:trPr>
        <w:tc>
          <w:tcPr>
            <w:tcW w:w="8272" w:type="dxa"/>
            <w:shd w:val="clear" w:color="auto" w:fill="DEEAF6" w:themeFill="accent1" w:themeFillTint="33"/>
            <w:noWrap/>
            <w:vAlign w:val="center"/>
          </w:tcPr>
          <w:p w:rsidR="00EA3DC6" w:rsidRDefault="00AC44B0">
            <w:pPr>
              <w:jc w:val="center"/>
              <w:rPr>
                <w:rFonts w:ascii="Arial" w:hAnsi="Arial" w:cs="Arial"/>
                <w:color w:val="000000"/>
                <w:sz w:val="20"/>
                <w:szCs w:val="20"/>
              </w:rPr>
            </w:pPr>
            <w:r>
              <w:rPr>
                <w:rFonts w:ascii="Arial" w:hAnsi="Arial" w:cs="Arial"/>
                <w:b/>
                <w:bCs/>
                <w:color w:val="000000"/>
                <w:sz w:val="20"/>
                <w:szCs w:val="20"/>
              </w:rPr>
              <w:t>Corrigé</w:t>
            </w:r>
          </w:p>
        </w:tc>
        <w:tc>
          <w:tcPr>
            <w:tcW w:w="1134" w:type="dxa"/>
            <w:shd w:val="clear" w:color="auto" w:fill="DEEAF6" w:themeFill="accent1" w:themeFillTint="33"/>
            <w:noWrap/>
          </w:tcPr>
          <w:p w:rsidR="00EA3DC6" w:rsidRDefault="00AC44B0">
            <w:pPr>
              <w:jc w:val="center"/>
              <w:rPr>
                <w:rFonts w:ascii="Arial" w:hAnsi="Arial" w:cs="Arial"/>
                <w:b/>
                <w:color w:val="000000"/>
                <w:sz w:val="20"/>
                <w:szCs w:val="20"/>
              </w:rPr>
            </w:pPr>
            <w:r>
              <w:rPr>
                <w:rFonts w:ascii="Arial" w:hAnsi="Arial" w:cs="Arial"/>
                <w:b/>
                <w:color w:val="000000"/>
                <w:sz w:val="20"/>
                <w:szCs w:val="20"/>
              </w:rPr>
              <w:t>oui</w:t>
            </w:r>
          </w:p>
        </w:tc>
        <w:tc>
          <w:tcPr>
            <w:tcW w:w="1134" w:type="dxa"/>
            <w:shd w:val="clear" w:color="auto" w:fill="DEEAF6" w:themeFill="accent1" w:themeFillTint="33"/>
            <w:noWrap/>
          </w:tcPr>
          <w:p w:rsidR="00EA3DC6" w:rsidRDefault="00AC44B0">
            <w:pPr>
              <w:jc w:val="center"/>
              <w:rPr>
                <w:rFonts w:ascii="Arial" w:hAnsi="Arial" w:cs="Arial"/>
                <w:b/>
                <w:color w:val="000000"/>
                <w:sz w:val="20"/>
                <w:szCs w:val="20"/>
              </w:rPr>
            </w:pPr>
            <w:r>
              <w:rPr>
                <w:rFonts w:ascii="Arial" w:hAnsi="Arial" w:cs="Arial"/>
                <w:b/>
                <w:color w:val="000000"/>
                <w:sz w:val="20"/>
                <w:szCs w:val="20"/>
              </w:rPr>
              <w:t>non</w:t>
            </w:r>
          </w:p>
        </w:tc>
      </w:tr>
      <w:tr w:rsidR="00EA3DC6">
        <w:trPr>
          <w:trHeight w:val="510"/>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 corrigé est rigoureux et détaillé.</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jc w:val="both"/>
              <w:rPr>
                <w:rFonts w:ascii="Arial" w:hAnsi="Arial" w:cs="Arial"/>
                <w:color w:val="000000"/>
                <w:sz w:val="20"/>
                <w:szCs w:val="20"/>
              </w:rPr>
            </w:pPr>
          </w:p>
        </w:tc>
      </w:tr>
    </w:tbl>
    <w:p w:rsidR="00EA3DC6" w:rsidRDefault="00EA3DC6">
      <w:pPr>
        <w:rPr>
          <w:rFonts w:asciiTheme="minorHAnsi" w:eastAsiaTheme="minorHAnsi" w:hAnsiTheme="minorHAnsi" w:cstheme="minorBidi"/>
          <w:sz w:val="20"/>
          <w:szCs w:val="20"/>
          <w:lang w:eastAsia="en-US"/>
        </w:rPr>
      </w:pPr>
    </w:p>
    <w:p w:rsidR="00EA3DC6" w:rsidRDefault="00EA3DC6">
      <w:pPr>
        <w:pStyle w:val="Paragraphedeliste"/>
        <w:ind w:left="1092"/>
        <w:rPr>
          <w:rFonts w:ascii="Arial" w:hAnsi="Arial" w:cs="Arial"/>
          <w:b/>
          <w:color w:val="0070C0"/>
        </w:rPr>
      </w:pPr>
    </w:p>
    <w:p w:rsidR="00EA3DC6" w:rsidRDefault="00AC44B0">
      <w:pPr>
        <w:pStyle w:val="Paragraphedeliste"/>
        <w:numPr>
          <w:ilvl w:val="1"/>
          <w:numId w:val="1"/>
        </w:numPr>
        <w:rPr>
          <w:rFonts w:ascii="Arial" w:hAnsi="Arial" w:cs="Arial"/>
          <w:b/>
          <w:color w:val="0070C0"/>
        </w:rPr>
      </w:pPr>
      <w:bookmarkStart w:id="28" w:name="_Hlk70501439"/>
      <w:r>
        <w:rPr>
          <w:rFonts w:ascii="Arial" w:hAnsi="Arial" w:cs="Arial"/>
          <w:b/>
          <w:color w:val="0070C0"/>
        </w:rPr>
        <w:t>Exemples de productions pour la partie pratique de la situation 1</w:t>
      </w:r>
      <w:bookmarkEnd w:id="27"/>
      <w:bookmarkEnd w:id="28"/>
    </w:p>
    <w:p w:rsidR="00EA3DC6" w:rsidRDefault="00EA3DC6">
      <w:pPr>
        <w:rPr>
          <w:rFonts w:ascii="Arial" w:hAnsi="Arial" w:cs="Arial"/>
          <w:sz w:val="20"/>
          <w:szCs w:val="20"/>
        </w:rPr>
      </w:pPr>
    </w:p>
    <w:p w:rsidR="00EA3DC6" w:rsidRDefault="00AC44B0">
      <w:pPr>
        <w:jc w:val="both"/>
        <w:rPr>
          <w:rFonts w:ascii="Arial" w:hAnsi="Arial" w:cs="Arial"/>
          <w:sz w:val="20"/>
          <w:szCs w:val="20"/>
        </w:rPr>
      </w:pPr>
      <w:r>
        <w:rPr>
          <w:rFonts w:ascii="Arial" w:hAnsi="Arial" w:cs="Arial"/>
          <w:sz w:val="20"/>
          <w:szCs w:val="20"/>
        </w:rPr>
        <w:t xml:space="preserve">La situation proposée associe une préparation sans cuisson et une préparation avec cuisson, de type collectivité. Les enseignants veillent à proposer des associations qui permettent de respecter le temps imparti (en incluant la remise en état du matériel, </w:t>
      </w:r>
      <w:r>
        <w:rPr>
          <w:rFonts w:ascii="Arial" w:hAnsi="Arial" w:cs="Arial"/>
          <w:sz w:val="20"/>
          <w:szCs w:val="20"/>
        </w:rPr>
        <w:t>des équipements et des locaux et qui associent des techniques variées).</w:t>
      </w:r>
    </w:p>
    <w:p w:rsidR="00EA3DC6" w:rsidRDefault="00EA3DC6">
      <w:pPr>
        <w:jc w:val="center"/>
        <w:rPr>
          <w:rFonts w:ascii="Arial" w:hAnsi="Arial" w:cs="Arial"/>
          <w:b/>
          <w:bCs/>
        </w:rPr>
      </w:pPr>
    </w:p>
    <w:tbl>
      <w:tblPr>
        <w:tblStyle w:val="Grilledutableau"/>
        <w:tblW w:w="0" w:type="auto"/>
        <w:tblLook w:val="04A0"/>
      </w:tblPr>
      <w:tblGrid>
        <w:gridCol w:w="4606"/>
        <w:gridCol w:w="4606"/>
      </w:tblGrid>
      <w:tr w:rsidR="00EA3DC6">
        <w:trPr>
          <w:trHeight w:val="567"/>
        </w:trPr>
        <w:tc>
          <w:tcPr>
            <w:tcW w:w="4606" w:type="dxa"/>
            <w:noWrap/>
            <w:vAlign w:val="center"/>
          </w:tcPr>
          <w:p w:rsidR="00EA3DC6" w:rsidRDefault="00AC44B0">
            <w:pPr>
              <w:jc w:val="center"/>
              <w:rPr>
                <w:rFonts w:ascii="Arial" w:hAnsi="Arial" w:cs="Arial"/>
                <w:b/>
                <w:bCs/>
                <w:sz w:val="20"/>
                <w:szCs w:val="20"/>
              </w:rPr>
            </w:pPr>
            <w:r>
              <w:rPr>
                <w:rFonts w:ascii="Arial" w:hAnsi="Arial" w:cs="Arial"/>
                <w:b/>
                <w:bCs/>
                <w:sz w:val="20"/>
                <w:szCs w:val="20"/>
              </w:rPr>
              <w:t>Productions alimentaires sans cuisson</w:t>
            </w:r>
          </w:p>
        </w:tc>
        <w:tc>
          <w:tcPr>
            <w:tcW w:w="4606" w:type="dxa"/>
            <w:noWrap/>
            <w:vAlign w:val="center"/>
          </w:tcPr>
          <w:p w:rsidR="00EA3DC6" w:rsidRDefault="00AC44B0">
            <w:pPr>
              <w:jc w:val="center"/>
              <w:rPr>
                <w:rFonts w:ascii="Arial" w:hAnsi="Arial" w:cs="Arial"/>
                <w:b/>
                <w:bCs/>
                <w:sz w:val="20"/>
                <w:szCs w:val="20"/>
              </w:rPr>
            </w:pPr>
            <w:r>
              <w:rPr>
                <w:rFonts w:ascii="Arial" w:hAnsi="Arial" w:cs="Arial"/>
                <w:b/>
                <w:bCs/>
                <w:sz w:val="20"/>
                <w:szCs w:val="20"/>
              </w:rPr>
              <w:t>Productions alimentaires avec cuisson</w:t>
            </w:r>
          </w:p>
        </w:tc>
      </w:tr>
      <w:tr w:rsidR="00EA3DC6">
        <w:tc>
          <w:tcPr>
            <w:tcW w:w="4606" w:type="dxa"/>
            <w:noWrap/>
          </w:tcPr>
          <w:p w:rsidR="00EA3DC6" w:rsidRDefault="00EA3DC6">
            <w:pPr>
              <w:rPr>
                <w:rFonts w:ascii="Arial" w:hAnsi="Arial" w:cs="Arial"/>
                <w:b/>
                <w:bCs/>
                <w:sz w:val="20"/>
                <w:szCs w:val="20"/>
              </w:rPr>
            </w:pPr>
          </w:p>
          <w:p w:rsidR="00EA3DC6" w:rsidRDefault="00AC44B0">
            <w:pPr>
              <w:rPr>
                <w:rFonts w:ascii="Arial" w:hAnsi="Arial" w:cs="Arial"/>
                <w:b/>
                <w:bCs/>
                <w:sz w:val="20"/>
                <w:szCs w:val="20"/>
              </w:rPr>
            </w:pPr>
            <w:r>
              <w:rPr>
                <w:rFonts w:ascii="Arial" w:hAnsi="Arial" w:cs="Arial"/>
                <w:b/>
                <w:bCs/>
                <w:sz w:val="20"/>
                <w:szCs w:val="20"/>
              </w:rPr>
              <w:t>Salées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Assiette froide (charcuterie, crudités)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Assiette de fromages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 xml:space="preserve">Gaspacho </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Salade à base de cuidités</w:t>
            </w:r>
            <w:r>
              <w:rPr>
                <w:rFonts w:ascii="Arial" w:hAnsi="Arial" w:cs="Arial"/>
                <w:sz w:val="20"/>
                <w:szCs w:val="20"/>
              </w:rPr>
              <w:t>* (macédoine de légumes mayonnaise…)</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Salade à base de crudités (salade Coleslaw, concombre de la crème…)</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Salade composée</w:t>
            </w:r>
          </w:p>
          <w:p w:rsidR="00EA3DC6" w:rsidRDefault="00EA3DC6">
            <w:pPr>
              <w:rPr>
                <w:rFonts w:ascii="Arial" w:hAnsi="Arial" w:cs="Arial"/>
                <w:sz w:val="20"/>
                <w:szCs w:val="20"/>
              </w:rPr>
            </w:pPr>
          </w:p>
          <w:p w:rsidR="00EA3DC6" w:rsidRDefault="00AC44B0">
            <w:pPr>
              <w:rPr>
                <w:rFonts w:ascii="Arial" w:hAnsi="Arial" w:cs="Arial"/>
                <w:b/>
                <w:bCs/>
                <w:sz w:val="20"/>
                <w:szCs w:val="20"/>
              </w:rPr>
            </w:pPr>
            <w:r>
              <w:rPr>
                <w:rFonts w:ascii="Arial" w:hAnsi="Arial" w:cs="Arial"/>
                <w:b/>
                <w:bCs/>
                <w:sz w:val="20"/>
                <w:szCs w:val="20"/>
              </w:rPr>
              <w:t>Sucrées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Babas (biscuit prêt à garnir)</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Brochette de fruits sauce fruits rouges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Carpaccio de fruits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Charlotte</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Coupe de fruits (fruits, m</w:t>
            </w:r>
            <w:r>
              <w:rPr>
                <w:rFonts w:ascii="Arial" w:hAnsi="Arial" w:cs="Arial"/>
                <w:sz w:val="20"/>
                <w:szCs w:val="20"/>
              </w:rPr>
              <w:t>uesli, chantilly…)</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Fromage blanc aux fruits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Ile flottante (semi élaborée, sans cuisson)</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Mousse, crème (semi-élaborées sans cuisson)</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Salade de fruits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 xml:space="preserve">Smoothies </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Tartelette aux fruits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Tiramisu</w:t>
            </w:r>
          </w:p>
          <w:p w:rsidR="00EA3DC6" w:rsidRDefault="00EA3DC6">
            <w:pPr>
              <w:rPr>
                <w:rFonts w:ascii="Arial" w:hAnsi="Arial" w:cs="Arial"/>
                <w:sz w:val="20"/>
                <w:szCs w:val="20"/>
              </w:rPr>
            </w:pPr>
          </w:p>
        </w:tc>
        <w:tc>
          <w:tcPr>
            <w:tcW w:w="4606" w:type="dxa"/>
            <w:noWrap/>
          </w:tcPr>
          <w:p w:rsidR="00EA3DC6" w:rsidRDefault="00EA3DC6">
            <w:pPr>
              <w:pStyle w:val="Paragraphedeliste"/>
              <w:rPr>
                <w:rFonts w:ascii="Arial" w:hAnsi="Arial" w:cs="Arial"/>
                <w:sz w:val="20"/>
                <w:szCs w:val="20"/>
              </w:rPr>
            </w:pPr>
          </w:p>
          <w:p w:rsidR="00EA3DC6" w:rsidRDefault="00AC44B0">
            <w:pPr>
              <w:rPr>
                <w:rFonts w:ascii="Arial" w:hAnsi="Arial" w:cs="Arial"/>
                <w:b/>
                <w:bCs/>
                <w:sz w:val="20"/>
                <w:szCs w:val="20"/>
              </w:rPr>
            </w:pPr>
            <w:r>
              <w:rPr>
                <w:rFonts w:ascii="Arial" w:hAnsi="Arial" w:cs="Arial"/>
                <w:b/>
                <w:bCs/>
                <w:sz w:val="20"/>
                <w:szCs w:val="20"/>
              </w:rPr>
              <w:t>Entrées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Beignets de légumes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Quiches ou tartes salées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 xml:space="preserve">Cake salé </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Feuilletés ou bouchées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Croque-monsieur</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Nuggets de poulet</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Salades niçoise, piémontaise, de riz, de pâtes…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Potage</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Pizza</w:t>
            </w:r>
          </w:p>
          <w:p w:rsidR="00EA3DC6" w:rsidRDefault="00AC44B0">
            <w:pPr>
              <w:rPr>
                <w:rFonts w:ascii="Arial" w:hAnsi="Arial" w:cs="Arial"/>
                <w:b/>
                <w:bCs/>
                <w:sz w:val="20"/>
                <w:szCs w:val="20"/>
              </w:rPr>
            </w:pPr>
            <w:r>
              <w:rPr>
                <w:rFonts w:ascii="Arial" w:hAnsi="Arial" w:cs="Arial"/>
                <w:b/>
                <w:bCs/>
                <w:sz w:val="20"/>
                <w:szCs w:val="20"/>
              </w:rPr>
              <w:t>Plats salés VPO</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Escalope de dinde panée</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Gratins de légumes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 xml:space="preserve">Grillades sauce semi élaborée </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Omelettes, tortillas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Pâtes et leurs sauces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Pavé de poisson sauce semi-élaborée</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Rôti de dinde, porc, de cuisse de poulet…</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Steack, poisson grillé</w:t>
            </w:r>
          </w:p>
          <w:p w:rsidR="00EA3DC6" w:rsidRDefault="00AC44B0">
            <w:pPr>
              <w:contextualSpacing/>
              <w:rPr>
                <w:rFonts w:ascii="Arial" w:hAnsi="Arial" w:cs="Arial"/>
                <w:b/>
                <w:bCs/>
                <w:sz w:val="20"/>
                <w:szCs w:val="20"/>
              </w:rPr>
            </w:pPr>
            <w:r>
              <w:rPr>
                <w:rFonts w:ascii="Arial" w:hAnsi="Arial" w:cs="Arial"/>
                <w:b/>
                <w:bCs/>
                <w:sz w:val="20"/>
                <w:szCs w:val="20"/>
              </w:rPr>
              <w:t>Plats salés à base de légumes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Frites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Gratin dauphinois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Jardinière de légumes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Purée</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Ratatouille</w:t>
            </w:r>
          </w:p>
          <w:p w:rsidR="00EA3DC6" w:rsidRDefault="00AC44B0">
            <w:pPr>
              <w:contextualSpacing/>
              <w:rPr>
                <w:rFonts w:ascii="Arial" w:hAnsi="Arial" w:cs="Arial"/>
                <w:b/>
                <w:bCs/>
                <w:sz w:val="20"/>
                <w:szCs w:val="20"/>
              </w:rPr>
            </w:pPr>
            <w:r>
              <w:rPr>
                <w:rFonts w:ascii="Arial" w:hAnsi="Arial" w:cs="Arial"/>
                <w:b/>
                <w:bCs/>
                <w:sz w:val="20"/>
                <w:szCs w:val="20"/>
              </w:rPr>
              <w:t>Plats complets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Galettes garnies gratinées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Hachis parmentier</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Lasagnes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Moussaka</w:t>
            </w:r>
          </w:p>
          <w:p w:rsidR="00EA3DC6" w:rsidRDefault="00AC44B0">
            <w:pPr>
              <w:pStyle w:val="Paragraphedeliste"/>
              <w:numPr>
                <w:ilvl w:val="0"/>
                <w:numId w:val="8"/>
              </w:numPr>
              <w:rPr>
                <w:rFonts w:ascii="Arial" w:hAnsi="Arial" w:cs="Arial"/>
                <w:sz w:val="20"/>
                <w:szCs w:val="20"/>
              </w:rPr>
            </w:pPr>
            <w:r>
              <w:rPr>
                <w:rFonts w:ascii="Arial" w:hAnsi="Arial" w:cs="Arial"/>
                <w:sz w:val="20"/>
                <w:szCs w:val="20"/>
              </w:rPr>
              <w:t>Riz cantonais, au chorizo,</w:t>
            </w:r>
          </w:p>
          <w:p w:rsidR="00EA3DC6" w:rsidRDefault="00AC44B0">
            <w:pPr>
              <w:pStyle w:val="Paragraphedeliste"/>
              <w:numPr>
                <w:ilvl w:val="0"/>
                <w:numId w:val="8"/>
              </w:numPr>
              <w:rPr>
                <w:rFonts w:ascii="Arial" w:hAnsi="Arial" w:cs="Arial"/>
                <w:sz w:val="20"/>
                <w:szCs w:val="20"/>
              </w:rPr>
            </w:pPr>
            <w:r>
              <w:rPr>
                <w:rFonts w:ascii="Arial" w:hAnsi="Arial" w:cs="Arial"/>
                <w:sz w:val="20"/>
                <w:szCs w:val="20"/>
              </w:rPr>
              <w:t>Tartiflette</w:t>
            </w:r>
          </w:p>
          <w:p w:rsidR="00EA3DC6" w:rsidRDefault="00AC44B0">
            <w:pPr>
              <w:rPr>
                <w:rFonts w:ascii="Arial" w:hAnsi="Arial" w:cs="Arial"/>
                <w:b/>
                <w:bCs/>
                <w:sz w:val="20"/>
                <w:szCs w:val="20"/>
              </w:rPr>
            </w:pPr>
            <w:r>
              <w:rPr>
                <w:rFonts w:ascii="Arial" w:hAnsi="Arial" w:cs="Arial"/>
                <w:b/>
                <w:bCs/>
                <w:sz w:val="20"/>
                <w:szCs w:val="20"/>
              </w:rPr>
              <w:t>Desserts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Clafoutis aux fruits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Compote</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Crème</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Crêpes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Crumble</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Gâteaux (cake, brownies…)</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 xml:space="preserve">Panacotta fruits rouges </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Riz au lait</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Semoule au lait</w:t>
            </w:r>
          </w:p>
          <w:p w:rsidR="00EA3DC6" w:rsidRDefault="00AC44B0">
            <w:pPr>
              <w:pStyle w:val="Paragraphedeliste"/>
              <w:numPr>
                <w:ilvl w:val="0"/>
                <w:numId w:val="8"/>
              </w:numPr>
              <w:contextualSpacing/>
              <w:rPr>
                <w:rFonts w:ascii="Arial" w:hAnsi="Arial" w:cs="Arial"/>
                <w:sz w:val="20"/>
                <w:szCs w:val="20"/>
              </w:rPr>
            </w:pPr>
            <w:r>
              <w:rPr>
                <w:rFonts w:ascii="Arial" w:hAnsi="Arial" w:cs="Arial"/>
                <w:sz w:val="20"/>
                <w:szCs w:val="20"/>
              </w:rPr>
              <w:t>Tartes sucrées</w:t>
            </w:r>
          </w:p>
          <w:p w:rsidR="00EA3DC6" w:rsidRDefault="00EA3DC6">
            <w:pPr>
              <w:pStyle w:val="Paragraphedeliste"/>
              <w:rPr>
                <w:rFonts w:ascii="Arial" w:hAnsi="Arial" w:cs="Arial"/>
                <w:sz w:val="20"/>
                <w:szCs w:val="20"/>
              </w:rPr>
            </w:pPr>
          </w:p>
        </w:tc>
      </w:tr>
    </w:tbl>
    <w:p w:rsidR="00EA3DC6" w:rsidRDefault="00EA3DC6">
      <w:pPr>
        <w:ind w:left="708"/>
        <w:rPr>
          <w:rFonts w:ascii="Arial" w:hAnsi="Arial" w:cs="Arial"/>
          <w:sz w:val="22"/>
          <w:szCs w:val="22"/>
        </w:rPr>
      </w:pPr>
    </w:p>
    <w:p w:rsidR="00EA3DC6" w:rsidRDefault="00AC44B0">
      <w:pPr>
        <w:ind w:left="360"/>
        <w:rPr>
          <w:rFonts w:ascii="Arial" w:hAnsi="Arial" w:cs="Arial"/>
          <w:sz w:val="22"/>
          <w:szCs w:val="22"/>
        </w:rPr>
      </w:pPr>
      <w:r>
        <w:rPr>
          <w:rFonts w:ascii="Arial" w:hAnsi="Arial" w:cs="Arial"/>
          <w:sz w:val="22"/>
          <w:szCs w:val="22"/>
        </w:rPr>
        <w:t>*Avec des produits de 2</w:t>
      </w:r>
      <w:r>
        <w:rPr>
          <w:rFonts w:ascii="Arial" w:hAnsi="Arial" w:cs="Arial"/>
          <w:sz w:val="22"/>
          <w:szCs w:val="22"/>
          <w:vertAlign w:val="superscript"/>
        </w:rPr>
        <w:t>e</w:t>
      </w:r>
      <w:r>
        <w:rPr>
          <w:rFonts w:ascii="Arial" w:hAnsi="Arial" w:cs="Arial"/>
          <w:sz w:val="22"/>
          <w:szCs w:val="22"/>
        </w:rPr>
        <w:t xml:space="preserve"> ou 5</w:t>
      </w:r>
      <w:r>
        <w:rPr>
          <w:rFonts w:ascii="Arial" w:hAnsi="Arial" w:cs="Arial"/>
          <w:sz w:val="22"/>
          <w:szCs w:val="22"/>
          <w:vertAlign w:val="superscript"/>
        </w:rPr>
        <w:t>e</w:t>
      </w:r>
      <w:r>
        <w:rPr>
          <w:rFonts w:ascii="Arial" w:hAnsi="Arial" w:cs="Arial"/>
          <w:sz w:val="22"/>
          <w:szCs w:val="22"/>
        </w:rPr>
        <w:t xml:space="preserve"> gamme ou des produits dont la cuisson a été assurée au préalable</w:t>
      </w:r>
    </w:p>
    <w:p w:rsidR="00EA3DC6" w:rsidRDefault="00EA3DC6">
      <w:pPr>
        <w:rPr>
          <w:rFonts w:ascii="Arial" w:hAnsi="Arial" w:cs="Arial"/>
          <w:sz w:val="22"/>
          <w:szCs w:val="22"/>
        </w:rPr>
      </w:pPr>
    </w:p>
    <w:p w:rsidR="00EA3DC6" w:rsidRDefault="00EA3DC6">
      <w:pPr>
        <w:rPr>
          <w:rFonts w:ascii="Arial" w:hAnsi="Arial" w:cs="Arial"/>
          <w:sz w:val="22"/>
          <w:szCs w:val="22"/>
        </w:rPr>
        <w:sectPr w:rsidR="00EA3DC6">
          <w:pgSz w:w="11906" w:h="16838"/>
          <w:pgMar w:top="709" w:right="849" w:bottom="851" w:left="851" w:header="567" w:footer="227" w:gutter="0"/>
          <w:cols w:space="708"/>
          <w:docGrid w:linePitch="360"/>
        </w:sectPr>
      </w:pPr>
    </w:p>
    <w:p w:rsidR="00EA3DC6" w:rsidRDefault="00AC44B0">
      <w:pPr>
        <w:pStyle w:val="Paragraphedeliste"/>
        <w:numPr>
          <w:ilvl w:val="1"/>
          <w:numId w:val="1"/>
        </w:numPr>
        <w:rPr>
          <w:rFonts w:ascii="Arial" w:hAnsi="Arial" w:cs="Arial"/>
          <w:b/>
        </w:rPr>
      </w:pPr>
      <w:bookmarkStart w:id="29" w:name="_Hlk68764528"/>
      <w:bookmarkStart w:id="30" w:name="_Hlk68706055"/>
      <w:r>
        <w:rPr>
          <w:rFonts w:ascii="Arial" w:hAnsi="Arial" w:cs="Arial"/>
          <w:b/>
        </w:rPr>
        <w:t>Grille d’évaluation EP1 – situation 1 (grille à disposition au format Excel)</w:t>
      </w:r>
    </w:p>
    <w:p w:rsidR="00EA3DC6" w:rsidRDefault="00EA3DC6">
      <w:pPr>
        <w:pStyle w:val="Paragraphedeliste"/>
        <w:ind w:left="1092"/>
        <w:rPr>
          <w:rFonts w:ascii="Arial" w:hAnsi="Arial" w:cs="Arial"/>
          <w:b/>
        </w:rPr>
      </w:pPr>
    </w:p>
    <w:tbl>
      <w:tblPr>
        <w:tblStyle w:val="Grilledutableau"/>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8"/>
        <w:gridCol w:w="8505"/>
      </w:tblGrid>
      <w:tr w:rsidR="00EA3DC6">
        <w:trPr>
          <w:trHeight w:val="1320"/>
        </w:trPr>
        <w:tc>
          <w:tcPr>
            <w:tcW w:w="1838" w:type="dxa"/>
            <w:noWrap/>
          </w:tcPr>
          <w:p w:rsidR="00EA3DC6" w:rsidRDefault="00EA3DC6">
            <w:pPr>
              <w:jc w:val="both"/>
              <w:rPr>
                <w:rFonts w:ascii="Arial" w:hAnsi="Arial" w:cs="Arial"/>
                <w:sz w:val="20"/>
              </w:rPr>
            </w:pPr>
            <w:r w:rsidRPr="00EA3DC6">
              <w:pict>
                <v:shape id="_x0000_s1049" type="#_x0000_t75" style="position:absolute;left:0;text-align:left;margin-left:0;margin-top:0;width:50pt;height:50pt;z-index:251649536;visibility:hidden#_x0000_t75" filled="t" stroked="t">
                  <v:stroke joinstyle="round"/>
                  <v:path o:extrusionok="t" gradientshapeok="f" o:connecttype="segments"/>
                  <o:lock v:ext="edit" aspectratio="f" selection="t"/>
                </v:shape>
              </w:pict>
            </w:r>
            <w:r w:rsidR="00B47631" w:rsidRPr="00EA3DC6">
              <w:pict>
                <v:shape id="_x0000_i1029" type="#_x0000_t75" style="width:80.25pt;height:63pt;mso-wrap-distance-left:0;mso-wrap-distance-top:0;mso-wrap-distance-right:0;mso-wrap-distance-bottom:0">
                  <v:imagedata r:id="rId11" o:title=""/>
                  <v:path textboxrect="0,0,0,0"/>
                </v:shape>
              </w:pict>
            </w:r>
          </w:p>
        </w:tc>
        <w:tc>
          <w:tcPr>
            <w:tcW w:w="8505" w:type="dxa"/>
            <w:shd w:val="clear" w:color="auto" w:fill="DEEAF6" w:themeFill="accent1" w:themeFillTint="33"/>
            <w:noWrap/>
          </w:tcPr>
          <w:p w:rsidR="00EA3DC6" w:rsidRDefault="00EA3DC6">
            <w:pPr>
              <w:rPr>
                <w:rFonts w:ascii="Arial" w:hAnsi="Arial" w:cs="Arial"/>
                <w:b/>
                <w:sz w:val="28"/>
                <w:szCs w:val="28"/>
              </w:rPr>
            </w:pPr>
          </w:p>
          <w:p w:rsidR="00EA3DC6" w:rsidRDefault="00AC44B0">
            <w:pPr>
              <w:jc w:val="center"/>
              <w:rPr>
                <w:rFonts w:ascii="Arial" w:hAnsi="Arial" w:cs="Arial"/>
                <w:b/>
                <w:sz w:val="28"/>
                <w:szCs w:val="28"/>
              </w:rPr>
            </w:pPr>
            <w:r>
              <w:rPr>
                <w:rFonts w:ascii="Arial" w:hAnsi="Arial" w:cs="Arial"/>
                <w:b/>
                <w:sz w:val="28"/>
                <w:szCs w:val="28"/>
              </w:rPr>
              <w:t>CAP Production et service en restaurations</w:t>
            </w:r>
          </w:p>
          <w:p w:rsidR="00EA3DC6" w:rsidRDefault="00AC44B0">
            <w:pPr>
              <w:ind w:left="-816"/>
              <w:jc w:val="center"/>
              <w:rPr>
                <w:rFonts w:ascii="Arial" w:hAnsi="Arial" w:cs="Arial"/>
                <w:b/>
                <w:sz w:val="28"/>
                <w:szCs w:val="28"/>
              </w:rPr>
            </w:pPr>
            <w:r>
              <w:rPr>
                <w:rFonts w:ascii="Arial" w:hAnsi="Arial" w:cs="Arial"/>
                <w:b/>
                <w:sz w:val="28"/>
                <w:szCs w:val="28"/>
              </w:rPr>
              <w:t>Epreuve EP1 : production alimentaire</w:t>
            </w:r>
          </w:p>
          <w:p w:rsidR="00EA3DC6" w:rsidRDefault="00EA3DC6">
            <w:pPr>
              <w:jc w:val="both"/>
              <w:rPr>
                <w:rFonts w:ascii="Arial" w:hAnsi="Arial" w:cs="Arial"/>
                <w:sz w:val="20"/>
              </w:rPr>
            </w:pPr>
          </w:p>
        </w:tc>
      </w:tr>
    </w:tbl>
    <w:p w:rsidR="00EA3DC6" w:rsidRDefault="00EA3DC6">
      <w:pPr>
        <w:tabs>
          <w:tab w:val="left" w:pos="765"/>
        </w:tabs>
        <w:rPr>
          <w:rFonts w:ascii="Arial" w:hAnsi="Arial" w:cs="Arial"/>
          <w:sz w:val="28"/>
          <w:szCs w:val="28"/>
        </w:rPr>
      </w:pPr>
    </w:p>
    <w:p w:rsidR="00EA3DC6" w:rsidRDefault="00AC44B0">
      <w:pPr>
        <w:rPr>
          <w:rFonts w:ascii="Arial" w:hAnsi="Arial" w:cs="Arial"/>
          <w:b/>
        </w:rPr>
      </w:pPr>
      <w:r>
        <w:rPr>
          <w:rFonts w:ascii="Arial" w:hAnsi="Arial" w:cs="Arial"/>
          <w:b/>
        </w:rPr>
        <w:t>Grille d’évaluation EP1 – situation 1 (grille à disposition au format Excel)</w:t>
      </w:r>
    </w:p>
    <w:p w:rsidR="00EA3DC6" w:rsidRDefault="00EA3DC6">
      <w:pPr>
        <w:pStyle w:val="Paragraphedeliste"/>
        <w:ind w:left="1092"/>
        <w:rPr>
          <w:rFonts w:ascii="Arial" w:hAnsi="Arial" w:cs="Arial"/>
          <w:b/>
          <w:color w:val="0070C0"/>
          <w:sz w:val="12"/>
          <w:szCs w:val="12"/>
        </w:rPr>
      </w:pPr>
    </w:p>
    <w:tbl>
      <w:tblPr>
        <w:tblStyle w:val="Grilledutableau1"/>
        <w:tblW w:w="10676" w:type="dxa"/>
        <w:jc w:val="center"/>
        <w:tblLayout w:type="fixed"/>
        <w:tblLook w:val="04A0"/>
      </w:tblPr>
      <w:tblGrid>
        <w:gridCol w:w="5"/>
        <w:gridCol w:w="1968"/>
        <w:gridCol w:w="473"/>
        <w:gridCol w:w="30"/>
        <w:gridCol w:w="10"/>
        <w:gridCol w:w="386"/>
        <w:gridCol w:w="30"/>
        <w:gridCol w:w="10"/>
        <w:gridCol w:w="386"/>
        <w:gridCol w:w="30"/>
        <w:gridCol w:w="10"/>
        <w:gridCol w:w="184"/>
        <w:gridCol w:w="202"/>
        <w:gridCol w:w="30"/>
        <w:gridCol w:w="10"/>
        <w:gridCol w:w="386"/>
        <w:gridCol w:w="30"/>
        <w:gridCol w:w="10"/>
        <w:gridCol w:w="2784"/>
        <w:gridCol w:w="30"/>
        <w:gridCol w:w="10"/>
        <w:gridCol w:w="1433"/>
        <w:gridCol w:w="67"/>
        <w:gridCol w:w="10"/>
        <w:gridCol w:w="10"/>
        <w:gridCol w:w="2112"/>
        <w:gridCol w:w="20"/>
        <w:gridCol w:w="10"/>
      </w:tblGrid>
      <w:tr w:rsidR="00EA3DC6">
        <w:trPr>
          <w:gridBefore w:val="1"/>
          <w:trHeight w:val="403"/>
          <w:jc w:val="center"/>
        </w:trPr>
        <w:tc>
          <w:tcPr>
            <w:tcW w:w="3519" w:type="dxa"/>
            <w:gridSpan w:val="11"/>
            <w:tcBorders>
              <w:top w:val="single" w:sz="12" w:space="0" w:color="auto"/>
              <w:left w:val="single" w:sz="12" w:space="0" w:color="auto"/>
              <w:bottom w:val="single" w:sz="12" w:space="0" w:color="auto"/>
              <w:right w:val="single" w:sz="12" w:space="0" w:color="auto"/>
            </w:tcBorders>
            <w:noWrap/>
          </w:tcPr>
          <w:p w:rsidR="00EA3DC6" w:rsidRDefault="00AC44B0">
            <w:pPr>
              <w:tabs>
                <w:tab w:val="center" w:pos="1099"/>
                <w:tab w:val="right" w:pos="2199"/>
              </w:tabs>
              <w:rPr>
                <w:rFonts w:ascii="Arial" w:hAnsi="Arial" w:cs="Arial"/>
                <w:sz w:val="20"/>
                <w:szCs w:val="20"/>
              </w:rPr>
            </w:pPr>
            <w:r>
              <w:rPr>
                <w:rFonts w:ascii="Arial" w:hAnsi="Arial" w:cs="Arial"/>
                <w:sz w:val="20"/>
                <w:szCs w:val="20"/>
              </w:rPr>
              <w:t xml:space="preserve">Nom du candidat </w:t>
            </w:r>
          </w:p>
        </w:tc>
        <w:tc>
          <w:tcPr>
            <w:tcW w:w="4927" w:type="dxa"/>
            <w:gridSpan w:val="10"/>
            <w:tcBorders>
              <w:top w:val="single" w:sz="12" w:space="0" w:color="auto"/>
              <w:left w:val="single" w:sz="12" w:space="0" w:color="auto"/>
              <w:bottom w:val="single" w:sz="12" w:space="0" w:color="auto"/>
              <w:right w:val="single" w:sz="12" w:space="0" w:color="auto"/>
            </w:tcBorders>
            <w:noWrap/>
            <w:vAlign w:val="center"/>
          </w:tcPr>
          <w:p w:rsidR="00EA3DC6" w:rsidRDefault="00AC44B0">
            <w:pPr>
              <w:spacing w:before="120" w:after="120"/>
              <w:jc w:val="center"/>
              <w:rPr>
                <w:rFonts w:ascii="Arial" w:hAnsi="Arial" w:cs="Arial"/>
                <w:b/>
              </w:rPr>
            </w:pPr>
            <w:r>
              <w:rPr>
                <w:rFonts w:ascii="Arial" w:hAnsi="Arial" w:cs="Arial"/>
                <w:b/>
              </w:rPr>
              <w:t xml:space="preserve">CAP PSR </w:t>
            </w:r>
          </w:p>
        </w:tc>
        <w:tc>
          <w:tcPr>
            <w:tcW w:w="2220" w:type="dxa"/>
            <w:gridSpan w:val="6"/>
            <w:tcBorders>
              <w:top w:val="single" w:sz="12" w:space="0" w:color="auto"/>
              <w:left w:val="single" w:sz="12" w:space="0" w:color="auto"/>
              <w:bottom w:val="single" w:sz="12" w:space="0" w:color="auto"/>
              <w:right w:val="single" w:sz="12" w:space="0" w:color="auto"/>
            </w:tcBorders>
            <w:noWrap/>
          </w:tcPr>
          <w:p w:rsidR="00EA3DC6" w:rsidRDefault="00AC44B0">
            <w:pPr>
              <w:spacing w:before="120" w:after="120"/>
              <w:rPr>
                <w:rFonts w:ascii="Arial" w:hAnsi="Arial" w:cs="Arial"/>
                <w:sz w:val="20"/>
                <w:szCs w:val="20"/>
              </w:rPr>
            </w:pPr>
            <w:r>
              <w:rPr>
                <w:rFonts w:ascii="Arial" w:hAnsi="Arial" w:cs="Arial"/>
                <w:sz w:val="20"/>
                <w:szCs w:val="20"/>
              </w:rPr>
              <w:t>Session</w:t>
            </w:r>
          </w:p>
        </w:tc>
      </w:tr>
      <w:tr w:rsidR="00EA3DC6">
        <w:trPr>
          <w:gridBefore w:val="1"/>
          <w:jc w:val="center"/>
        </w:trPr>
        <w:tc>
          <w:tcPr>
            <w:tcW w:w="3519" w:type="dxa"/>
            <w:gridSpan w:val="11"/>
            <w:vMerge w:val="restart"/>
            <w:tcBorders>
              <w:top w:val="single" w:sz="12" w:space="0" w:color="auto"/>
              <w:left w:val="single" w:sz="12" w:space="0" w:color="auto"/>
              <w:right w:val="single" w:sz="12" w:space="0" w:color="auto"/>
            </w:tcBorders>
            <w:noWrap/>
          </w:tcPr>
          <w:p w:rsidR="00EA3DC6" w:rsidRDefault="00AC44B0">
            <w:pPr>
              <w:tabs>
                <w:tab w:val="center" w:pos="1099"/>
                <w:tab w:val="right" w:pos="2199"/>
              </w:tabs>
              <w:rPr>
                <w:rFonts w:ascii="Arial" w:hAnsi="Arial" w:cs="Arial"/>
                <w:b/>
                <w:sz w:val="20"/>
                <w:szCs w:val="20"/>
              </w:rPr>
            </w:pPr>
            <w:r>
              <w:rPr>
                <w:rFonts w:ascii="Arial" w:hAnsi="Arial" w:cs="Arial"/>
                <w:sz w:val="20"/>
                <w:szCs w:val="20"/>
              </w:rPr>
              <w:t>Etablissement de formation</w:t>
            </w:r>
          </w:p>
        </w:tc>
        <w:tc>
          <w:tcPr>
            <w:tcW w:w="4927" w:type="dxa"/>
            <w:gridSpan w:val="10"/>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tcPr>
          <w:p w:rsidR="00EA3DC6" w:rsidRDefault="00AC44B0">
            <w:pPr>
              <w:jc w:val="center"/>
              <w:rPr>
                <w:rFonts w:ascii="Arial" w:hAnsi="Arial" w:cs="Arial"/>
                <w:b/>
              </w:rPr>
            </w:pPr>
            <w:r>
              <w:rPr>
                <w:rFonts w:ascii="Arial" w:hAnsi="Arial" w:cs="Arial"/>
                <w:b/>
              </w:rPr>
              <w:t>PÔLE 1 – EP1 – Production alimentaire</w:t>
            </w:r>
          </w:p>
          <w:p w:rsidR="00EA3DC6" w:rsidRDefault="00EA3DC6">
            <w:pPr>
              <w:jc w:val="center"/>
              <w:rPr>
                <w:rFonts w:ascii="Arial" w:hAnsi="Arial" w:cs="Arial"/>
                <w:b/>
              </w:rPr>
            </w:pPr>
          </w:p>
          <w:p w:rsidR="00EA3DC6" w:rsidRDefault="00AC44B0">
            <w:pPr>
              <w:jc w:val="center"/>
              <w:rPr>
                <w:rFonts w:ascii="Arial" w:hAnsi="Arial" w:cs="Arial"/>
                <w:b/>
              </w:rPr>
            </w:pPr>
            <w:r>
              <w:rPr>
                <w:rFonts w:ascii="Arial" w:hAnsi="Arial" w:cs="Arial"/>
                <w:b/>
              </w:rPr>
              <w:t>Situation d’évaluation S1 en établissement</w:t>
            </w:r>
          </w:p>
          <w:p w:rsidR="00EA3DC6" w:rsidRDefault="00AC44B0">
            <w:pPr>
              <w:spacing w:before="120" w:after="120"/>
              <w:jc w:val="center"/>
              <w:rPr>
                <w:rFonts w:ascii="Arial" w:hAnsi="Arial" w:cs="Arial"/>
                <w:b/>
              </w:rPr>
            </w:pPr>
            <w:r>
              <w:rPr>
                <w:rFonts w:ascii="Arial" w:hAnsi="Arial" w:cs="Arial"/>
                <w:b/>
              </w:rPr>
              <w:t>Contrôle en cours de formation</w:t>
            </w:r>
          </w:p>
        </w:tc>
        <w:tc>
          <w:tcPr>
            <w:tcW w:w="2220" w:type="dxa"/>
            <w:gridSpan w:val="6"/>
            <w:tcBorders>
              <w:top w:val="single" w:sz="12" w:space="0" w:color="auto"/>
              <w:left w:val="single" w:sz="12" w:space="0" w:color="auto"/>
              <w:bottom w:val="single" w:sz="12" w:space="0" w:color="auto"/>
              <w:right w:val="single" w:sz="12" w:space="0" w:color="auto"/>
            </w:tcBorders>
            <w:noWrap/>
          </w:tcPr>
          <w:p w:rsidR="00EA3DC6" w:rsidRDefault="00AC44B0">
            <w:pPr>
              <w:spacing w:before="120" w:after="120"/>
              <w:jc w:val="both"/>
              <w:rPr>
                <w:rFonts w:ascii="Arial" w:hAnsi="Arial" w:cs="Arial"/>
                <w:sz w:val="20"/>
                <w:szCs w:val="20"/>
              </w:rPr>
            </w:pPr>
            <w:r>
              <w:rPr>
                <w:rFonts w:ascii="Arial" w:hAnsi="Arial" w:cs="Arial"/>
                <w:sz w:val="20"/>
                <w:szCs w:val="20"/>
              </w:rPr>
              <w:t>Date</w:t>
            </w:r>
          </w:p>
        </w:tc>
      </w:tr>
      <w:tr w:rsidR="00EA3DC6">
        <w:trPr>
          <w:gridBefore w:val="1"/>
          <w:jc w:val="center"/>
        </w:trPr>
        <w:tc>
          <w:tcPr>
            <w:tcW w:w="3519" w:type="dxa"/>
            <w:gridSpan w:val="11"/>
            <w:vMerge/>
            <w:tcBorders>
              <w:left w:val="single" w:sz="12" w:space="0" w:color="auto"/>
              <w:bottom w:val="single" w:sz="12" w:space="0" w:color="auto"/>
              <w:right w:val="single" w:sz="12" w:space="0" w:color="auto"/>
            </w:tcBorders>
            <w:noWrap/>
          </w:tcPr>
          <w:p w:rsidR="00EA3DC6" w:rsidRDefault="00EA3DC6">
            <w:pPr>
              <w:tabs>
                <w:tab w:val="center" w:pos="1099"/>
                <w:tab w:val="right" w:pos="2199"/>
              </w:tabs>
              <w:spacing w:line="276" w:lineRule="auto"/>
              <w:rPr>
                <w:rFonts w:ascii="Arial" w:hAnsi="Arial" w:cs="Arial"/>
                <w:sz w:val="20"/>
                <w:szCs w:val="20"/>
              </w:rPr>
            </w:pPr>
          </w:p>
        </w:tc>
        <w:tc>
          <w:tcPr>
            <w:tcW w:w="4927" w:type="dxa"/>
            <w:gridSpan w:val="10"/>
            <w:vMerge/>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tcPr>
          <w:p w:rsidR="00EA3DC6" w:rsidRDefault="00EA3DC6">
            <w:pPr>
              <w:spacing w:before="120" w:after="120"/>
              <w:jc w:val="center"/>
              <w:rPr>
                <w:rFonts w:ascii="Arial" w:hAnsi="Arial" w:cs="Arial"/>
                <w:b/>
                <w:sz w:val="20"/>
                <w:szCs w:val="20"/>
              </w:rPr>
            </w:pPr>
          </w:p>
        </w:tc>
        <w:tc>
          <w:tcPr>
            <w:tcW w:w="2220" w:type="dxa"/>
            <w:gridSpan w:val="6"/>
            <w:tcBorders>
              <w:top w:val="single" w:sz="12" w:space="0" w:color="auto"/>
              <w:left w:val="single" w:sz="12" w:space="0" w:color="auto"/>
              <w:bottom w:val="single" w:sz="12" w:space="0" w:color="auto"/>
              <w:right w:val="single" w:sz="12" w:space="0" w:color="auto"/>
            </w:tcBorders>
            <w:noWrap/>
          </w:tcPr>
          <w:p w:rsidR="00EA3DC6" w:rsidRDefault="00EA3DC6">
            <w:pPr>
              <w:spacing w:after="120"/>
              <w:rPr>
                <w:rFonts w:ascii="Arial" w:hAnsi="Arial" w:cs="Arial"/>
                <w:sz w:val="20"/>
                <w:szCs w:val="20"/>
              </w:rPr>
            </w:pPr>
            <w:r w:rsidRPr="00EA3DC6">
              <w:pict>
                <v:shape id="_x0000_s1047" type="#_x0000_t75" style="position:absolute;margin-left:0;margin-top:0;width:50pt;height:50pt;z-index:251650560;visibility:hidden;mso-position-horizontal-relative:text;mso-position-vertical-relative:text#_x0000_t75" filled="t" stroked="t">
                  <v:stroke joinstyle="round"/>
                  <v:path o:extrusionok="t" gradientshapeok="f" o:connecttype="segments"/>
                  <o:lock v:ext="edit" aspectratio="f" selection="t"/>
                </v:shape>
              </w:pict>
            </w:r>
            <w:r w:rsidR="00B47631" w:rsidRPr="00EA3DC6">
              <w:pict>
                <v:shape id="_x0000_i1030" type="#_x0000_t75" style="width:64.5pt;height:50.25pt;mso-wrap-distance-left:0;mso-wrap-distance-top:0;mso-wrap-distance-right:0;mso-wrap-distance-bottom:0">
                  <v:imagedata r:id="rId12" o:title=""/>
                  <v:path textboxrect="0,0,0,0"/>
                </v:shape>
              </w:pict>
            </w:r>
          </w:p>
        </w:tc>
      </w:tr>
      <w:tr w:rsidR="00EA3DC6">
        <w:trPr>
          <w:gridBefore w:val="1"/>
          <w:trHeight w:val="368"/>
          <w:jc w:val="center"/>
        </w:trPr>
        <w:tc>
          <w:tcPr>
            <w:tcW w:w="1960" w:type="dxa"/>
            <w:tcBorders>
              <w:top w:val="single" w:sz="12" w:space="0" w:color="auto"/>
              <w:bottom w:val="single" w:sz="12" w:space="0" w:color="000000"/>
            </w:tcBorders>
            <w:noWrap/>
            <w:vAlign w:val="center"/>
          </w:tcPr>
          <w:p w:rsidR="00EA3DC6" w:rsidRDefault="00AC44B0">
            <w:pPr>
              <w:tabs>
                <w:tab w:val="center" w:pos="1099"/>
                <w:tab w:val="right" w:pos="2199"/>
              </w:tabs>
              <w:rPr>
                <w:rFonts w:ascii="Arial" w:hAnsi="Arial" w:cs="Arial"/>
                <w:b/>
                <w:sz w:val="20"/>
                <w:szCs w:val="20"/>
              </w:rPr>
            </w:pPr>
            <w:bookmarkStart w:id="31" w:name="_Hlk532193906"/>
            <w:r>
              <w:rPr>
                <w:rFonts w:ascii="Arial" w:hAnsi="Arial" w:cs="Arial"/>
                <w:b/>
                <w:sz w:val="20"/>
                <w:szCs w:val="20"/>
              </w:rPr>
              <w:t>Compétences évaluées</w:t>
            </w:r>
          </w:p>
        </w:tc>
        <w:tc>
          <w:tcPr>
            <w:tcW w:w="513" w:type="dxa"/>
            <w:gridSpan w:val="3"/>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Pt</w:t>
            </w:r>
          </w:p>
        </w:tc>
        <w:tc>
          <w:tcPr>
            <w:tcW w:w="426" w:type="dxa"/>
            <w:gridSpan w:val="3"/>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1</w:t>
            </w:r>
          </w:p>
        </w:tc>
        <w:tc>
          <w:tcPr>
            <w:tcW w:w="426" w:type="dxa"/>
            <w:gridSpan w:val="3"/>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2</w:t>
            </w:r>
          </w:p>
        </w:tc>
        <w:tc>
          <w:tcPr>
            <w:tcW w:w="426" w:type="dxa"/>
            <w:gridSpan w:val="4"/>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3</w:t>
            </w:r>
          </w:p>
        </w:tc>
        <w:tc>
          <w:tcPr>
            <w:tcW w:w="426" w:type="dxa"/>
            <w:gridSpan w:val="3"/>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4</w:t>
            </w:r>
          </w:p>
        </w:tc>
        <w:tc>
          <w:tcPr>
            <w:tcW w:w="6489" w:type="dxa"/>
            <w:gridSpan w:val="10"/>
            <w:tcBorders>
              <w:top w:val="single" w:sz="12" w:space="0" w:color="auto"/>
            </w:tcBorders>
            <w:noWrap/>
            <w:vAlign w:val="center"/>
          </w:tcPr>
          <w:p w:rsidR="00EA3DC6" w:rsidRDefault="00AC44B0">
            <w:pPr>
              <w:tabs>
                <w:tab w:val="center" w:pos="1099"/>
                <w:tab w:val="right" w:pos="2199"/>
              </w:tabs>
              <w:jc w:val="center"/>
              <w:rPr>
                <w:rFonts w:ascii="Arial" w:hAnsi="Arial" w:cs="Arial"/>
                <w:b/>
                <w:sz w:val="20"/>
                <w:szCs w:val="20"/>
              </w:rPr>
            </w:pPr>
            <w:r>
              <w:rPr>
                <w:rFonts w:ascii="Arial" w:hAnsi="Arial" w:cs="Arial"/>
                <w:b/>
                <w:sz w:val="20"/>
                <w:szCs w:val="20"/>
              </w:rPr>
              <w:t>Indicateurs de performance communs et spécifiques</w:t>
            </w:r>
          </w:p>
        </w:tc>
      </w:tr>
      <w:tr w:rsidR="00EA3DC6">
        <w:trPr>
          <w:gridBefore w:val="1"/>
          <w:trHeight w:val="326"/>
          <w:jc w:val="center"/>
        </w:trPr>
        <w:tc>
          <w:tcPr>
            <w:tcW w:w="8533" w:type="dxa"/>
            <w:gridSpan w:val="24"/>
            <w:vMerge w:val="restart"/>
            <w:tcBorders>
              <w:top w:val="single" w:sz="12" w:space="0" w:color="000000"/>
              <w:left w:val="single" w:sz="12" w:space="0" w:color="000000"/>
            </w:tcBorders>
            <w:shd w:val="clear" w:color="auto" w:fill="DEEAF6" w:themeFill="accent1" w:themeFillTint="33"/>
            <w:noWrap/>
            <w:vAlign w:val="center"/>
          </w:tcPr>
          <w:p w:rsidR="00EA3DC6" w:rsidRDefault="00AC44B0">
            <w:pPr>
              <w:rPr>
                <w:rFonts w:ascii="Arial" w:hAnsi="Arial" w:cs="Arial"/>
                <w:b/>
                <w:bCs/>
              </w:rPr>
            </w:pPr>
            <w:bookmarkStart w:id="32" w:name="_Hlk58856799"/>
            <w:bookmarkEnd w:id="31"/>
            <w:r>
              <w:rPr>
                <w:rFonts w:ascii="Arial" w:hAnsi="Arial" w:cs="Arial"/>
                <w:b/>
                <w:bCs/>
              </w:rPr>
              <w:t>C2 - Réaliser les opérations préliminaires sur les produits alimentaires</w:t>
            </w:r>
          </w:p>
        </w:tc>
        <w:tc>
          <w:tcPr>
            <w:tcW w:w="2133" w:type="dxa"/>
            <w:gridSpan w:val="3"/>
            <w:tcBorders>
              <w:top w:val="single" w:sz="12" w:space="0" w:color="000000"/>
              <w:right w:val="single" w:sz="12" w:space="0" w:color="000000"/>
            </w:tcBorders>
            <w:shd w:val="clear" w:color="auto" w:fill="DEEAF6" w:themeFill="accent1" w:themeFillTint="33"/>
            <w:noWrap/>
            <w:vAlign w:val="center"/>
          </w:tcPr>
          <w:p w:rsidR="00EA3DC6" w:rsidRDefault="00AC44B0">
            <w:pPr>
              <w:jc w:val="center"/>
              <w:rPr>
                <w:rFonts w:ascii="Arial" w:hAnsi="Arial" w:cs="Arial"/>
                <w:b/>
                <w:bCs/>
              </w:rPr>
            </w:pPr>
            <w:r>
              <w:rPr>
                <w:rFonts w:ascii="Arial" w:hAnsi="Arial" w:cs="Arial"/>
                <w:b/>
                <w:bCs/>
              </w:rPr>
              <w:t>Note       /20</w:t>
            </w:r>
          </w:p>
        </w:tc>
      </w:tr>
      <w:tr w:rsidR="00EA3DC6">
        <w:trPr>
          <w:gridBefore w:val="1"/>
          <w:trHeight w:val="216"/>
          <w:jc w:val="center"/>
        </w:trPr>
        <w:tc>
          <w:tcPr>
            <w:tcW w:w="8533" w:type="dxa"/>
            <w:gridSpan w:val="24"/>
            <w:vMerge/>
            <w:tcBorders>
              <w:left w:val="single" w:sz="12" w:space="0" w:color="000000"/>
              <w:bottom w:val="single" w:sz="12" w:space="0" w:color="auto"/>
            </w:tcBorders>
            <w:shd w:val="clear" w:color="auto" w:fill="DEEAF6" w:themeFill="accent1" w:themeFillTint="33"/>
            <w:noWrap/>
            <w:vAlign w:val="center"/>
          </w:tcPr>
          <w:p w:rsidR="00EA3DC6" w:rsidRDefault="00EA3DC6">
            <w:pPr>
              <w:rPr>
                <w:rFonts w:ascii="Arial" w:hAnsi="Arial" w:cs="Arial"/>
                <w:b/>
                <w:bCs/>
              </w:rPr>
            </w:pPr>
          </w:p>
        </w:tc>
        <w:tc>
          <w:tcPr>
            <w:tcW w:w="2133" w:type="dxa"/>
            <w:gridSpan w:val="3"/>
            <w:tcBorders>
              <w:bottom w:val="single" w:sz="12" w:space="0" w:color="000000"/>
              <w:right w:val="single" w:sz="12" w:space="0" w:color="000000"/>
            </w:tcBorders>
            <w:shd w:val="clear" w:color="auto" w:fill="auto"/>
            <w:noWrap/>
            <w:vAlign w:val="center"/>
          </w:tcPr>
          <w:p w:rsidR="00EA3DC6" w:rsidRDefault="00AC44B0">
            <w:pPr>
              <w:jc w:val="center"/>
              <w:rPr>
                <w:rFonts w:ascii="Arial" w:hAnsi="Arial" w:cs="Arial"/>
                <w:b/>
                <w:bCs/>
              </w:rPr>
            </w:pPr>
            <w:r>
              <w:rPr>
                <w:rFonts w:ascii="Arial" w:hAnsi="Arial" w:cs="Arial"/>
                <w:b/>
                <w:bCs/>
              </w:rPr>
              <w:t xml:space="preserve">33,5% </w:t>
            </w:r>
            <w:bookmarkEnd w:id="32"/>
          </w:p>
        </w:tc>
      </w:tr>
      <w:tr w:rsidR="00EA3DC6">
        <w:trPr>
          <w:gridBefore w:val="1"/>
          <w:trHeight w:val="581"/>
          <w:jc w:val="center"/>
        </w:trPr>
        <w:tc>
          <w:tcPr>
            <w:tcW w:w="1960" w:type="dxa"/>
            <w:tcBorders>
              <w:top w:val="single" w:sz="12" w:space="0" w:color="auto"/>
            </w:tcBorders>
            <w:shd w:val="clear" w:color="auto" w:fill="DEEAF6" w:themeFill="accent1" w:themeFillTint="33"/>
            <w:noWrap/>
            <w:vAlign w:val="center"/>
          </w:tcPr>
          <w:p w:rsidR="00EA3DC6" w:rsidRDefault="00AC44B0">
            <w:pPr>
              <w:spacing w:after="120"/>
              <w:rPr>
                <w:rFonts w:ascii="Arial" w:hAnsi="Arial" w:cs="Arial"/>
                <w:b/>
                <w:sz w:val="18"/>
                <w:szCs w:val="18"/>
              </w:rPr>
            </w:pPr>
            <w:r>
              <w:rPr>
                <w:rFonts w:ascii="Arial" w:hAnsi="Arial" w:cs="Arial"/>
                <w:b/>
                <w:sz w:val="18"/>
                <w:szCs w:val="18"/>
              </w:rPr>
              <w:t xml:space="preserve">C 2.1 Peser, quantifier les produits alimentaires </w:t>
            </w:r>
          </w:p>
        </w:tc>
        <w:tc>
          <w:tcPr>
            <w:tcW w:w="513" w:type="dxa"/>
            <w:gridSpan w:val="3"/>
            <w:vMerge w:val="restart"/>
            <w:tcBorders>
              <w:top w:val="single" w:sz="12" w:space="0" w:color="auto"/>
            </w:tcBorders>
            <w:noWrap/>
            <w:vAlign w:val="center"/>
          </w:tcPr>
          <w:p w:rsidR="00EA3DC6" w:rsidRDefault="00AC44B0">
            <w:pPr>
              <w:spacing w:before="120" w:after="120"/>
              <w:jc w:val="center"/>
              <w:rPr>
                <w:rFonts w:ascii="Arial" w:hAnsi="Arial" w:cs="Arial"/>
                <w:sz w:val="16"/>
                <w:szCs w:val="16"/>
              </w:rPr>
            </w:pPr>
            <w:r>
              <w:rPr>
                <w:rFonts w:ascii="Arial" w:hAnsi="Arial" w:cs="Arial"/>
                <w:sz w:val="16"/>
                <w:szCs w:val="16"/>
              </w:rPr>
              <w:t>6</w:t>
            </w:r>
          </w:p>
        </w:tc>
        <w:tc>
          <w:tcPr>
            <w:tcW w:w="426" w:type="dxa"/>
            <w:gridSpan w:val="3"/>
            <w:vMerge w:val="restart"/>
            <w:tcBorders>
              <w:top w:val="single" w:sz="12" w:space="0" w:color="auto"/>
            </w:tcBorders>
            <w:noWrap/>
            <w:vAlign w:val="center"/>
          </w:tcPr>
          <w:p w:rsidR="00EA3DC6" w:rsidRDefault="00EA3DC6">
            <w:pPr>
              <w:spacing w:before="120" w:after="120"/>
              <w:rPr>
                <w:rFonts w:ascii="Arial" w:hAnsi="Arial" w:cs="Arial"/>
                <w:sz w:val="16"/>
                <w:szCs w:val="16"/>
              </w:rPr>
            </w:pPr>
          </w:p>
        </w:tc>
        <w:tc>
          <w:tcPr>
            <w:tcW w:w="426" w:type="dxa"/>
            <w:gridSpan w:val="3"/>
            <w:vMerge w:val="restart"/>
            <w:tcBorders>
              <w:top w:val="single" w:sz="12" w:space="0" w:color="auto"/>
            </w:tcBorders>
            <w:noWrap/>
            <w:vAlign w:val="center"/>
          </w:tcPr>
          <w:p w:rsidR="00EA3DC6" w:rsidRDefault="00EA3DC6">
            <w:pPr>
              <w:spacing w:before="120" w:after="120"/>
              <w:rPr>
                <w:rFonts w:ascii="Arial" w:hAnsi="Arial" w:cs="Arial"/>
                <w:sz w:val="16"/>
                <w:szCs w:val="16"/>
              </w:rPr>
            </w:pPr>
          </w:p>
        </w:tc>
        <w:tc>
          <w:tcPr>
            <w:tcW w:w="426" w:type="dxa"/>
            <w:gridSpan w:val="4"/>
            <w:vMerge w:val="restart"/>
            <w:tcBorders>
              <w:top w:val="single" w:sz="12" w:space="0" w:color="auto"/>
            </w:tcBorders>
            <w:noWrap/>
            <w:vAlign w:val="center"/>
          </w:tcPr>
          <w:p w:rsidR="00EA3DC6" w:rsidRDefault="00EA3DC6">
            <w:pPr>
              <w:spacing w:before="120" w:after="120"/>
              <w:rPr>
                <w:rFonts w:ascii="Arial" w:hAnsi="Arial" w:cs="Arial"/>
                <w:sz w:val="16"/>
                <w:szCs w:val="16"/>
              </w:rPr>
            </w:pPr>
          </w:p>
        </w:tc>
        <w:tc>
          <w:tcPr>
            <w:tcW w:w="426" w:type="dxa"/>
            <w:gridSpan w:val="3"/>
            <w:vMerge w:val="restart"/>
            <w:tcBorders>
              <w:top w:val="single" w:sz="12" w:space="0" w:color="auto"/>
            </w:tcBorders>
            <w:noWrap/>
          </w:tcPr>
          <w:p w:rsidR="00EA3DC6" w:rsidRDefault="00EA3DC6">
            <w:pPr>
              <w:spacing w:before="120" w:after="120"/>
              <w:rPr>
                <w:rFonts w:ascii="Arial" w:hAnsi="Arial" w:cs="Arial"/>
                <w:sz w:val="16"/>
                <w:szCs w:val="16"/>
              </w:rPr>
            </w:pPr>
          </w:p>
        </w:tc>
        <w:tc>
          <w:tcPr>
            <w:tcW w:w="2825" w:type="dxa"/>
            <w:gridSpan w:val="3"/>
            <w:vMerge w:val="restart"/>
            <w:tcBorders>
              <w:top w:val="single" w:sz="12" w:space="0" w:color="auto"/>
            </w:tcBorders>
            <w:noWrap/>
            <w:vAlign w:val="center"/>
          </w:tcPr>
          <w:p w:rsidR="00EA3DC6" w:rsidRDefault="00AC44B0">
            <w:pPr>
              <w:spacing w:before="150" w:after="150"/>
              <w:rPr>
                <w:rFonts w:ascii="Arial" w:hAnsi="Arial" w:cs="Arial"/>
                <w:sz w:val="16"/>
                <w:szCs w:val="16"/>
              </w:rPr>
            </w:pPr>
            <w:r>
              <w:rPr>
                <w:rFonts w:ascii="Arial" w:hAnsi="Arial" w:cs="Arial"/>
                <w:sz w:val="16"/>
                <w:szCs w:val="16"/>
              </w:rPr>
              <w:t xml:space="preserve">Port de la tenue professionnelle </w:t>
            </w:r>
          </w:p>
          <w:p w:rsidR="00EA3DC6" w:rsidRDefault="00AC44B0">
            <w:pPr>
              <w:spacing w:before="150" w:after="150"/>
              <w:rPr>
                <w:rFonts w:ascii="Arial" w:hAnsi="Arial" w:cs="Arial"/>
                <w:sz w:val="16"/>
                <w:szCs w:val="16"/>
              </w:rPr>
            </w:pPr>
            <w:r>
              <w:rPr>
                <w:rFonts w:ascii="Arial" w:hAnsi="Arial" w:cs="Arial"/>
                <w:sz w:val="16"/>
                <w:szCs w:val="16"/>
              </w:rPr>
              <w:t>Respect des règles d’hygiène</w:t>
            </w:r>
          </w:p>
          <w:p w:rsidR="00EA3DC6" w:rsidRDefault="00AC44B0">
            <w:pPr>
              <w:spacing w:before="150" w:after="150"/>
              <w:rPr>
                <w:rFonts w:ascii="Arial" w:hAnsi="Arial" w:cs="Arial"/>
                <w:sz w:val="16"/>
                <w:szCs w:val="16"/>
              </w:rPr>
            </w:pPr>
            <w:r>
              <w:rPr>
                <w:rFonts w:ascii="Arial" w:hAnsi="Arial" w:cs="Arial"/>
                <w:sz w:val="16"/>
                <w:szCs w:val="16"/>
              </w:rPr>
              <w:t>Respect des règles de sécurité</w:t>
            </w:r>
          </w:p>
          <w:p w:rsidR="00EA3DC6" w:rsidRDefault="00AC44B0">
            <w:pPr>
              <w:spacing w:before="150" w:after="150"/>
              <w:rPr>
                <w:rFonts w:ascii="Arial" w:hAnsi="Arial" w:cs="Arial"/>
                <w:sz w:val="16"/>
                <w:szCs w:val="16"/>
              </w:rPr>
            </w:pPr>
            <w:r>
              <w:rPr>
                <w:rFonts w:ascii="Arial" w:hAnsi="Arial" w:cs="Arial"/>
                <w:sz w:val="16"/>
                <w:szCs w:val="16"/>
              </w:rPr>
              <w:t>Mise en œuvre adaptée des moyens de prévention liés à l’activité physique</w:t>
            </w:r>
          </w:p>
          <w:p w:rsidR="00EA3DC6" w:rsidRDefault="00AC44B0">
            <w:pPr>
              <w:spacing w:before="150" w:after="150"/>
              <w:rPr>
                <w:rFonts w:ascii="Arial" w:hAnsi="Arial" w:cs="Arial"/>
                <w:sz w:val="16"/>
                <w:szCs w:val="16"/>
              </w:rPr>
            </w:pPr>
            <w:r>
              <w:rPr>
                <w:rFonts w:ascii="Arial" w:hAnsi="Arial" w:cs="Arial"/>
                <w:sz w:val="16"/>
                <w:szCs w:val="16"/>
              </w:rPr>
              <w:t>Installation rationnelle du poste de travail</w:t>
            </w:r>
          </w:p>
          <w:p w:rsidR="00EA3DC6" w:rsidRDefault="00AC44B0">
            <w:pPr>
              <w:spacing w:before="150" w:after="150"/>
              <w:rPr>
                <w:rFonts w:ascii="Arial" w:hAnsi="Arial" w:cs="Arial"/>
                <w:sz w:val="16"/>
                <w:szCs w:val="16"/>
              </w:rPr>
            </w:pPr>
            <w:r>
              <w:rPr>
                <w:rFonts w:ascii="Arial" w:hAnsi="Arial" w:cs="Arial"/>
                <w:sz w:val="16"/>
                <w:szCs w:val="16"/>
              </w:rPr>
              <w:t>Utilisation conforme des équipements, du ma</w:t>
            </w:r>
            <w:r>
              <w:rPr>
                <w:rFonts w:ascii="Arial" w:hAnsi="Arial" w:cs="Arial"/>
                <w:sz w:val="16"/>
                <w:szCs w:val="16"/>
              </w:rPr>
              <w:t>tériel, des ustensiles et des produits</w:t>
            </w:r>
          </w:p>
          <w:p w:rsidR="00EA3DC6" w:rsidRDefault="00AC44B0">
            <w:pPr>
              <w:spacing w:before="60" w:after="60"/>
              <w:rPr>
                <w:rFonts w:ascii="Arial" w:hAnsi="Arial" w:cs="Arial"/>
                <w:sz w:val="16"/>
                <w:szCs w:val="16"/>
              </w:rPr>
            </w:pPr>
            <w:r>
              <w:rPr>
                <w:rFonts w:ascii="Arial" w:hAnsi="Arial" w:cs="Arial"/>
                <w:sz w:val="16"/>
                <w:szCs w:val="16"/>
              </w:rPr>
              <w:t>Attitude d’autocontrôle permanente</w:t>
            </w:r>
          </w:p>
          <w:p w:rsidR="00EA3DC6" w:rsidRDefault="00AC44B0">
            <w:pPr>
              <w:spacing w:before="150" w:after="150"/>
              <w:rPr>
                <w:rFonts w:ascii="Arial" w:hAnsi="Arial" w:cs="Arial"/>
                <w:sz w:val="16"/>
                <w:szCs w:val="16"/>
              </w:rPr>
            </w:pPr>
            <w:r>
              <w:rPr>
                <w:rFonts w:ascii="Arial" w:hAnsi="Arial" w:cs="Arial"/>
                <w:sz w:val="16"/>
                <w:szCs w:val="16"/>
              </w:rPr>
              <w:t xml:space="preserve">Prise en compte du développement durable </w:t>
            </w:r>
          </w:p>
          <w:p w:rsidR="00EA3DC6" w:rsidRDefault="00AC44B0">
            <w:pPr>
              <w:spacing w:before="150" w:after="150"/>
              <w:rPr>
                <w:rFonts w:ascii="Arial" w:hAnsi="Arial" w:cs="Arial"/>
                <w:sz w:val="16"/>
                <w:szCs w:val="16"/>
              </w:rPr>
            </w:pPr>
            <w:r>
              <w:rPr>
                <w:rFonts w:ascii="Arial" w:hAnsi="Arial" w:cs="Arial"/>
                <w:sz w:val="16"/>
                <w:szCs w:val="16"/>
              </w:rPr>
              <w:t>Respect du temps alloué</w:t>
            </w:r>
          </w:p>
          <w:p w:rsidR="00EA3DC6" w:rsidRDefault="00AC44B0">
            <w:pPr>
              <w:spacing w:before="150" w:after="150"/>
              <w:rPr>
                <w:rFonts w:ascii="Arial" w:hAnsi="Arial" w:cs="Arial"/>
                <w:sz w:val="16"/>
                <w:szCs w:val="16"/>
              </w:rPr>
            </w:pPr>
            <w:r>
              <w:rPr>
                <w:rFonts w:ascii="Arial" w:hAnsi="Arial" w:cs="Arial"/>
                <w:sz w:val="16"/>
                <w:szCs w:val="16"/>
              </w:rPr>
              <w:t>Application conforme des mesures correctives</w:t>
            </w: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noWrap/>
          </w:tcPr>
          <w:p w:rsidR="00EA3DC6" w:rsidRDefault="00AC44B0">
            <w:pPr>
              <w:spacing w:before="60" w:after="60"/>
              <w:rPr>
                <w:rFonts w:ascii="Arial" w:hAnsi="Arial" w:cs="Arial"/>
                <w:sz w:val="16"/>
                <w:szCs w:val="16"/>
              </w:rPr>
            </w:pPr>
            <w:r>
              <w:rPr>
                <w:rFonts w:ascii="Arial" w:hAnsi="Arial" w:cs="Arial"/>
                <w:sz w:val="16"/>
                <w:szCs w:val="16"/>
              </w:rPr>
              <w:t>Contrôle qualitatif des produits à traiter</w:t>
            </w:r>
          </w:p>
          <w:p w:rsidR="00EA3DC6" w:rsidRDefault="00AC44B0">
            <w:pPr>
              <w:spacing w:before="60" w:after="60"/>
              <w:rPr>
                <w:rFonts w:ascii="Arial" w:hAnsi="Arial" w:cs="Arial"/>
                <w:color w:val="000000"/>
                <w:sz w:val="16"/>
                <w:szCs w:val="16"/>
              </w:rPr>
            </w:pPr>
            <w:r>
              <w:rPr>
                <w:rFonts w:ascii="Arial" w:hAnsi="Arial" w:cs="Arial"/>
                <w:color w:val="000000"/>
                <w:sz w:val="16"/>
                <w:szCs w:val="16"/>
              </w:rPr>
              <w:t>Choix des matériels adaptés</w:t>
            </w:r>
          </w:p>
          <w:p w:rsidR="00EA3DC6" w:rsidRDefault="00AC44B0">
            <w:pPr>
              <w:spacing w:before="60" w:after="60"/>
              <w:rPr>
                <w:rFonts w:ascii="Arial" w:hAnsi="Arial" w:cs="Arial"/>
                <w:color w:val="000000"/>
                <w:sz w:val="16"/>
                <w:szCs w:val="16"/>
              </w:rPr>
            </w:pPr>
            <w:r>
              <w:rPr>
                <w:rFonts w:ascii="Arial" w:hAnsi="Arial" w:cs="Arial"/>
                <w:color w:val="000000"/>
                <w:sz w:val="16"/>
                <w:szCs w:val="16"/>
              </w:rPr>
              <w:t>Exactitude des pesées et des mesures (</w:t>
            </w:r>
            <w:r>
              <w:rPr>
                <w:rFonts w:ascii="Arial" w:hAnsi="Arial" w:cs="Arial"/>
                <w:i/>
                <w:iCs/>
                <w:color w:val="000000"/>
                <w:sz w:val="16"/>
                <w:szCs w:val="16"/>
              </w:rPr>
              <w:t>hors produits semi-élaborés</w:t>
            </w:r>
            <w:r>
              <w:rPr>
                <w:rFonts w:ascii="Arial" w:hAnsi="Arial" w:cs="Arial"/>
                <w:color w:val="000000"/>
                <w:sz w:val="16"/>
                <w:szCs w:val="16"/>
              </w:rPr>
              <w:t xml:space="preserve"> *)</w:t>
            </w:r>
          </w:p>
        </w:tc>
      </w:tr>
      <w:tr w:rsidR="00EA3DC6">
        <w:trPr>
          <w:gridBefore w:val="1"/>
          <w:trHeight w:val="431"/>
          <w:jc w:val="center"/>
        </w:trPr>
        <w:tc>
          <w:tcPr>
            <w:tcW w:w="1960" w:type="dxa"/>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2.2 Conduire une décongélation de produits alimentaires</w:t>
            </w:r>
          </w:p>
        </w:tc>
        <w:tc>
          <w:tcPr>
            <w:tcW w:w="513" w:type="dxa"/>
            <w:gridSpan w:val="3"/>
            <w:vMerge/>
            <w:noWrap/>
            <w:vAlign w:val="center"/>
          </w:tcPr>
          <w:p w:rsidR="00EA3DC6" w:rsidRDefault="00EA3DC6">
            <w:pPr>
              <w:ind w:left="34"/>
              <w:jc w:val="center"/>
              <w:rPr>
                <w:rFonts w:ascii="Arial" w:hAnsi="Arial" w:cs="Arial"/>
                <w:sz w:val="16"/>
                <w:szCs w:val="16"/>
              </w:rPr>
            </w:pPr>
          </w:p>
        </w:tc>
        <w:tc>
          <w:tcPr>
            <w:tcW w:w="426" w:type="dxa"/>
            <w:gridSpan w:val="3"/>
            <w:vMerge/>
            <w:noWrap/>
            <w:vAlign w:val="center"/>
          </w:tcPr>
          <w:p w:rsidR="00EA3DC6" w:rsidRDefault="00EA3DC6">
            <w:pPr>
              <w:ind w:left="34"/>
              <w:rPr>
                <w:rFonts w:ascii="Arial" w:hAnsi="Arial" w:cs="Arial"/>
                <w:sz w:val="16"/>
                <w:szCs w:val="16"/>
              </w:rPr>
            </w:pPr>
          </w:p>
        </w:tc>
        <w:tc>
          <w:tcPr>
            <w:tcW w:w="426" w:type="dxa"/>
            <w:gridSpan w:val="3"/>
            <w:vMerge/>
            <w:noWrap/>
            <w:vAlign w:val="center"/>
          </w:tcPr>
          <w:p w:rsidR="00EA3DC6" w:rsidRDefault="00EA3DC6">
            <w:pPr>
              <w:ind w:left="34"/>
              <w:rPr>
                <w:rFonts w:ascii="Arial" w:hAnsi="Arial" w:cs="Arial"/>
                <w:sz w:val="16"/>
                <w:szCs w:val="16"/>
              </w:rPr>
            </w:pPr>
          </w:p>
        </w:tc>
        <w:tc>
          <w:tcPr>
            <w:tcW w:w="426" w:type="dxa"/>
            <w:gridSpan w:val="4"/>
            <w:vMerge/>
            <w:noWrap/>
            <w:vAlign w:val="center"/>
          </w:tcPr>
          <w:p w:rsidR="00EA3DC6" w:rsidRDefault="00EA3DC6">
            <w:pPr>
              <w:ind w:left="34"/>
              <w:rPr>
                <w:rFonts w:ascii="Arial" w:hAnsi="Arial" w:cs="Arial"/>
                <w:sz w:val="16"/>
                <w:szCs w:val="16"/>
              </w:rPr>
            </w:pPr>
          </w:p>
        </w:tc>
        <w:tc>
          <w:tcPr>
            <w:tcW w:w="426" w:type="dxa"/>
            <w:gridSpan w:val="3"/>
            <w:vMerge/>
            <w:noWrap/>
          </w:tcPr>
          <w:p w:rsidR="00EA3DC6" w:rsidRDefault="00EA3DC6">
            <w:pPr>
              <w:ind w:left="34"/>
              <w:rPr>
                <w:rFonts w:ascii="Arial" w:hAnsi="Arial" w:cs="Arial"/>
                <w:sz w:val="16"/>
                <w:szCs w:val="16"/>
              </w:rPr>
            </w:pPr>
          </w:p>
        </w:tc>
        <w:tc>
          <w:tcPr>
            <w:tcW w:w="2825" w:type="dxa"/>
            <w:gridSpan w:val="3"/>
            <w:vMerge/>
            <w:noWrap/>
          </w:tcPr>
          <w:p w:rsidR="00EA3DC6" w:rsidRDefault="00EA3DC6">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noWrap/>
          </w:tcPr>
          <w:p w:rsidR="00EA3DC6" w:rsidRDefault="00AC44B0">
            <w:pPr>
              <w:spacing w:before="60" w:after="60"/>
              <w:rPr>
                <w:rFonts w:ascii="Arial" w:hAnsi="Arial" w:cs="Arial"/>
                <w:color w:val="000000"/>
                <w:sz w:val="16"/>
                <w:szCs w:val="16"/>
              </w:rPr>
            </w:pPr>
            <w:r>
              <w:rPr>
                <w:rFonts w:ascii="Arial" w:hAnsi="Arial" w:cs="Arial"/>
                <w:color w:val="000000"/>
                <w:sz w:val="16"/>
                <w:szCs w:val="16"/>
              </w:rPr>
              <w:t>Décongélation des produits alimentaires conforme au protocole</w:t>
            </w:r>
          </w:p>
          <w:p w:rsidR="00EA3DC6" w:rsidRDefault="00AC44B0">
            <w:pPr>
              <w:ind w:left="34"/>
              <w:rPr>
                <w:rFonts w:ascii="Arial" w:hAnsi="Arial" w:cs="Arial"/>
                <w:sz w:val="16"/>
                <w:szCs w:val="16"/>
              </w:rPr>
            </w:pPr>
            <w:r>
              <w:rPr>
                <w:rFonts w:ascii="Arial" w:hAnsi="Arial" w:cs="Arial"/>
                <w:color w:val="000000"/>
                <w:sz w:val="16"/>
                <w:szCs w:val="16"/>
              </w:rPr>
              <w:t>Renseignement conforme et archivage des documents de traçabilité</w:t>
            </w:r>
          </w:p>
        </w:tc>
      </w:tr>
      <w:tr w:rsidR="00EA3DC6">
        <w:trPr>
          <w:gridBefore w:val="1"/>
          <w:jc w:val="center"/>
        </w:trPr>
        <w:tc>
          <w:tcPr>
            <w:tcW w:w="1960" w:type="dxa"/>
            <w:shd w:val="clear" w:color="auto" w:fill="DEEAF6" w:themeFill="accent1" w:themeFillTint="33"/>
            <w:noWrap/>
            <w:vAlign w:val="center"/>
          </w:tcPr>
          <w:p w:rsidR="00EA3DC6" w:rsidRDefault="00AC44B0">
            <w:pPr>
              <w:rPr>
                <w:rFonts w:ascii="Arial" w:hAnsi="Arial" w:cs="Arial"/>
                <w:b/>
                <w:color w:val="000000"/>
                <w:sz w:val="18"/>
                <w:szCs w:val="18"/>
              </w:rPr>
            </w:pPr>
            <w:r>
              <w:rPr>
                <w:rFonts w:ascii="Arial" w:hAnsi="Arial" w:cs="Arial"/>
                <w:b/>
                <w:color w:val="000000"/>
                <w:sz w:val="18"/>
                <w:szCs w:val="18"/>
              </w:rPr>
              <w:t>C 2.3 Préparer les légumes et fruits frais :</w:t>
            </w:r>
          </w:p>
          <w:p w:rsidR="00EA3DC6" w:rsidRDefault="00AC44B0">
            <w:pPr>
              <w:numPr>
                <w:ilvl w:val="0"/>
                <w:numId w:val="9"/>
              </w:numPr>
              <w:ind w:left="321" w:hanging="247"/>
              <w:rPr>
                <w:rFonts w:ascii="Arial" w:hAnsi="Arial" w:cs="Arial"/>
                <w:b/>
                <w:color w:val="000000"/>
                <w:sz w:val="18"/>
                <w:szCs w:val="18"/>
              </w:rPr>
            </w:pPr>
            <w:r>
              <w:rPr>
                <w:rFonts w:ascii="Arial" w:hAnsi="Arial" w:cs="Arial"/>
                <w:b/>
                <w:color w:val="000000"/>
                <w:sz w:val="18"/>
                <w:szCs w:val="18"/>
              </w:rPr>
              <w:t>laver, décontaminer</w:t>
            </w:r>
          </w:p>
          <w:p w:rsidR="00EA3DC6" w:rsidRDefault="00AC44B0">
            <w:pPr>
              <w:numPr>
                <w:ilvl w:val="0"/>
                <w:numId w:val="9"/>
              </w:numPr>
              <w:ind w:left="321" w:hanging="247"/>
              <w:rPr>
                <w:rFonts w:ascii="Arial" w:hAnsi="Arial" w:cs="Arial"/>
                <w:b/>
                <w:color w:val="000000"/>
                <w:sz w:val="18"/>
                <w:szCs w:val="18"/>
              </w:rPr>
            </w:pPr>
            <w:r>
              <w:rPr>
                <w:rFonts w:ascii="Arial" w:hAnsi="Arial" w:cs="Arial"/>
                <w:b/>
                <w:color w:val="000000"/>
                <w:sz w:val="18"/>
                <w:szCs w:val="18"/>
              </w:rPr>
              <w:t>éplucher</w:t>
            </w:r>
          </w:p>
          <w:p w:rsidR="00EA3DC6" w:rsidRDefault="00AC44B0">
            <w:pPr>
              <w:numPr>
                <w:ilvl w:val="0"/>
                <w:numId w:val="9"/>
              </w:numPr>
              <w:ind w:left="322" w:hanging="247"/>
              <w:contextualSpacing/>
              <w:rPr>
                <w:rFonts w:ascii="Arial" w:hAnsi="Arial" w:cs="Arial"/>
                <w:b/>
                <w:sz w:val="18"/>
                <w:szCs w:val="18"/>
              </w:rPr>
            </w:pPr>
            <w:r>
              <w:rPr>
                <w:rFonts w:ascii="Arial" w:hAnsi="Arial" w:cs="Arial"/>
                <w:b/>
                <w:color w:val="000000"/>
                <w:sz w:val="18"/>
                <w:szCs w:val="18"/>
              </w:rPr>
              <w:t>tailler à la main ou à la machine</w:t>
            </w:r>
          </w:p>
        </w:tc>
        <w:tc>
          <w:tcPr>
            <w:tcW w:w="513" w:type="dxa"/>
            <w:gridSpan w:val="3"/>
            <w:tcBorders>
              <w:bottom w:val="single" w:sz="4" w:space="0" w:color="000000"/>
            </w:tcBorders>
            <w:noWrap/>
            <w:vAlign w:val="center"/>
          </w:tcPr>
          <w:p w:rsidR="00EA3DC6" w:rsidRDefault="00AC44B0">
            <w:pPr>
              <w:ind w:left="34"/>
              <w:jc w:val="center"/>
              <w:rPr>
                <w:rFonts w:ascii="Arial" w:hAnsi="Arial" w:cs="Arial"/>
                <w:sz w:val="16"/>
                <w:szCs w:val="16"/>
              </w:rPr>
            </w:pPr>
            <w:r>
              <w:rPr>
                <w:rFonts w:ascii="Arial" w:hAnsi="Arial" w:cs="Arial"/>
                <w:sz w:val="16"/>
                <w:szCs w:val="16"/>
              </w:rPr>
              <w:t>10</w:t>
            </w:r>
          </w:p>
        </w:tc>
        <w:tc>
          <w:tcPr>
            <w:tcW w:w="426" w:type="dxa"/>
            <w:gridSpan w:val="3"/>
            <w:tcBorders>
              <w:bottom w:val="single" w:sz="4" w:space="0" w:color="000000"/>
            </w:tcBorders>
            <w:noWrap/>
            <w:vAlign w:val="center"/>
          </w:tcPr>
          <w:p w:rsidR="00EA3DC6" w:rsidRDefault="00EA3DC6">
            <w:pPr>
              <w:ind w:left="34"/>
              <w:rPr>
                <w:rFonts w:ascii="Arial" w:hAnsi="Arial" w:cs="Arial"/>
                <w:sz w:val="16"/>
                <w:szCs w:val="16"/>
              </w:rPr>
            </w:pPr>
          </w:p>
        </w:tc>
        <w:tc>
          <w:tcPr>
            <w:tcW w:w="426" w:type="dxa"/>
            <w:gridSpan w:val="3"/>
            <w:tcBorders>
              <w:bottom w:val="single" w:sz="4" w:space="0" w:color="000000"/>
            </w:tcBorders>
            <w:noWrap/>
            <w:vAlign w:val="center"/>
          </w:tcPr>
          <w:p w:rsidR="00EA3DC6" w:rsidRDefault="00EA3DC6">
            <w:pPr>
              <w:ind w:left="34"/>
              <w:rPr>
                <w:rFonts w:ascii="Arial" w:hAnsi="Arial" w:cs="Arial"/>
                <w:sz w:val="16"/>
                <w:szCs w:val="16"/>
              </w:rPr>
            </w:pPr>
          </w:p>
        </w:tc>
        <w:tc>
          <w:tcPr>
            <w:tcW w:w="426" w:type="dxa"/>
            <w:gridSpan w:val="4"/>
            <w:tcBorders>
              <w:bottom w:val="single" w:sz="4" w:space="0" w:color="000000"/>
            </w:tcBorders>
            <w:noWrap/>
            <w:vAlign w:val="center"/>
          </w:tcPr>
          <w:p w:rsidR="00EA3DC6" w:rsidRDefault="00EA3DC6">
            <w:pPr>
              <w:ind w:left="34"/>
              <w:rPr>
                <w:rFonts w:ascii="Arial" w:hAnsi="Arial" w:cs="Arial"/>
                <w:sz w:val="16"/>
                <w:szCs w:val="16"/>
              </w:rPr>
            </w:pPr>
          </w:p>
        </w:tc>
        <w:tc>
          <w:tcPr>
            <w:tcW w:w="426" w:type="dxa"/>
            <w:gridSpan w:val="3"/>
            <w:tcBorders>
              <w:bottom w:val="single" w:sz="4" w:space="0" w:color="000000"/>
            </w:tcBorders>
            <w:noWrap/>
          </w:tcPr>
          <w:p w:rsidR="00EA3DC6" w:rsidRDefault="00EA3DC6">
            <w:pPr>
              <w:ind w:left="34"/>
              <w:rPr>
                <w:rFonts w:ascii="Arial" w:hAnsi="Arial" w:cs="Arial"/>
                <w:sz w:val="16"/>
                <w:szCs w:val="16"/>
              </w:rPr>
            </w:pPr>
          </w:p>
        </w:tc>
        <w:tc>
          <w:tcPr>
            <w:tcW w:w="2825" w:type="dxa"/>
            <w:gridSpan w:val="3"/>
            <w:vMerge/>
            <w:noWrap/>
          </w:tcPr>
          <w:p w:rsidR="00EA3DC6" w:rsidRDefault="00EA3DC6">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noWrap/>
          </w:tcPr>
          <w:p w:rsidR="00EA3DC6" w:rsidRDefault="00AC44B0">
            <w:pPr>
              <w:spacing w:before="60" w:after="60"/>
              <w:rPr>
                <w:rFonts w:ascii="Arial" w:hAnsi="Arial" w:cs="Arial"/>
                <w:sz w:val="16"/>
                <w:szCs w:val="16"/>
              </w:rPr>
            </w:pPr>
            <w:r>
              <w:rPr>
                <w:rFonts w:ascii="Arial" w:hAnsi="Arial" w:cs="Arial"/>
                <w:sz w:val="16"/>
                <w:szCs w:val="16"/>
              </w:rPr>
              <w:t>Lavage, décontamination des fruits et légumes conformes au protocole</w:t>
            </w:r>
          </w:p>
          <w:p w:rsidR="00EA3DC6" w:rsidRDefault="00AC44B0">
            <w:pPr>
              <w:spacing w:before="60" w:after="60"/>
              <w:rPr>
                <w:rFonts w:ascii="Arial" w:hAnsi="Arial" w:cs="Arial"/>
                <w:color w:val="000000"/>
                <w:sz w:val="16"/>
                <w:szCs w:val="16"/>
              </w:rPr>
            </w:pPr>
            <w:r>
              <w:rPr>
                <w:rFonts w:ascii="Arial" w:hAnsi="Arial" w:cs="Arial"/>
                <w:color w:val="000000"/>
                <w:sz w:val="16"/>
                <w:szCs w:val="16"/>
              </w:rPr>
              <w:t>Choix des matériels, accessoires et ustensiles adaptés</w:t>
            </w:r>
          </w:p>
          <w:p w:rsidR="00EA3DC6" w:rsidRDefault="00AC44B0">
            <w:pPr>
              <w:spacing w:before="60" w:after="60"/>
              <w:rPr>
                <w:rFonts w:ascii="Arial" w:hAnsi="Arial" w:cs="Arial"/>
                <w:color w:val="000000"/>
                <w:sz w:val="16"/>
                <w:szCs w:val="16"/>
              </w:rPr>
            </w:pPr>
            <w:r>
              <w:rPr>
                <w:rFonts w:ascii="Arial" w:hAnsi="Arial" w:cs="Arial"/>
                <w:color w:val="000000"/>
                <w:sz w:val="16"/>
                <w:szCs w:val="16"/>
              </w:rPr>
              <w:t>Conformité du tri et de l’évacuation des déchets</w:t>
            </w:r>
          </w:p>
          <w:p w:rsidR="00EA3DC6" w:rsidRDefault="00AC44B0">
            <w:pPr>
              <w:ind w:left="34"/>
              <w:rPr>
                <w:rFonts w:ascii="Arial" w:hAnsi="Arial" w:cs="Arial"/>
                <w:sz w:val="16"/>
                <w:szCs w:val="16"/>
              </w:rPr>
            </w:pPr>
            <w:r>
              <w:rPr>
                <w:rFonts w:ascii="Arial" w:hAnsi="Arial" w:cs="Arial"/>
                <w:sz w:val="16"/>
                <w:szCs w:val="16"/>
              </w:rPr>
              <w:t>Conformité du taillage des végétaux aux consignes</w:t>
            </w:r>
          </w:p>
        </w:tc>
      </w:tr>
      <w:tr w:rsidR="00EA3DC6">
        <w:trPr>
          <w:gridBefore w:val="1"/>
          <w:jc w:val="center"/>
        </w:trPr>
        <w:tc>
          <w:tcPr>
            <w:tcW w:w="1960" w:type="dxa"/>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color w:val="000000"/>
                <w:sz w:val="18"/>
                <w:szCs w:val="18"/>
              </w:rPr>
              <w:t>C 2.4 Réserver les produits alimentaires dans l’attente d’une utilisation ultérieure</w:t>
            </w:r>
          </w:p>
        </w:tc>
        <w:tc>
          <w:tcPr>
            <w:tcW w:w="513" w:type="dxa"/>
            <w:gridSpan w:val="3"/>
            <w:tcBorders>
              <w:top w:val="single" w:sz="4" w:space="0" w:color="000000"/>
              <w:bottom w:val="single" w:sz="12" w:space="0" w:color="000000"/>
            </w:tcBorders>
            <w:noWrap/>
            <w:vAlign w:val="center"/>
          </w:tcPr>
          <w:p w:rsidR="00EA3DC6" w:rsidRDefault="00AC44B0">
            <w:pPr>
              <w:ind w:left="34"/>
              <w:jc w:val="center"/>
              <w:rPr>
                <w:rFonts w:ascii="Arial" w:hAnsi="Arial" w:cs="Arial"/>
                <w:sz w:val="16"/>
                <w:szCs w:val="16"/>
              </w:rPr>
            </w:pPr>
            <w:r>
              <w:rPr>
                <w:rFonts w:ascii="Arial" w:hAnsi="Arial" w:cs="Arial"/>
                <w:sz w:val="16"/>
                <w:szCs w:val="16"/>
              </w:rPr>
              <w:t>4</w:t>
            </w:r>
          </w:p>
        </w:tc>
        <w:tc>
          <w:tcPr>
            <w:tcW w:w="426" w:type="dxa"/>
            <w:gridSpan w:val="3"/>
            <w:tcBorders>
              <w:top w:val="single" w:sz="4" w:space="0" w:color="000000"/>
              <w:bottom w:val="single" w:sz="12" w:space="0" w:color="000000"/>
            </w:tcBorders>
            <w:noWrap/>
            <w:vAlign w:val="center"/>
          </w:tcPr>
          <w:p w:rsidR="00EA3DC6" w:rsidRDefault="00EA3DC6">
            <w:pPr>
              <w:ind w:left="34"/>
              <w:rPr>
                <w:rFonts w:ascii="Arial" w:hAnsi="Arial" w:cs="Arial"/>
                <w:sz w:val="16"/>
                <w:szCs w:val="16"/>
              </w:rPr>
            </w:pPr>
          </w:p>
        </w:tc>
        <w:tc>
          <w:tcPr>
            <w:tcW w:w="426" w:type="dxa"/>
            <w:gridSpan w:val="3"/>
            <w:tcBorders>
              <w:top w:val="single" w:sz="4" w:space="0" w:color="000000"/>
              <w:bottom w:val="single" w:sz="12" w:space="0" w:color="000000"/>
            </w:tcBorders>
            <w:noWrap/>
            <w:vAlign w:val="center"/>
          </w:tcPr>
          <w:p w:rsidR="00EA3DC6" w:rsidRDefault="00EA3DC6">
            <w:pPr>
              <w:ind w:left="34"/>
              <w:rPr>
                <w:rFonts w:ascii="Arial" w:hAnsi="Arial" w:cs="Arial"/>
                <w:sz w:val="16"/>
                <w:szCs w:val="16"/>
              </w:rPr>
            </w:pPr>
          </w:p>
        </w:tc>
        <w:tc>
          <w:tcPr>
            <w:tcW w:w="426" w:type="dxa"/>
            <w:gridSpan w:val="4"/>
            <w:tcBorders>
              <w:top w:val="single" w:sz="4" w:space="0" w:color="000000"/>
              <w:bottom w:val="single" w:sz="12" w:space="0" w:color="000000"/>
            </w:tcBorders>
            <w:noWrap/>
            <w:vAlign w:val="center"/>
          </w:tcPr>
          <w:p w:rsidR="00EA3DC6" w:rsidRDefault="00EA3DC6">
            <w:pPr>
              <w:ind w:left="34"/>
              <w:rPr>
                <w:rFonts w:ascii="Arial" w:hAnsi="Arial" w:cs="Arial"/>
                <w:sz w:val="16"/>
                <w:szCs w:val="16"/>
              </w:rPr>
            </w:pPr>
          </w:p>
        </w:tc>
        <w:tc>
          <w:tcPr>
            <w:tcW w:w="426" w:type="dxa"/>
            <w:gridSpan w:val="3"/>
            <w:tcBorders>
              <w:top w:val="single" w:sz="4" w:space="0" w:color="000000"/>
              <w:bottom w:val="single" w:sz="12" w:space="0" w:color="000000"/>
            </w:tcBorders>
            <w:noWrap/>
          </w:tcPr>
          <w:p w:rsidR="00EA3DC6" w:rsidRDefault="00EA3DC6">
            <w:pPr>
              <w:ind w:left="34"/>
              <w:rPr>
                <w:rFonts w:ascii="Arial" w:hAnsi="Arial" w:cs="Arial"/>
                <w:sz w:val="16"/>
                <w:szCs w:val="16"/>
              </w:rPr>
            </w:pPr>
          </w:p>
        </w:tc>
        <w:tc>
          <w:tcPr>
            <w:tcW w:w="2825" w:type="dxa"/>
            <w:gridSpan w:val="3"/>
            <w:vMerge/>
            <w:noWrap/>
          </w:tcPr>
          <w:p w:rsidR="00EA3DC6" w:rsidRDefault="00EA3DC6">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noWrap/>
          </w:tcPr>
          <w:p w:rsidR="00EA3DC6" w:rsidRDefault="00AC44B0">
            <w:pPr>
              <w:spacing w:before="60" w:after="60"/>
              <w:rPr>
                <w:rFonts w:ascii="Arial" w:hAnsi="Arial" w:cs="Arial"/>
                <w:color w:val="000000"/>
                <w:sz w:val="16"/>
                <w:szCs w:val="16"/>
              </w:rPr>
            </w:pPr>
            <w:r>
              <w:rPr>
                <w:rFonts w:ascii="Arial" w:hAnsi="Arial" w:cs="Arial"/>
                <w:color w:val="000000"/>
                <w:sz w:val="16"/>
                <w:szCs w:val="16"/>
              </w:rPr>
              <w:t xml:space="preserve">Conditionnement et étiquetage conformes des produits alimentaires en attente </w:t>
            </w:r>
          </w:p>
          <w:p w:rsidR="00EA3DC6" w:rsidRDefault="00AC44B0">
            <w:pPr>
              <w:spacing w:before="60" w:after="60"/>
              <w:rPr>
                <w:rFonts w:ascii="Arial" w:hAnsi="Arial" w:cs="Arial"/>
                <w:color w:val="000000"/>
                <w:sz w:val="16"/>
                <w:szCs w:val="16"/>
              </w:rPr>
            </w:pPr>
            <w:r>
              <w:rPr>
                <w:rFonts w:ascii="Arial" w:hAnsi="Arial" w:cs="Arial"/>
                <w:color w:val="000000"/>
                <w:sz w:val="16"/>
                <w:szCs w:val="16"/>
              </w:rPr>
              <w:t>Conformité de la température et du lieu de stockage</w:t>
            </w:r>
          </w:p>
          <w:p w:rsidR="00EA3DC6" w:rsidRDefault="00AC44B0">
            <w:pPr>
              <w:spacing w:after="120"/>
              <w:rPr>
                <w:rFonts w:ascii="Arial" w:hAnsi="Arial" w:cs="Arial"/>
                <w:sz w:val="16"/>
                <w:szCs w:val="16"/>
              </w:rPr>
            </w:pPr>
            <w:r>
              <w:rPr>
                <w:rFonts w:ascii="Arial" w:hAnsi="Arial" w:cs="Arial"/>
                <w:color w:val="000000"/>
                <w:sz w:val="16"/>
                <w:szCs w:val="16"/>
              </w:rPr>
              <w:t>Renseignement conforme des documents de traçabilité et archivage</w:t>
            </w:r>
          </w:p>
        </w:tc>
      </w:tr>
      <w:tr w:rsidR="00EA3DC6">
        <w:trPr>
          <w:gridBefore w:val="1"/>
          <w:gridAfter w:val="1"/>
          <w:wAfter w:w="10" w:type="dxa"/>
          <w:trHeight w:val="207"/>
          <w:jc w:val="center"/>
        </w:trPr>
        <w:tc>
          <w:tcPr>
            <w:tcW w:w="8523" w:type="dxa"/>
            <w:gridSpan w:val="23"/>
            <w:vMerge w:val="restart"/>
            <w:tcBorders>
              <w:top w:val="single" w:sz="12" w:space="0" w:color="000000"/>
              <w:left w:val="single" w:sz="12" w:space="0" w:color="000000"/>
            </w:tcBorders>
            <w:shd w:val="clear" w:color="auto" w:fill="BDD6EE" w:themeFill="accent1" w:themeFillTint="66"/>
            <w:noWrap/>
            <w:vAlign w:val="center"/>
          </w:tcPr>
          <w:p w:rsidR="00EA3DC6" w:rsidRDefault="00AC44B0">
            <w:pPr>
              <w:rPr>
                <w:rFonts w:ascii="Arial" w:hAnsi="Arial" w:cs="Arial"/>
                <w:b/>
                <w:bCs/>
              </w:rPr>
            </w:pPr>
            <w:r>
              <w:rPr>
                <w:rFonts w:ascii="Arial" w:hAnsi="Arial" w:cs="Arial"/>
                <w:b/>
                <w:bCs/>
              </w:rPr>
              <w:t>C3 - Réaliser des préparations et des cuissons simples</w:t>
            </w:r>
          </w:p>
        </w:tc>
        <w:tc>
          <w:tcPr>
            <w:tcW w:w="2133" w:type="dxa"/>
            <w:gridSpan w:val="3"/>
            <w:tcBorders>
              <w:top w:val="single" w:sz="12" w:space="0" w:color="000000"/>
              <w:right w:val="single" w:sz="12" w:space="0" w:color="000000"/>
            </w:tcBorders>
            <w:shd w:val="clear" w:color="auto" w:fill="BDD6EE" w:themeFill="accent1" w:themeFillTint="66"/>
            <w:noWrap/>
            <w:vAlign w:val="center"/>
          </w:tcPr>
          <w:p w:rsidR="00EA3DC6" w:rsidRDefault="00AC44B0">
            <w:pPr>
              <w:jc w:val="center"/>
              <w:rPr>
                <w:rFonts w:ascii="Arial" w:hAnsi="Arial" w:cs="Arial"/>
                <w:b/>
                <w:bCs/>
              </w:rPr>
            </w:pPr>
            <w:r>
              <w:rPr>
                <w:rFonts w:ascii="Arial" w:hAnsi="Arial" w:cs="Arial"/>
                <w:b/>
                <w:bCs/>
              </w:rPr>
              <w:t>Note         /20</w:t>
            </w:r>
          </w:p>
        </w:tc>
      </w:tr>
      <w:tr w:rsidR="00EA3DC6">
        <w:trPr>
          <w:gridBefore w:val="1"/>
          <w:gridAfter w:val="1"/>
          <w:wAfter w:w="10" w:type="dxa"/>
          <w:trHeight w:val="153"/>
          <w:jc w:val="center"/>
        </w:trPr>
        <w:tc>
          <w:tcPr>
            <w:tcW w:w="8523" w:type="dxa"/>
            <w:gridSpan w:val="23"/>
            <w:vMerge/>
            <w:tcBorders>
              <w:left w:val="single" w:sz="12" w:space="0" w:color="000000"/>
              <w:bottom w:val="single" w:sz="12" w:space="0" w:color="000000"/>
            </w:tcBorders>
            <w:shd w:val="clear" w:color="auto" w:fill="BDD6EE" w:themeFill="accent1" w:themeFillTint="66"/>
            <w:noWrap/>
            <w:vAlign w:val="center"/>
          </w:tcPr>
          <w:p w:rsidR="00EA3DC6" w:rsidRDefault="00EA3DC6">
            <w:pPr>
              <w:rPr>
                <w:rFonts w:ascii="Arial" w:hAnsi="Arial" w:cs="Arial"/>
                <w:b/>
                <w:bCs/>
              </w:rPr>
            </w:pPr>
          </w:p>
        </w:tc>
        <w:tc>
          <w:tcPr>
            <w:tcW w:w="2133" w:type="dxa"/>
            <w:gridSpan w:val="3"/>
            <w:tcBorders>
              <w:bottom w:val="single" w:sz="12" w:space="0" w:color="000000"/>
              <w:right w:val="single" w:sz="12" w:space="0" w:color="000000"/>
            </w:tcBorders>
            <w:shd w:val="clear" w:color="auto" w:fill="auto"/>
            <w:noWrap/>
            <w:vAlign w:val="center"/>
          </w:tcPr>
          <w:p w:rsidR="00EA3DC6" w:rsidRDefault="00AC44B0">
            <w:pPr>
              <w:jc w:val="center"/>
              <w:rPr>
                <w:rFonts w:ascii="Arial" w:hAnsi="Arial" w:cs="Arial"/>
                <w:b/>
                <w:bCs/>
              </w:rPr>
            </w:pPr>
            <w:r>
              <w:rPr>
                <w:rFonts w:ascii="Arial" w:hAnsi="Arial" w:cs="Arial"/>
                <w:b/>
                <w:bCs/>
              </w:rPr>
              <w:t>33,5%</w:t>
            </w:r>
          </w:p>
        </w:tc>
      </w:tr>
      <w:tr w:rsidR="00EA3DC6">
        <w:trPr>
          <w:gridBefore w:val="1"/>
          <w:gridAfter w:val="1"/>
          <w:wAfter w:w="10" w:type="dxa"/>
          <w:trHeight w:val="1598"/>
          <w:jc w:val="center"/>
        </w:trPr>
        <w:tc>
          <w:tcPr>
            <w:tcW w:w="1960" w:type="dxa"/>
            <w:shd w:val="clear" w:color="auto" w:fill="DEEAF6" w:themeFill="accent1" w:themeFillTint="33"/>
            <w:noWrap/>
            <w:vAlign w:val="center"/>
          </w:tcPr>
          <w:p w:rsidR="00EA3DC6" w:rsidRDefault="00AC44B0">
            <w:pPr>
              <w:rPr>
                <w:rFonts w:ascii="Arial" w:hAnsi="Arial" w:cs="Arial"/>
                <w:b/>
                <w:color w:val="000000"/>
                <w:sz w:val="18"/>
                <w:szCs w:val="18"/>
              </w:rPr>
            </w:pPr>
            <w:r>
              <w:rPr>
                <w:rFonts w:ascii="Arial" w:hAnsi="Arial" w:cs="Arial"/>
                <w:b/>
                <w:color w:val="000000"/>
                <w:sz w:val="18"/>
                <w:szCs w:val="18"/>
              </w:rPr>
              <w:t>C 3.1 Mettre en œuvre des cuissons : à l’eau, à la vapeur, au four, saisies, grillées, toastées, gratinées, en friture</w:t>
            </w:r>
          </w:p>
        </w:tc>
        <w:tc>
          <w:tcPr>
            <w:tcW w:w="503" w:type="dxa"/>
            <w:gridSpan w:val="2"/>
            <w:vMerge w:val="restart"/>
            <w:tcBorders>
              <w:top w:val="single" w:sz="12" w:space="0" w:color="000000"/>
            </w:tcBorders>
            <w:noWrap/>
            <w:vAlign w:val="center"/>
          </w:tcPr>
          <w:p w:rsidR="00EA3DC6" w:rsidRDefault="00AC44B0">
            <w:pPr>
              <w:spacing w:before="120" w:after="120"/>
              <w:rPr>
                <w:rFonts w:ascii="Arial" w:hAnsi="Arial" w:cs="Arial"/>
                <w:sz w:val="18"/>
                <w:szCs w:val="18"/>
              </w:rPr>
            </w:pPr>
            <w:r>
              <w:rPr>
                <w:rFonts w:ascii="Arial" w:hAnsi="Arial" w:cs="Arial"/>
                <w:sz w:val="18"/>
                <w:szCs w:val="18"/>
              </w:rPr>
              <w:t>10</w:t>
            </w:r>
          </w:p>
        </w:tc>
        <w:tc>
          <w:tcPr>
            <w:tcW w:w="426" w:type="dxa"/>
            <w:gridSpan w:val="3"/>
            <w:vMerge w:val="restart"/>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gridSpan w:val="3"/>
            <w:vMerge w:val="restart"/>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gridSpan w:val="4"/>
            <w:vMerge w:val="restart"/>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gridSpan w:val="3"/>
            <w:vMerge w:val="restart"/>
            <w:tcBorders>
              <w:top w:val="single" w:sz="12" w:space="0" w:color="000000"/>
            </w:tcBorders>
            <w:noWrap/>
          </w:tcPr>
          <w:p w:rsidR="00EA3DC6" w:rsidRDefault="00EA3DC6">
            <w:pPr>
              <w:spacing w:before="120" w:after="120"/>
              <w:rPr>
                <w:rFonts w:ascii="Arial" w:hAnsi="Arial" w:cs="Arial"/>
                <w:sz w:val="18"/>
                <w:szCs w:val="18"/>
              </w:rPr>
            </w:pPr>
          </w:p>
        </w:tc>
        <w:tc>
          <w:tcPr>
            <w:tcW w:w="2825" w:type="dxa"/>
            <w:gridSpan w:val="3"/>
            <w:vMerge w:val="restart"/>
            <w:tcBorders>
              <w:top w:val="single" w:sz="4" w:space="0" w:color="00000A"/>
              <w:left w:val="single" w:sz="4" w:space="0" w:color="00000A"/>
              <w:right w:val="single" w:sz="4" w:space="0" w:color="00000A"/>
            </w:tcBorders>
            <w:shd w:val="clear" w:color="auto" w:fill="auto"/>
            <w:noWrap/>
            <w:vAlign w:val="center"/>
          </w:tcPr>
          <w:p w:rsidR="00EA3DC6" w:rsidRDefault="00AC44B0">
            <w:pPr>
              <w:spacing w:before="60" w:after="60"/>
              <w:rPr>
                <w:rFonts w:ascii="Arial" w:hAnsi="Arial" w:cs="Arial"/>
                <w:sz w:val="16"/>
                <w:szCs w:val="16"/>
              </w:rPr>
            </w:pPr>
            <w:r>
              <w:rPr>
                <w:rFonts w:ascii="Arial" w:hAnsi="Arial" w:cs="Arial"/>
                <w:sz w:val="16"/>
                <w:szCs w:val="16"/>
              </w:rPr>
              <w:t xml:space="preserve">Port de la tenue professionnelle </w:t>
            </w:r>
          </w:p>
          <w:p w:rsidR="00EA3DC6" w:rsidRDefault="00AC44B0">
            <w:pPr>
              <w:spacing w:before="60" w:after="60"/>
              <w:rPr>
                <w:rFonts w:ascii="Arial" w:hAnsi="Arial" w:cs="Arial"/>
                <w:sz w:val="16"/>
                <w:szCs w:val="16"/>
              </w:rPr>
            </w:pPr>
            <w:r>
              <w:rPr>
                <w:rFonts w:ascii="Arial" w:hAnsi="Arial" w:cs="Arial"/>
                <w:sz w:val="16"/>
                <w:szCs w:val="16"/>
              </w:rPr>
              <w:t xml:space="preserve">Respect des règles d’hygiène </w:t>
            </w:r>
          </w:p>
          <w:p w:rsidR="00EA3DC6" w:rsidRDefault="00AC44B0">
            <w:pPr>
              <w:spacing w:before="60" w:after="60"/>
              <w:rPr>
                <w:rFonts w:ascii="Arial" w:hAnsi="Arial" w:cs="Arial"/>
                <w:sz w:val="16"/>
                <w:szCs w:val="16"/>
              </w:rPr>
            </w:pPr>
            <w:r>
              <w:rPr>
                <w:rFonts w:ascii="Arial" w:hAnsi="Arial" w:cs="Arial"/>
                <w:sz w:val="16"/>
                <w:szCs w:val="16"/>
              </w:rPr>
              <w:t>Respect des règles de sécurité</w:t>
            </w:r>
          </w:p>
          <w:p w:rsidR="00EA3DC6" w:rsidRDefault="00AC44B0">
            <w:pPr>
              <w:spacing w:before="60" w:after="60"/>
              <w:rPr>
                <w:rFonts w:ascii="Arial" w:hAnsi="Arial" w:cs="Arial"/>
                <w:sz w:val="16"/>
                <w:szCs w:val="16"/>
              </w:rPr>
            </w:pPr>
            <w:r>
              <w:rPr>
                <w:rFonts w:ascii="Arial" w:hAnsi="Arial" w:cs="Arial"/>
                <w:sz w:val="16"/>
                <w:szCs w:val="16"/>
              </w:rPr>
              <w:t>Mise en œuvre adaptée des moyens de prévention liés à l’activité physique</w:t>
            </w:r>
          </w:p>
          <w:p w:rsidR="00EA3DC6" w:rsidRDefault="00AC44B0">
            <w:pPr>
              <w:spacing w:before="60" w:after="60"/>
              <w:rPr>
                <w:rFonts w:ascii="Arial" w:hAnsi="Arial" w:cs="Arial"/>
                <w:sz w:val="16"/>
                <w:szCs w:val="16"/>
              </w:rPr>
            </w:pPr>
            <w:r>
              <w:rPr>
                <w:rFonts w:ascii="Arial" w:hAnsi="Arial" w:cs="Arial"/>
                <w:sz w:val="16"/>
                <w:szCs w:val="16"/>
              </w:rPr>
              <w:t>Prise en compte des priorités, des contraintes</w:t>
            </w:r>
          </w:p>
          <w:p w:rsidR="00EA3DC6" w:rsidRDefault="00AC44B0">
            <w:pPr>
              <w:spacing w:before="60" w:after="60"/>
              <w:rPr>
                <w:rFonts w:ascii="Arial" w:hAnsi="Arial" w:cs="Arial"/>
                <w:sz w:val="16"/>
                <w:szCs w:val="16"/>
              </w:rPr>
            </w:pPr>
            <w:r>
              <w:rPr>
                <w:rFonts w:ascii="Arial" w:hAnsi="Arial" w:cs="Arial"/>
                <w:sz w:val="16"/>
                <w:szCs w:val="16"/>
              </w:rPr>
              <w:t xml:space="preserve">Choix adapté du matériel et des ustensiles </w:t>
            </w:r>
          </w:p>
          <w:p w:rsidR="00EA3DC6" w:rsidRDefault="00AC44B0">
            <w:pPr>
              <w:spacing w:before="60" w:after="60"/>
              <w:rPr>
                <w:rFonts w:ascii="Arial" w:hAnsi="Arial" w:cs="Arial"/>
                <w:sz w:val="16"/>
                <w:szCs w:val="16"/>
              </w:rPr>
            </w:pPr>
            <w:r>
              <w:rPr>
                <w:rFonts w:ascii="Arial" w:hAnsi="Arial" w:cs="Arial"/>
                <w:sz w:val="16"/>
                <w:szCs w:val="16"/>
              </w:rPr>
              <w:t>Respect des techniques, des procédures, des protocoles</w:t>
            </w:r>
          </w:p>
          <w:p w:rsidR="00EA3DC6" w:rsidRDefault="00AC44B0">
            <w:pPr>
              <w:spacing w:before="60" w:after="60"/>
              <w:rPr>
                <w:rFonts w:ascii="Arial" w:hAnsi="Arial" w:cs="Arial"/>
                <w:sz w:val="16"/>
                <w:szCs w:val="16"/>
              </w:rPr>
            </w:pPr>
            <w:r>
              <w:rPr>
                <w:rFonts w:ascii="Arial" w:hAnsi="Arial" w:cs="Arial"/>
                <w:sz w:val="16"/>
                <w:szCs w:val="16"/>
              </w:rPr>
              <w:t>Installation rationnelle du poste de</w:t>
            </w:r>
            <w:r>
              <w:rPr>
                <w:rFonts w:ascii="Arial" w:hAnsi="Arial" w:cs="Arial"/>
                <w:sz w:val="16"/>
                <w:szCs w:val="16"/>
              </w:rPr>
              <w:t xml:space="preserve"> travail</w:t>
            </w:r>
          </w:p>
          <w:p w:rsidR="00EA3DC6" w:rsidRDefault="00AC44B0">
            <w:pPr>
              <w:spacing w:before="60" w:after="60"/>
              <w:rPr>
                <w:rFonts w:ascii="Arial" w:hAnsi="Arial" w:cs="Arial"/>
                <w:sz w:val="16"/>
                <w:szCs w:val="16"/>
              </w:rPr>
            </w:pPr>
            <w:r>
              <w:rPr>
                <w:rFonts w:ascii="Arial" w:hAnsi="Arial" w:cs="Arial"/>
                <w:sz w:val="16"/>
                <w:szCs w:val="16"/>
              </w:rPr>
              <w:t>Conformité du résultat attendu</w:t>
            </w:r>
          </w:p>
          <w:p w:rsidR="00EA3DC6" w:rsidRDefault="00AC44B0">
            <w:pPr>
              <w:spacing w:before="60" w:after="60"/>
              <w:rPr>
                <w:rFonts w:ascii="Arial" w:hAnsi="Arial" w:cs="Arial"/>
                <w:sz w:val="16"/>
                <w:szCs w:val="16"/>
              </w:rPr>
            </w:pPr>
            <w:r>
              <w:rPr>
                <w:rFonts w:ascii="Arial" w:hAnsi="Arial" w:cs="Arial"/>
                <w:sz w:val="16"/>
                <w:szCs w:val="16"/>
              </w:rPr>
              <w:t>Attitude d’autocontrôle permanente</w:t>
            </w:r>
          </w:p>
          <w:p w:rsidR="00EA3DC6" w:rsidRDefault="00AC44B0">
            <w:pPr>
              <w:spacing w:before="60" w:after="60"/>
              <w:rPr>
                <w:rFonts w:ascii="Arial" w:hAnsi="Arial" w:cs="Arial"/>
                <w:sz w:val="16"/>
                <w:szCs w:val="16"/>
              </w:rPr>
            </w:pPr>
            <w:r>
              <w:rPr>
                <w:rFonts w:ascii="Arial" w:hAnsi="Arial" w:cs="Arial"/>
                <w:sz w:val="16"/>
                <w:szCs w:val="16"/>
              </w:rPr>
              <w:t xml:space="preserve">Prise en compte du développement durable </w:t>
            </w:r>
          </w:p>
          <w:p w:rsidR="00EA3DC6" w:rsidRDefault="00AC44B0">
            <w:pPr>
              <w:spacing w:before="60" w:after="60"/>
              <w:rPr>
                <w:rFonts w:ascii="Arial" w:hAnsi="Arial" w:cs="Arial"/>
                <w:sz w:val="16"/>
                <w:szCs w:val="16"/>
              </w:rPr>
            </w:pPr>
            <w:r>
              <w:rPr>
                <w:rFonts w:ascii="Arial" w:hAnsi="Arial" w:cs="Arial"/>
                <w:sz w:val="16"/>
                <w:szCs w:val="16"/>
              </w:rPr>
              <w:t>Respect du temps alloué</w:t>
            </w:r>
          </w:p>
          <w:p w:rsidR="00EA3DC6" w:rsidRDefault="00AC44B0">
            <w:pPr>
              <w:spacing w:before="60" w:after="60"/>
              <w:rPr>
                <w:rFonts w:ascii="Arial" w:hAnsi="Arial" w:cs="Arial"/>
                <w:color w:val="000000"/>
                <w:sz w:val="16"/>
                <w:szCs w:val="16"/>
              </w:rPr>
            </w:pPr>
            <w:r>
              <w:rPr>
                <w:rFonts w:ascii="Arial" w:hAnsi="Arial" w:cs="Arial"/>
                <w:color w:val="000000"/>
                <w:sz w:val="16"/>
                <w:szCs w:val="16"/>
              </w:rPr>
              <w:t xml:space="preserve">Renseignement conforme et archivage des documents de traçabilité </w:t>
            </w:r>
          </w:p>
          <w:p w:rsidR="00EA3DC6" w:rsidRDefault="00AC44B0">
            <w:pPr>
              <w:spacing w:before="60" w:after="60"/>
              <w:rPr>
                <w:rFonts w:ascii="Arial" w:hAnsi="Arial" w:cs="Arial"/>
                <w:sz w:val="16"/>
                <w:szCs w:val="16"/>
              </w:rPr>
            </w:pPr>
            <w:r>
              <w:rPr>
                <w:rFonts w:ascii="Arial" w:hAnsi="Arial" w:cs="Arial"/>
                <w:color w:val="000000"/>
                <w:sz w:val="16"/>
                <w:szCs w:val="16"/>
              </w:rPr>
              <w:t>Application conforme des mesures correctives</w:t>
            </w: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noWrap/>
            <w:vAlign w:val="center"/>
          </w:tcPr>
          <w:p w:rsidR="00EA3DC6" w:rsidRDefault="00AC44B0">
            <w:pPr>
              <w:spacing w:before="60" w:after="60"/>
              <w:ind w:left="34"/>
              <w:rPr>
                <w:rFonts w:ascii="Arial" w:hAnsi="Arial" w:cs="Arial"/>
                <w:color w:val="000000"/>
                <w:sz w:val="16"/>
                <w:szCs w:val="16"/>
              </w:rPr>
            </w:pPr>
            <w:r>
              <w:rPr>
                <w:rFonts w:ascii="Arial" w:hAnsi="Arial" w:cs="Arial"/>
                <w:color w:val="000000"/>
                <w:sz w:val="16"/>
                <w:szCs w:val="16"/>
              </w:rPr>
              <w:t>Maît</w:t>
            </w:r>
            <w:r>
              <w:rPr>
                <w:rFonts w:ascii="Arial" w:hAnsi="Arial" w:cs="Arial"/>
                <w:color w:val="000000"/>
                <w:sz w:val="16"/>
                <w:szCs w:val="16"/>
              </w:rPr>
              <w:t>rise de l’utilisation des appareils de cuisson</w:t>
            </w:r>
          </w:p>
          <w:p w:rsidR="00EA3DC6" w:rsidRDefault="00AC44B0">
            <w:pPr>
              <w:spacing w:before="60" w:after="60"/>
              <w:ind w:left="34"/>
              <w:rPr>
                <w:rFonts w:ascii="Arial" w:hAnsi="Arial" w:cs="Arial"/>
                <w:sz w:val="16"/>
                <w:szCs w:val="16"/>
              </w:rPr>
            </w:pPr>
            <w:r>
              <w:rPr>
                <w:rFonts w:ascii="Arial" w:hAnsi="Arial" w:cs="Arial"/>
                <w:color w:val="000000"/>
                <w:sz w:val="16"/>
                <w:szCs w:val="16"/>
              </w:rPr>
              <w:t>Contrôle de la cuisson</w:t>
            </w:r>
          </w:p>
        </w:tc>
      </w:tr>
      <w:tr w:rsidR="00EA3DC6">
        <w:trPr>
          <w:gridBefore w:val="1"/>
          <w:gridAfter w:val="1"/>
          <w:wAfter w:w="10" w:type="dxa"/>
          <w:trHeight w:val="1834"/>
          <w:jc w:val="center"/>
        </w:trPr>
        <w:tc>
          <w:tcPr>
            <w:tcW w:w="1960" w:type="dxa"/>
            <w:tcBorders>
              <w:right w:val="single" w:sz="4" w:space="0" w:color="00000A"/>
            </w:tcBorders>
            <w:shd w:val="clear" w:color="auto" w:fill="DEEAF6" w:themeFill="accent1" w:themeFillTint="33"/>
            <w:noWrap/>
            <w:vAlign w:val="center"/>
          </w:tcPr>
          <w:p w:rsidR="00EA3DC6" w:rsidRDefault="00AC44B0">
            <w:pPr>
              <w:rPr>
                <w:rFonts w:ascii="Arial" w:hAnsi="Arial" w:cs="Arial"/>
                <w:b/>
                <w:color w:val="000000"/>
                <w:sz w:val="18"/>
                <w:szCs w:val="18"/>
              </w:rPr>
            </w:pPr>
            <w:r>
              <w:rPr>
                <w:rFonts w:ascii="Arial" w:hAnsi="Arial" w:cs="Arial"/>
                <w:b/>
                <w:color w:val="000000"/>
                <w:sz w:val="18"/>
                <w:szCs w:val="18"/>
              </w:rPr>
              <w:t xml:space="preserve">C 3.3 Maintenir ou remettre en température des plats cuisinés à l’avance </w:t>
            </w:r>
          </w:p>
          <w:p w:rsidR="00EA3DC6" w:rsidRDefault="00EA3DC6">
            <w:pPr>
              <w:rPr>
                <w:rFonts w:ascii="Arial" w:hAnsi="Arial" w:cs="Arial"/>
                <w:b/>
                <w:sz w:val="18"/>
                <w:szCs w:val="18"/>
              </w:rPr>
            </w:pPr>
          </w:p>
        </w:tc>
        <w:tc>
          <w:tcPr>
            <w:tcW w:w="503" w:type="dxa"/>
            <w:gridSpan w:val="2"/>
            <w:vMerge/>
            <w:noWrap/>
            <w:vAlign w:val="center"/>
          </w:tcPr>
          <w:p w:rsidR="00EA3DC6" w:rsidRDefault="00EA3DC6">
            <w:pPr>
              <w:ind w:left="34"/>
              <w:rPr>
                <w:rFonts w:ascii="Arial" w:hAnsi="Arial" w:cs="Arial"/>
                <w:sz w:val="18"/>
                <w:szCs w:val="18"/>
              </w:rPr>
            </w:pPr>
          </w:p>
        </w:tc>
        <w:tc>
          <w:tcPr>
            <w:tcW w:w="426" w:type="dxa"/>
            <w:gridSpan w:val="3"/>
            <w:vMerge/>
            <w:noWrap/>
            <w:vAlign w:val="center"/>
          </w:tcPr>
          <w:p w:rsidR="00EA3DC6" w:rsidRDefault="00EA3DC6">
            <w:pPr>
              <w:ind w:left="34"/>
              <w:rPr>
                <w:rFonts w:ascii="Arial" w:hAnsi="Arial" w:cs="Arial"/>
                <w:sz w:val="18"/>
                <w:szCs w:val="18"/>
              </w:rPr>
            </w:pPr>
          </w:p>
        </w:tc>
        <w:tc>
          <w:tcPr>
            <w:tcW w:w="426" w:type="dxa"/>
            <w:gridSpan w:val="3"/>
            <w:vMerge/>
            <w:noWrap/>
            <w:vAlign w:val="center"/>
          </w:tcPr>
          <w:p w:rsidR="00EA3DC6" w:rsidRDefault="00EA3DC6">
            <w:pPr>
              <w:ind w:left="34"/>
              <w:rPr>
                <w:rFonts w:ascii="Arial" w:hAnsi="Arial" w:cs="Arial"/>
                <w:sz w:val="18"/>
                <w:szCs w:val="18"/>
              </w:rPr>
            </w:pPr>
          </w:p>
        </w:tc>
        <w:tc>
          <w:tcPr>
            <w:tcW w:w="426" w:type="dxa"/>
            <w:gridSpan w:val="4"/>
            <w:vMerge/>
            <w:noWrap/>
            <w:vAlign w:val="center"/>
          </w:tcPr>
          <w:p w:rsidR="00EA3DC6" w:rsidRDefault="00EA3DC6">
            <w:pPr>
              <w:ind w:left="34"/>
              <w:rPr>
                <w:rFonts w:ascii="Arial" w:hAnsi="Arial" w:cs="Arial"/>
                <w:sz w:val="18"/>
                <w:szCs w:val="18"/>
              </w:rPr>
            </w:pPr>
          </w:p>
        </w:tc>
        <w:tc>
          <w:tcPr>
            <w:tcW w:w="426" w:type="dxa"/>
            <w:gridSpan w:val="3"/>
            <w:vMerge/>
            <w:noWrap/>
          </w:tcPr>
          <w:p w:rsidR="00EA3DC6" w:rsidRDefault="00EA3DC6">
            <w:pPr>
              <w:ind w:left="34"/>
              <w:rPr>
                <w:rFonts w:ascii="Arial" w:hAnsi="Arial" w:cs="Arial"/>
                <w:sz w:val="18"/>
                <w:szCs w:val="18"/>
              </w:rPr>
            </w:pPr>
          </w:p>
        </w:tc>
        <w:tc>
          <w:tcPr>
            <w:tcW w:w="2825" w:type="dxa"/>
            <w:gridSpan w:val="3"/>
            <w:vMerge/>
            <w:tcBorders>
              <w:left w:val="single" w:sz="4" w:space="0" w:color="00000A"/>
              <w:right w:val="single" w:sz="4" w:space="0" w:color="00000A"/>
            </w:tcBorders>
            <w:noWrap/>
          </w:tcPr>
          <w:p w:rsidR="00EA3DC6" w:rsidRDefault="00EA3DC6">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noWrap/>
            <w:vAlign w:val="center"/>
          </w:tcPr>
          <w:p w:rsidR="00EA3DC6" w:rsidRDefault="00AC44B0">
            <w:pPr>
              <w:spacing w:before="60" w:after="60"/>
              <w:rPr>
                <w:rFonts w:ascii="Arial" w:hAnsi="Arial" w:cs="Arial"/>
                <w:color w:val="000000"/>
                <w:sz w:val="16"/>
                <w:szCs w:val="16"/>
              </w:rPr>
            </w:pPr>
            <w:r>
              <w:rPr>
                <w:rFonts w:ascii="Arial" w:hAnsi="Arial" w:cs="Arial"/>
                <w:color w:val="000000"/>
                <w:sz w:val="16"/>
                <w:szCs w:val="16"/>
              </w:rPr>
              <w:t>Maîtrise de l’utilisation des appareils de maintien ou de remise en température</w:t>
            </w:r>
          </w:p>
          <w:p w:rsidR="00EA3DC6" w:rsidRDefault="00AC44B0">
            <w:pPr>
              <w:spacing w:before="60" w:after="60"/>
              <w:rPr>
                <w:rFonts w:ascii="Arial" w:hAnsi="Arial" w:cs="Arial"/>
                <w:color w:val="000000"/>
                <w:sz w:val="16"/>
                <w:szCs w:val="16"/>
              </w:rPr>
            </w:pPr>
            <w:r>
              <w:rPr>
                <w:rFonts w:ascii="Arial" w:hAnsi="Arial" w:cs="Arial"/>
                <w:color w:val="000000"/>
                <w:sz w:val="16"/>
                <w:szCs w:val="16"/>
              </w:rPr>
              <w:t>Rangement rationnel des préparations</w:t>
            </w:r>
          </w:p>
          <w:p w:rsidR="00EA3DC6" w:rsidRDefault="00AC44B0">
            <w:pPr>
              <w:spacing w:before="60" w:after="60"/>
              <w:rPr>
                <w:rFonts w:ascii="Arial" w:hAnsi="Arial" w:cs="Arial"/>
                <w:color w:val="000000"/>
                <w:sz w:val="16"/>
                <w:szCs w:val="16"/>
              </w:rPr>
            </w:pPr>
            <w:r>
              <w:rPr>
                <w:rFonts w:ascii="Arial" w:hAnsi="Arial" w:cs="Arial"/>
                <w:color w:val="000000"/>
                <w:sz w:val="16"/>
                <w:szCs w:val="16"/>
              </w:rPr>
              <w:t>Contrôle des températures et application conforme des mesures correctives</w:t>
            </w:r>
          </w:p>
          <w:p w:rsidR="00EA3DC6" w:rsidRDefault="00AC44B0">
            <w:pPr>
              <w:spacing w:before="60" w:after="60"/>
              <w:rPr>
                <w:rFonts w:ascii="Arial" w:hAnsi="Arial" w:cs="Arial"/>
                <w:color w:val="000000"/>
                <w:sz w:val="16"/>
                <w:szCs w:val="16"/>
              </w:rPr>
            </w:pPr>
            <w:r>
              <w:rPr>
                <w:rFonts w:ascii="Arial" w:hAnsi="Arial" w:cs="Arial"/>
                <w:color w:val="000000"/>
                <w:sz w:val="16"/>
                <w:szCs w:val="16"/>
              </w:rPr>
              <w:t>Conformité des durées d’entreposage</w:t>
            </w:r>
          </w:p>
        </w:tc>
      </w:tr>
      <w:tr w:rsidR="00EA3DC6">
        <w:trPr>
          <w:gridBefore w:val="1"/>
          <w:gridAfter w:val="1"/>
          <w:wAfter w:w="10" w:type="dxa"/>
          <w:trHeight w:val="2391"/>
          <w:jc w:val="center"/>
        </w:trPr>
        <w:tc>
          <w:tcPr>
            <w:tcW w:w="1960" w:type="dxa"/>
            <w:tcBorders>
              <w:right w:val="single" w:sz="4" w:space="0" w:color="00000A"/>
            </w:tcBorders>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color w:val="000000"/>
                <w:sz w:val="18"/>
                <w:szCs w:val="18"/>
              </w:rPr>
              <w:t>C 3.2 Réaliser à chaud ou à froid des préparations à partir de produits semi-élaborés ou élaborés</w:t>
            </w:r>
          </w:p>
        </w:tc>
        <w:tc>
          <w:tcPr>
            <w:tcW w:w="503" w:type="dxa"/>
            <w:gridSpan w:val="2"/>
            <w:noWrap/>
            <w:vAlign w:val="center"/>
          </w:tcPr>
          <w:p w:rsidR="00EA3DC6" w:rsidRDefault="00AC44B0">
            <w:pPr>
              <w:ind w:left="34"/>
              <w:rPr>
                <w:rFonts w:ascii="Arial" w:hAnsi="Arial" w:cs="Arial"/>
                <w:sz w:val="18"/>
                <w:szCs w:val="18"/>
              </w:rPr>
            </w:pPr>
            <w:r>
              <w:rPr>
                <w:rFonts w:ascii="Arial" w:hAnsi="Arial" w:cs="Arial"/>
                <w:sz w:val="18"/>
                <w:szCs w:val="18"/>
              </w:rPr>
              <w:t>10</w:t>
            </w:r>
          </w:p>
        </w:tc>
        <w:tc>
          <w:tcPr>
            <w:tcW w:w="426" w:type="dxa"/>
            <w:gridSpan w:val="3"/>
            <w:noWrap/>
            <w:vAlign w:val="center"/>
          </w:tcPr>
          <w:p w:rsidR="00EA3DC6" w:rsidRDefault="00EA3DC6">
            <w:pPr>
              <w:ind w:left="34"/>
              <w:rPr>
                <w:rFonts w:ascii="Arial" w:hAnsi="Arial" w:cs="Arial"/>
                <w:sz w:val="18"/>
                <w:szCs w:val="18"/>
              </w:rPr>
            </w:pPr>
          </w:p>
        </w:tc>
        <w:tc>
          <w:tcPr>
            <w:tcW w:w="426" w:type="dxa"/>
            <w:gridSpan w:val="3"/>
            <w:noWrap/>
            <w:vAlign w:val="center"/>
          </w:tcPr>
          <w:p w:rsidR="00EA3DC6" w:rsidRDefault="00EA3DC6">
            <w:pPr>
              <w:ind w:left="34"/>
              <w:rPr>
                <w:rFonts w:ascii="Arial" w:hAnsi="Arial" w:cs="Arial"/>
                <w:sz w:val="18"/>
                <w:szCs w:val="18"/>
              </w:rPr>
            </w:pPr>
          </w:p>
        </w:tc>
        <w:tc>
          <w:tcPr>
            <w:tcW w:w="426" w:type="dxa"/>
            <w:gridSpan w:val="4"/>
            <w:noWrap/>
            <w:vAlign w:val="center"/>
          </w:tcPr>
          <w:p w:rsidR="00EA3DC6" w:rsidRDefault="00EA3DC6">
            <w:pPr>
              <w:ind w:left="34"/>
              <w:rPr>
                <w:rFonts w:ascii="Arial" w:hAnsi="Arial" w:cs="Arial"/>
                <w:sz w:val="18"/>
                <w:szCs w:val="18"/>
              </w:rPr>
            </w:pPr>
          </w:p>
        </w:tc>
        <w:tc>
          <w:tcPr>
            <w:tcW w:w="426" w:type="dxa"/>
            <w:gridSpan w:val="3"/>
            <w:noWrap/>
          </w:tcPr>
          <w:p w:rsidR="00EA3DC6" w:rsidRDefault="00EA3DC6">
            <w:pPr>
              <w:ind w:left="34"/>
              <w:rPr>
                <w:rFonts w:ascii="Arial" w:hAnsi="Arial" w:cs="Arial"/>
                <w:sz w:val="18"/>
                <w:szCs w:val="18"/>
              </w:rPr>
            </w:pPr>
          </w:p>
        </w:tc>
        <w:tc>
          <w:tcPr>
            <w:tcW w:w="2825" w:type="dxa"/>
            <w:gridSpan w:val="3"/>
            <w:vMerge/>
            <w:tcBorders>
              <w:left w:val="single" w:sz="4" w:space="0" w:color="00000A"/>
              <w:right w:val="single" w:sz="4" w:space="0" w:color="00000A"/>
            </w:tcBorders>
            <w:noWrap/>
          </w:tcPr>
          <w:p w:rsidR="00EA3DC6" w:rsidRDefault="00EA3DC6">
            <w:pPr>
              <w:ind w:left="34"/>
              <w:rPr>
                <w:rFonts w:ascii="Arial" w:hAnsi="Arial" w:cs="Arial"/>
                <w:sz w:val="16"/>
                <w:szCs w:val="16"/>
              </w:rPr>
            </w:pPr>
          </w:p>
        </w:tc>
        <w:tc>
          <w:tcPr>
            <w:tcW w:w="3664" w:type="dxa"/>
            <w:gridSpan w:val="7"/>
            <w:tcBorders>
              <w:top w:val="single" w:sz="4" w:space="0" w:color="00000A"/>
              <w:left w:val="single" w:sz="4" w:space="0" w:color="00000A"/>
              <w:bottom w:val="single" w:sz="4" w:space="0" w:color="00000A"/>
              <w:right w:val="single" w:sz="4" w:space="0" w:color="00000A"/>
            </w:tcBorders>
            <w:shd w:val="clear" w:color="auto" w:fill="auto"/>
            <w:noWrap/>
            <w:vAlign w:val="center"/>
          </w:tcPr>
          <w:p w:rsidR="00EA3DC6" w:rsidRDefault="00AC44B0">
            <w:pPr>
              <w:spacing w:before="60" w:after="60"/>
              <w:rPr>
                <w:rFonts w:ascii="Arial" w:hAnsi="Arial" w:cs="Arial"/>
                <w:sz w:val="16"/>
                <w:szCs w:val="16"/>
              </w:rPr>
            </w:pPr>
            <w:r>
              <w:rPr>
                <w:rFonts w:ascii="Arial" w:hAnsi="Arial" w:cs="Arial"/>
                <w:sz w:val="16"/>
                <w:szCs w:val="16"/>
              </w:rPr>
              <w:t>Respect des fiches techniques</w:t>
            </w:r>
          </w:p>
          <w:p w:rsidR="00EA3DC6" w:rsidRDefault="00AC44B0">
            <w:pPr>
              <w:spacing w:before="60" w:after="60"/>
              <w:rPr>
                <w:rFonts w:ascii="Arial" w:hAnsi="Arial" w:cs="Arial"/>
                <w:color w:val="000000"/>
                <w:sz w:val="16"/>
                <w:szCs w:val="16"/>
              </w:rPr>
            </w:pPr>
            <w:r>
              <w:rPr>
                <w:rFonts w:ascii="Arial" w:hAnsi="Arial" w:cs="Arial"/>
                <w:color w:val="000000"/>
                <w:sz w:val="16"/>
                <w:szCs w:val="16"/>
              </w:rPr>
              <w:t>Respect des modes d’emploi</w:t>
            </w:r>
          </w:p>
          <w:p w:rsidR="00EA3DC6" w:rsidRDefault="00AC44B0">
            <w:pPr>
              <w:spacing w:before="60" w:after="60"/>
              <w:rPr>
                <w:rFonts w:ascii="Arial" w:hAnsi="Arial" w:cs="Arial"/>
                <w:color w:val="00B050"/>
                <w:sz w:val="16"/>
                <w:szCs w:val="16"/>
              </w:rPr>
            </w:pPr>
            <w:r>
              <w:rPr>
                <w:rFonts w:ascii="Arial" w:hAnsi="Arial" w:cs="Arial"/>
                <w:sz w:val="16"/>
                <w:szCs w:val="16"/>
              </w:rPr>
              <w:t>Respect des pesées et des mesures *</w:t>
            </w:r>
          </w:p>
          <w:p w:rsidR="00EA3DC6" w:rsidRDefault="00AC44B0">
            <w:pPr>
              <w:spacing w:after="120"/>
              <w:rPr>
                <w:rFonts w:ascii="Arial" w:hAnsi="Arial" w:cs="Arial"/>
                <w:sz w:val="16"/>
                <w:szCs w:val="16"/>
              </w:rPr>
            </w:pPr>
            <w:r>
              <w:rPr>
                <w:rFonts w:ascii="Arial" w:hAnsi="Arial" w:cs="Arial"/>
                <w:color w:val="000000"/>
                <w:sz w:val="16"/>
                <w:szCs w:val="16"/>
              </w:rPr>
              <w:t>Maîtrise de l’utilisation des appareils</w:t>
            </w:r>
          </w:p>
        </w:tc>
      </w:tr>
      <w:tr w:rsidR="00EA3DC6">
        <w:trPr>
          <w:gridAfter w:val="1"/>
          <w:wAfter w:w="10" w:type="dxa"/>
          <w:trHeight w:val="368"/>
          <w:jc w:val="center"/>
        </w:trPr>
        <w:tc>
          <w:tcPr>
            <w:tcW w:w="1970" w:type="dxa"/>
            <w:gridSpan w:val="2"/>
            <w:tcBorders>
              <w:top w:val="single" w:sz="12" w:space="0" w:color="auto"/>
              <w:bottom w:val="single" w:sz="12" w:space="0" w:color="000000"/>
            </w:tcBorders>
            <w:noWrap/>
            <w:vAlign w:val="center"/>
          </w:tcPr>
          <w:p w:rsidR="00EA3DC6" w:rsidRDefault="00AC44B0">
            <w:pPr>
              <w:tabs>
                <w:tab w:val="center" w:pos="1099"/>
                <w:tab w:val="right" w:pos="2199"/>
              </w:tabs>
              <w:rPr>
                <w:rFonts w:ascii="Arial" w:hAnsi="Arial" w:cs="Arial"/>
                <w:b/>
                <w:sz w:val="20"/>
                <w:szCs w:val="20"/>
              </w:rPr>
            </w:pPr>
            <w:r>
              <w:rPr>
                <w:rFonts w:ascii="Arial" w:hAnsi="Arial" w:cs="Arial"/>
                <w:b/>
                <w:sz w:val="20"/>
                <w:szCs w:val="20"/>
              </w:rPr>
              <w:t>Compétences évaluées</w:t>
            </w:r>
          </w:p>
        </w:tc>
        <w:tc>
          <w:tcPr>
            <w:tcW w:w="503" w:type="dxa"/>
            <w:gridSpan w:val="2"/>
            <w:tcBorders>
              <w:top w:val="single" w:sz="12" w:space="0" w:color="auto"/>
              <w:bottom w:val="single" w:sz="12" w:space="0" w:color="000000"/>
            </w:tcBorders>
            <w:noWrap/>
            <w:vAlign w:val="center"/>
          </w:tcPr>
          <w:p w:rsidR="00EA3DC6" w:rsidRDefault="00AC44B0">
            <w:pPr>
              <w:spacing w:before="120" w:after="120"/>
              <w:rPr>
                <w:rFonts w:ascii="Arial" w:hAnsi="Arial" w:cs="Arial"/>
                <w:b/>
                <w:sz w:val="16"/>
                <w:szCs w:val="16"/>
              </w:rPr>
            </w:pPr>
            <w:r>
              <w:rPr>
                <w:rFonts w:ascii="Arial" w:hAnsi="Arial" w:cs="Arial"/>
                <w:b/>
                <w:sz w:val="16"/>
                <w:szCs w:val="16"/>
              </w:rPr>
              <w:t>Pt</w:t>
            </w:r>
          </w:p>
        </w:tc>
        <w:tc>
          <w:tcPr>
            <w:tcW w:w="426" w:type="dxa"/>
            <w:gridSpan w:val="3"/>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1</w:t>
            </w:r>
          </w:p>
        </w:tc>
        <w:tc>
          <w:tcPr>
            <w:tcW w:w="426" w:type="dxa"/>
            <w:gridSpan w:val="3"/>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2</w:t>
            </w:r>
          </w:p>
        </w:tc>
        <w:tc>
          <w:tcPr>
            <w:tcW w:w="426" w:type="dxa"/>
            <w:gridSpan w:val="4"/>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3</w:t>
            </w:r>
          </w:p>
        </w:tc>
        <w:tc>
          <w:tcPr>
            <w:tcW w:w="426" w:type="dxa"/>
            <w:gridSpan w:val="3"/>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4</w:t>
            </w:r>
          </w:p>
        </w:tc>
        <w:tc>
          <w:tcPr>
            <w:tcW w:w="6489" w:type="dxa"/>
            <w:gridSpan w:val="10"/>
            <w:tcBorders>
              <w:top w:val="single" w:sz="12" w:space="0" w:color="auto"/>
            </w:tcBorders>
            <w:noWrap/>
            <w:vAlign w:val="center"/>
          </w:tcPr>
          <w:p w:rsidR="00EA3DC6" w:rsidRDefault="00AC44B0">
            <w:pPr>
              <w:tabs>
                <w:tab w:val="center" w:pos="1099"/>
                <w:tab w:val="right" w:pos="2199"/>
              </w:tabs>
              <w:jc w:val="center"/>
              <w:rPr>
                <w:rFonts w:ascii="Arial" w:hAnsi="Arial" w:cs="Arial"/>
                <w:b/>
                <w:sz w:val="20"/>
                <w:szCs w:val="20"/>
              </w:rPr>
            </w:pPr>
            <w:r>
              <w:rPr>
                <w:rFonts w:ascii="Arial" w:hAnsi="Arial" w:cs="Arial"/>
                <w:b/>
                <w:sz w:val="20"/>
                <w:szCs w:val="20"/>
              </w:rPr>
              <w:t>Indicateurs de performance communs et spécifiques</w:t>
            </w:r>
          </w:p>
        </w:tc>
      </w:tr>
      <w:tr w:rsidR="00EA3DC6">
        <w:trPr>
          <w:gridAfter w:val="2"/>
          <w:wAfter w:w="30" w:type="dxa"/>
          <w:trHeight w:val="257"/>
          <w:jc w:val="center"/>
        </w:trPr>
        <w:tc>
          <w:tcPr>
            <w:tcW w:w="8513" w:type="dxa"/>
            <w:gridSpan w:val="23"/>
            <w:vMerge w:val="restart"/>
            <w:tcBorders>
              <w:top w:val="single" w:sz="12" w:space="0" w:color="000000"/>
              <w:left w:val="single" w:sz="12" w:space="0" w:color="000000"/>
            </w:tcBorders>
            <w:shd w:val="clear" w:color="auto" w:fill="DEEAF6" w:themeFill="accent1" w:themeFillTint="33"/>
            <w:noWrap/>
            <w:vAlign w:val="center"/>
          </w:tcPr>
          <w:p w:rsidR="00EA3DC6" w:rsidRDefault="00AC44B0">
            <w:pPr>
              <w:tabs>
                <w:tab w:val="center" w:pos="1099"/>
                <w:tab w:val="right" w:pos="2199"/>
              </w:tabs>
              <w:rPr>
                <w:rFonts w:ascii="Arial" w:hAnsi="Arial" w:cs="Arial"/>
                <w:b/>
                <w:bCs/>
              </w:rPr>
            </w:pPr>
            <w:r>
              <w:rPr>
                <w:rFonts w:ascii="Arial" w:hAnsi="Arial" w:cs="Arial"/>
                <w:b/>
                <w:bCs/>
              </w:rPr>
              <w:t>C5- Mettre en œuvre les opérations d’entretien manuelles et mécanisées dans les espaces de production</w:t>
            </w:r>
          </w:p>
        </w:tc>
        <w:tc>
          <w:tcPr>
            <w:tcW w:w="2133" w:type="dxa"/>
            <w:gridSpan w:val="3"/>
            <w:tcBorders>
              <w:top w:val="single" w:sz="12" w:space="0" w:color="000000"/>
              <w:right w:val="single" w:sz="12" w:space="0" w:color="000000"/>
            </w:tcBorders>
            <w:shd w:val="clear" w:color="auto" w:fill="DEEAF6" w:themeFill="accent1" w:themeFillTint="33"/>
            <w:noWrap/>
            <w:vAlign w:val="center"/>
          </w:tcPr>
          <w:p w:rsidR="00EA3DC6" w:rsidRDefault="00AC44B0">
            <w:pPr>
              <w:tabs>
                <w:tab w:val="center" w:pos="1099"/>
                <w:tab w:val="right" w:pos="2199"/>
              </w:tabs>
              <w:rPr>
                <w:rFonts w:ascii="Arial" w:hAnsi="Arial" w:cs="Arial"/>
                <w:b/>
                <w:bCs/>
              </w:rPr>
            </w:pPr>
            <w:r>
              <w:rPr>
                <w:rFonts w:ascii="Arial" w:hAnsi="Arial" w:cs="Arial"/>
                <w:b/>
                <w:bCs/>
              </w:rPr>
              <w:t>Note        / 10</w:t>
            </w:r>
          </w:p>
        </w:tc>
      </w:tr>
      <w:tr w:rsidR="00EA3DC6">
        <w:trPr>
          <w:gridAfter w:val="2"/>
          <w:wAfter w:w="30" w:type="dxa"/>
          <w:trHeight w:val="506"/>
          <w:jc w:val="center"/>
        </w:trPr>
        <w:tc>
          <w:tcPr>
            <w:tcW w:w="8513" w:type="dxa"/>
            <w:gridSpan w:val="23"/>
            <w:vMerge/>
            <w:tcBorders>
              <w:left w:val="single" w:sz="12" w:space="0" w:color="000000"/>
              <w:bottom w:val="single" w:sz="12" w:space="0" w:color="000000"/>
            </w:tcBorders>
            <w:shd w:val="clear" w:color="auto" w:fill="DEEAF6" w:themeFill="accent1" w:themeFillTint="33"/>
            <w:noWrap/>
            <w:vAlign w:val="center"/>
          </w:tcPr>
          <w:p w:rsidR="00EA3DC6" w:rsidRDefault="00EA3DC6">
            <w:pPr>
              <w:tabs>
                <w:tab w:val="center" w:pos="1099"/>
                <w:tab w:val="right" w:pos="2199"/>
              </w:tabs>
              <w:rPr>
                <w:rFonts w:ascii="Arial" w:hAnsi="Arial" w:cs="Arial"/>
                <w:b/>
                <w:bCs/>
              </w:rPr>
            </w:pPr>
          </w:p>
        </w:tc>
        <w:tc>
          <w:tcPr>
            <w:tcW w:w="2133" w:type="dxa"/>
            <w:gridSpan w:val="3"/>
            <w:tcBorders>
              <w:bottom w:val="single" w:sz="12" w:space="0" w:color="000000"/>
              <w:right w:val="single" w:sz="12" w:space="0" w:color="000000"/>
            </w:tcBorders>
            <w:shd w:val="clear" w:color="auto" w:fill="auto"/>
            <w:noWrap/>
            <w:vAlign w:val="center"/>
          </w:tcPr>
          <w:p w:rsidR="00EA3DC6" w:rsidRDefault="00AC44B0">
            <w:pPr>
              <w:tabs>
                <w:tab w:val="center" w:pos="1099"/>
                <w:tab w:val="right" w:pos="2199"/>
              </w:tabs>
              <w:jc w:val="center"/>
              <w:rPr>
                <w:rFonts w:ascii="Arial" w:hAnsi="Arial" w:cs="Arial"/>
                <w:b/>
                <w:bCs/>
              </w:rPr>
            </w:pPr>
            <w:r>
              <w:rPr>
                <w:rFonts w:ascii="Arial" w:hAnsi="Arial" w:cs="Arial"/>
                <w:b/>
                <w:bCs/>
              </w:rPr>
              <w:t>16,5%</w:t>
            </w:r>
          </w:p>
        </w:tc>
      </w:tr>
      <w:tr w:rsidR="00EA3DC6">
        <w:trPr>
          <w:gridAfter w:val="2"/>
          <w:wAfter w:w="30" w:type="dxa"/>
          <w:trHeight w:val="2285"/>
          <w:jc w:val="center"/>
        </w:trPr>
        <w:tc>
          <w:tcPr>
            <w:tcW w:w="1970" w:type="dxa"/>
            <w:gridSpan w:val="2"/>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5.1 Assurer le lavage manuel et mécanisé de la batterie de cuisine et des ustensiles</w:t>
            </w:r>
          </w:p>
        </w:tc>
        <w:tc>
          <w:tcPr>
            <w:tcW w:w="473" w:type="dxa"/>
            <w:tcBorders>
              <w:top w:val="single" w:sz="12" w:space="0" w:color="000000"/>
            </w:tcBorders>
            <w:noWrap/>
            <w:vAlign w:val="center"/>
          </w:tcPr>
          <w:p w:rsidR="00EA3DC6" w:rsidRDefault="00AC44B0">
            <w:pPr>
              <w:ind w:left="34"/>
              <w:rPr>
                <w:rFonts w:ascii="Arial" w:hAnsi="Arial" w:cs="Arial"/>
                <w:sz w:val="18"/>
                <w:szCs w:val="18"/>
              </w:rPr>
            </w:pPr>
            <w:r>
              <w:rPr>
                <w:rFonts w:ascii="Arial" w:hAnsi="Arial" w:cs="Arial"/>
                <w:sz w:val="18"/>
                <w:szCs w:val="18"/>
              </w:rPr>
              <w:t>3</w:t>
            </w:r>
          </w:p>
        </w:tc>
        <w:tc>
          <w:tcPr>
            <w:tcW w:w="426" w:type="dxa"/>
            <w:gridSpan w:val="3"/>
            <w:noWrap/>
            <w:vAlign w:val="center"/>
          </w:tcPr>
          <w:p w:rsidR="00EA3DC6" w:rsidRDefault="00EA3DC6">
            <w:pPr>
              <w:ind w:left="34"/>
              <w:rPr>
                <w:rFonts w:ascii="Arial" w:hAnsi="Arial" w:cs="Arial"/>
                <w:sz w:val="18"/>
                <w:szCs w:val="18"/>
              </w:rPr>
            </w:pPr>
          </w:p>
        </w:tc>
        <w:tc>
          <w:tcPr>
            <w:tcW w:w="426" w:type="dxa"/>
            <w:gridSpan w:val="3"/>
            <w:noWrap/>
            <w:vAlign w:val="center"/>
          </w:tcPr>
          <w:p w:rsidR="00EA3DC6" w:rsidRDefault="00EA3DC6">
            <w:pPr>
              <w:ind w:left="34"/>
              <w:rPr>
                <w:rFonts w:ascii="Arial" w:hAnsi="Arial" w:cs="Arial"/>
                <w:sz w:val="18"/>
                <w:szCs w:val="18"/>
              </w:rPr>
            </w:pPr>
          </w:p>
        </w:tc>
        <w:tc>
          <w:tcPr>
            <w:tcW w:w="426" w:type="dxa"/>
            <w:gridSpan w:val="4"/>
            <w:noWrap/>
            <w:vAlign w:val="center"/>
          </w:tcPr>
          <w:p w:rsidR="00EA3DC6" w:rsidRDefault="00EA3DC6">
            <w:pPr>
              <w:ind w:left="34"/>
              <w:rPr>
                <w:rFonts w:ascii="Arial" w:hAnsi="Arial" w:cs="Arial"/>
                <w:sz w:val="18"/>
                <w:szCs w:val="18"/>
              </w:rPr>
            </w:pPr>
          </w:p>
        </w:tc>
        <w:tc>
          <w:tcPr>
            <w:tcW w:w="426" w:type="dxa"/>
            <w:gridSpan w:val="3"/>
            <w:noWrap/>
          </w:tcPr>
          <w:p w:rsidR="00EA3DC6" w:rsidRDefault="00EA3DC6">
            <w:pPr>
              <w:ind w:left="34"/>
              <w:rPr>
                <w:rFonts w:ascii="Arial" w:hAnsi="Arial" w:cs="Arial"/>
                <w:sz w:val="18"/>
                <w:szCs w:val="18"/>
              </w:rPr>
            </w:pPr>
          </w:p>
        </w:tc>
        <w:tc>
          <w:tcPr>
            <w:tcW w:w="2825" w:type="dxa"/>
            <w:gridSpan w:val="3"/>
            <w:vMerge w:val="restart"/>
            <w:noWrap/>
            <w:vAlign w:val="center"/>
          </w:tcPr>
          <w:p w:rsidR="00EA3DC6" w:rsidRDefault="00AC44B0">
            <w:pPr>
              <w:spacing w:before="90" w:after="90"/>
              <w:rPr>
                <w:rFonts w:ascii="Arial" w:hAnsi="Arial" w:cs="Arial"/>
                <w:sz w:val="18"/>
                <w:szCs w:val="18"/>
              </w:rPr>
            </w:pPr>
            <w:r>
              <w:rPr>
                <w:rFonts w:ascii="Arial" w:hAnsi="Arial" w:cs="Arial"/>
                <w:sz w:val="18"/>
                <w:szCs w:val="18"/>
              </w:rPr>
              <w:t>Port de la tenue professionnelle adaptée</w:t>
            </w:r>
          </w:p>
          <w:p w:rsidR="00EA3DC6" w:rsidRDefault="00AC44B0">
            <w:pPr>
              <w:spacing w:before="90" w:after="90"/>
              <w:rPr>
                <w:rFonts w:ascii="Arial" w:hAnsi="Arial" w:cs="Arial"/>
                <w:sz w:val="18"/>
                <w:szCs w:val="18"/>
              </w:rPr>
            </w:pPr>
            <w:r>
              <w:rPr>
                <w:rFonts w:ascii="Arial" w:hAnsi="Arial" w:cs="Arial"/>
                <w:sz w:val="18"/>
                <w:szCs w:val="18"/>
              </w:rPr>
              <w:t>Respect des règles d’hygiène</w:t>
            </w:r>
          </w:p>
          <w:p w:rsidR="00EA3DC6" w:rsidRDefault="00AC44B0">
            <w:pPr>
              <w:spacing w:before="120" w:after="120"/>
              <w:rPr>
                <w:rFonts w:ascii="Arial" w:hAnsi="Arial" w:cs="Arial"/>
                <w:sz w:val="18"/>
                <w:szCs w:val="18"/>
              </w:rPr>
            </w:pPr>
            <w:r>
              <w:rPr>
                <w:rFonts w:ascii="Arial" w:hAnsi="Arial" w:cs="Arial"/>
                <w:sz w:val="18"/>
                <w:szCs w:val="18"/>
              </w:rPr>
              <w:t>Respect des règles de sécurité</w:t>
            </w:r>
          </w:p>
          <w:p w:rsidR="00EA3DC6" w:rsidRDefault="00AC44B0">
            <w:pPr>
              <w:spacing w:before="120" w:after="120"/>
              <w:rPr>
                <w:rFonts w:ascii="Arial" w:hAnsi="Arial" w:cs="Arial"/>
                <w:sz w:val="18"/>
                <w:szCs w:val="18"/>
              </w:rPr>
            </w:pPr>
            <w:r>
              <w:rPr>
                <w:rFonts w:ascii="Arial" w:hAnsi="Arial" w:cs="Arial"/>
                <w:sz w:val="18"/>
                <w:szCs w:val="18"/>
              </w:rPr>
              <w:t>Mise en œuvre adaptée des moyens de prévention liés à l’activité physique</w:t>
            </w:r>
          </w:p>
          <w:p w:rsidR="00EA3DC6" w:rsidRDefault="00AC44B0">
            <w:pPr>
              <w:spacing w:before="90" w:after="90"/>
              <w:rPr>
                <w:rFonts w:ascii="Arial" w:hAnsi="Arial" w:cs="Arial"/>
                <w:sz w:val="18"/>
                <w:szCs w:val="18"/>
              </w:rPr>
            </w:pPr>
            <w:r>
              <w:rPr>
                <w:rFonts w:ascii="Arial" w:hAnsi="Arial" w:cs="Arial"/>
                <w:sz w:val="18"/>
                <w:szCs w:val="18"/>
              </w:rPr>
              <w:t>Respect des procédures, des protocolesde l’entreprise ou de l’établissement</w:t>
            </w:r>
          </w:p>
          <w:p w:rsidR="00EA3DC6" w:rsidRDefault="00AC44B0">
            <w:pPr>
              <w:spacing w:before="90" w:after="90"/>
              <w:rPr>
                <w:rFonts w:ascii="Arial" w:hAnsi="Arial" w:cs="Arial"/>
                <w:sz w:val="18"/>
                <w:szCs w:val="18"/>
              </w:rPr>
            </w:pPr>
            <w:r>
              <w:rPr>
                <w:rFonts w:ascii="Arial" w:hAnsi="Arial" w:cs="Arial"/>
                <w:sz w:val="18"/>
                <w:szCs w:val="18"/>
              </w:rPr>
              <w:t>Prise</w:t>
            </w:r>
            <w:r>
              <w:rPr>
                <w:rFonts w:ascii="Arial" w:hAnsi="Arial" w:cs="Arial"/>
                <w:sz w:val="18"/>
                <w:szCs w:val="18"/>
              </w:rPr>
              <w:t xml:space="preserve"> en compte du développement durable (écogestes, maîtrise de la consommation d’eau, de produit, de consommables…)</w:t>
            </w:r>
          </w:p>
          <w:p w:rsidR="00EA3DC6" w:rsidRDefault="00AC44B0">
            <w:pPr>
              <w:spacing w:before="90" w:after="90"/>
              <w:rPr>
                <w:rFonts w:ascii="Arial" w:hAnsi="Arial" w:cs="Arial"/>
                <w:sz w:val="18"/>
                <w:szCs w:val="18"/>
              </w:rPr>
            </w:pPr>
            <w:r>
              <w:rPr>
                <w:rFonts w:ascii="Arial" w:hAnsi="Arial" w:cs="Arial"/>
                <w:sz w:val="18"/>
                <w:szCs w:val="18"/>
              </w:rPr>
              <w:t>Résultat conforme au travail prescrit</w:t>
            </w:r>
          </w:p>
          <w:p w:rsidR="00EA3DC6" w:rsidRDefault="00AC44B0">
            <w:pPr>
              <w:spacing w:before="90" w:after="90"/>
              <w:rPr>
                <w:rFonts w:ascii="Arial" w:hAnsi="Arial" w:cs="Arial"/>
                <w:b/>
                <w:bCs/>
                <w:sz w:val="18"/>
                <w:szCs w:val="18"/>
              </w:rPr>
            </w:pPr>
            <w:r>
              <w:rPr>
                <w:rFonts w:ascii="Arial" w:hAnsi="Arial" w:cs="Arial"/>
                <w:sz w:val="18"/>
                <w:szCs w:val="18"/>
              </w:rPr>
              <w:t>Respect du temps alloué</w:t>
            </w:r>
          </w:p>
          <w:p w:rsidR="00EA3DC6" w:rsidRDefault="00AC44B0">
            <w:pPr>
              <w:spacing w:before="90" w:after="90"/>
              <w:rPr>
                <w:rFonts w:ascii="Arial" w:hAnsi="Arial" w:cs="Arial"/>
                <w:sz w:val="18"/>
                <w:szCs w:val="18"/>
              </w:rPr>
            </w:pPr>
            <w:r>
              <w:rPr>
                <w:rFonts w:ascii="Arial" w:hAnsi="Arial" w:cs="Arial"/>
                <w:sz w:val="18"/>
                <w:szCs w:val="18"/>
              </w:rPr>
              <w:t>Attitude d’autocontrôle permanente</w:t>
            </w:r>
          </w:p>
          <w:p w:rsidR="00EA3DC6" w:rsidRDefault="00AC44B0">
            <w:pPr>
              <w:spacing w:before="90" w:after="90"/>
              <w:rPr>
                <w:rFonts w:ascii="Arial" w:hAnsi="Arial" w:cs="Arial"/>
                <w:sz w:val="18"/>
                <w:szCs w:val="18"/>
              </w:rPr>
            </w:pPr>
            <w:r>
              <w:rPr>
                <w:rFonts w:ascii="Arial" w:hAnsi="Arial" w:cs="Arial"/>
                <w:sz w:val="18"/>
                <w:szCs w:val="18"/>
              </w:rPr>
              <w:t xml:space="preserve">Application conforme des mesures correctives </w:t>
            </w:r>
          </w:p>
          <w:p w:rsidR="00EA3DC6" w:rsidRDefault="00AC44B0">
            <w:pPr>
              <w:spacing w:before="90" w:after="90"/>
              <w:rPr>
                <w:rFonts w:ascii="Arial" w:hAnsi="Arial" w:cs="Arial"/>
                <w:sz w:val="18"/>
                <w:szCs w:val="18"/>
              </w:rPr>
            </w:pPr>
            <w:r>
              <w:rPr>
                <w:rFonts w:ascii="Arial" w:hAnsi="Arial" w:cs="Arial"/>
                <w:sz w:val="18"/>
                <w:szCs w:val="18"/>
              </w:rPr>
              <w:t>Renseignement précis des documents de traçabilité</w:t>
            </w:r>
          </w:p>
        </w:tc>
        <w:tc>
          <w:tcPr>
            <w:tcW w:w="3674" w:type="dxa"/>
            <w:gridSpan w:val="7"/>
            <w:noWrap/>
            <w:vAlign w:val="center"/>
          </w:tcPr>
          <w:p w:rsidR="00EA3DC6" w:rsidRDefault="00AC44B0">
            <w:pPr>
              <w:spacing w:after="120"/>
              <w:rPr>
                <w:rFonts w:ascii="Arial" w:hAnsi="Arial" w:cs="Arial"/>
                <w:sz w:val="18"/>
                <w:szCs w:val="18"/>
              </w:rPr>
            </w:pPr>
            <w:r>
              <w:rPr>
                <w:rFonts w:ascii="Arial" w:hAnsi="Arial" w:cs="Arial"/>
                <w:sz w:val="18"/>
                <w:szCs w:val="18"/>
              </w:rPr>
              <w:t>Tri conforme de la batterie et des ustensiles (séparation des éléments dangereux)</w:t>
            </w:r>
          </w:p>
          <w:p w:rsidR="00EA3DC6" w:rsidRDefault="00AC44B0">
            <w:pPr>
              <w:spacing w:after="120"/>
              <w:rPr>
                <w:rFonts w:ascii="Arial" w:hAnsi="Arial" w:cs="Arial"/>
                <w:sz w:val="18"/>
                <w:szCs w:val="18"/>
              </w:rPr>
            </w:pPr>
            <w:r>
              <w:rPr>
                <w:rFonts w:ascii="Arial" w:hAnsi="Arial" w:cs="Arial"/>
                <w:sz w:val="18"/>
                <w:szCs w:val="18"/>
              </w:rPr>
              <w:t>Vérification du fonctionnement du poste de lavage</w:t>
            </w:r>
          </w:p>
          <w:p w:rsidR="00EA3DC6" w:rsidRDefault="00AC44B0">
            <w:pPr>
              <w:spacing w:after="120"/>
              <w:rPr>
                <w:rFonts w:ascii="Arial" w:hAnsi="Arial" w:cs="Arial"/>
                <w:sz w:val="18"/>
                <w:szCs w:val="18"/>
              </w:rPr>
            </w:pPr>
            <w:r>
              <w:rPr>
                <w:rFonts w:ascii="Arial" w:hAnsi="Arial" w:cs="Arial"/>
                <w:sz w:val="18"/>
                <w:szCs w:val="18"/>
              </w:rPr>
              <w:t xml:space="preserve">Choix du produit adapté </w:t>
            </w:r>
          </w:p>
          <w:p w:rsidR="00EA3DC6" w:rsidRDefault="00AC44B0">
            <w:pPr>
              <w:spacing w:after="120"/>
              <w:rPr>
                <w:rFonts w:ascii="Arial" w:hAnsi="Arial" w:cs="Arial"/>
                <w:sz w:val="18"/>
                <w:szCs w:val="18"/>
              </w:rPr>
            </w:pPr>
            <w:r>
              <w:rPr>
                <w:rFonts w:ascii="Arial" w:hAnsi="Arial" w:cs="Arial"/>
                <w:sz w:val="18"/>
                <w:szCs w:val="18"/>
              </w:rPr>
              <w:t>Maîtrise de l’utilisation des matériels et équipements</w:t>
            </w:r>
          </w:p>
        </w:tc>
      </w:tr>
      <w:tr w:rsidR="00EA3DC6">
        <w:trPr>
          <w:gridAfter w:val="2"/>
          <w:wAfter w:w="30" w:type="dxa"/>
          <w:trHeight w:val="3671"/>
          <w:jc w:val="center"/>
        </w:trPr>
        <w:tc>
          <w:tcPr>
            <w:tcW w:w="1970" w:type="dxa"/>
            <w:gridSpan w:val="2"/>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5.2 Nettoyer et désinfecter les surfaces, équipements et matériels des espaces de production :</w:t>
            </w:r>
          </w:p>
          <w:p w:rsidR="00EA3DC6" w:rsidRDefault="00AC44B0">
            <w:pPr>
              <w:numPr>
                <w:ilvl w:val="0"/>
                <w:numId w:val="10"/>
              </w:numPr>
              <w:ind w:left="426" w:hanging="142"/>
              <w:rPr>
                <w:rFonts w:ascii="Arial" w:hAnsi="Arial" w:cs="Arial"/>
                <w:b/>
                <w:sz w:val="18"/>
                <w:szCs w:val="18"/>
              </w:rPr>
            </w:pPr>
            <w:r>
              <w:rPr>
                <w:rFonts w:ascii="Arial" w:hAnsi="Arial" w:cs="Arial"/>
                <w:b/>
                <w:sz w:val="18"/>
                <w:szCs w:val="18"/>
              </w:rPr>
              <w:t>lavage manuel des équipements, matériels et surfaces</w:t>
            </w:r>
          </w:p>
          <w:p w:rsidR="00EA3DC6" w:rsidRDefault="00AC44B0">
            <w:pPr>
              <w:numPr>
                <w:ilvl w:val="0"/>
                <w:numId w:val="10"/>
              </w:numPr>
              <w:ind w:left="426" w:hanging="142"/>
              <w:rPr>
                <w:rFonts w:ascii="Arial" w:hAnsi="Arial" w:cs="Arial"/>
                <w:b/>
                <w:sz w:val="18"/>
                <w:szCs w:val="18"/>
              </w:rPr>
            </w:pPr>
            <w:r>
              <w:rPr>
                <w:rFonts w:ascii="Arial" w:hAnsi="Arial" w:cs="Arial"/>
                <w:b/>
                <w:sz w:val="18"/>
                <w:szCs w:val="18"/>
              </w:rPr>
              <w:t>lavage mécanisé des surfaces</w:t>
            </w:r>
          </w:p>
        </w:tc>
        <w:tc>
          <w:tcPr>
            <w:tcW w:w="473" w:type="dxa"/>
            <w:noWrap/>
            <w:vAlign w:val="center"/>
          </w:tcPr>
          <w:p w:rsidR="00EA3DC6" w:rsidRDefault="00AC44B0">
            <w:pPr>
              <w:ind w:left="34"/>
              <w:rPr>
                <w:rFonts w:ascii="Arial" w:hAnsi="Arial" w:cs="Arial"/>
                <w:sz w:val="18"/>
                <w:szCs w:val="18"/>
              </w:rPr>
            </w:pPr>
            <w:r>
              <w:rPr>
                <w:rFonts w:ascii="Arial" w:hAnsi="Arial" w:cs="Arial"/>
                <w:sz w:val="18"/>
                <w:szCs w:val="18"/>
              </w:rPr>
              <w:t>5</w:t>
            </w:r>
          </w:p>
        </w:tc>
        <w:tc>
          <w:tcPr>
            <w:tcW w:w="426" w:type="dxa"/>
            <w:gridSpan w:val="3"/>
            <w:noWrap/>
            <w:vAlign w:val="center"/>
          </w:tcPr>
          <w:p w:rsidR="00EA3DC6" w:rsidRDefault="00EA3DC6">
            <w:pPr>
              <w:ind w:left="34"/>
              <w:rPr>
                <w:rFonts w:ascii="Arial" w:hAnsi="Arial" w:cs="Arial"/>
                <w:sz w:val="18"/>
                <w:szCs w:val="18"/>
              </w:rPr>
            </w:pPr>
          </w:p>
        </w:tc>
        <w:tc>
          <w:tcPr>
            <w:tcW w:w="426" w:type="dxa"/>
            <w:gridSpan w:val="3"/>
            <w:noWrap/>
            <w:vAlign w:val="center"/>
          </w:tcPr>
          <w:p w:rsidR="00EA3DC6" w:rsidRDefault="00EA3DC6">
            <w:pPr>
              <w:ind w:left="34"/>
              <w:rPr>
                <w:rFonts w:ascii="Arial" w:hAnsi="Arial" w:cs="Arial"/>
                <w:sz w:val="18"/>
                <w:szCs w:val="18"/>
              </w:rPr>
            </w:pPr>
          </w:p>
        </w:tc>
        <w:tc>
          <w:tcPr>
            <w:tcW w:w="426" w:type="dxa"/>
            <w:gridSpan w:val="4"/>
            <w:noWrap/>
            <w:vAlign w:val="center"/>
          </w:tcPr>
          <w:p w:rsidR="00EA3DC6" w:rsidRDefault="00EA3DC6">
            <w:pPr>
              <w:ind w:left="34"/>
              <w:rPr>
                <w:rFonts w:ascii="Arial" w:hAnsi="Arial" w:cs="Arial"/>
                <w:sz w:val="18"/>
                <w:szCs w:val="18"/>
              </w:rPr>
            </w:pPr>
          </w:p>
        </w:tc>
        <w:tc>
          <w:tcPr>
            <w:tcW w:w="426" w:type="dxa"/>
            <w:gridSpan w:val="3"/>
            <w:noWrap/>
          </w:tcPr>
          <w:p w:rsidR="00EA3DC6" w:rsidRDefault="00EA3DC6">
            <w:pPr>
              <w:ind w:left="34"/>
              <w:rPr>
                <w:rFonts w:ascii="Arial" w:hAnsi="Arial" w:cs="Arial"/>
                <w:sz w:val="18"/>
                <w:szCs w:val="18"/>
              </w:rPr>
            </w:pPr>
          </w:p>
        </w:tc>
        <w:tc>
          <w:tcPr>
            <w:tcW w:w="2825" w:type="dxa"/>
            <w:gridSpan w:val="3"/>
            <w:vMerge/>
            <w:noWrap/>
          </w:tcPr>
          <w:p w:rsidR="00EA3DC6" w:rsidRDefault="00EA3DC6">
            <w:pPr>
              <w:ind w:left="34"/>
              <w:rPr>
                <w:rFonts w:ascii="Arial" w:hAnsi="Arial" w:cs="Arial"/>
                <w:sz w:val="16"/>
                <w:szCs w:val="16"/>
              </w:rPr>
            </w:pPr>
          </w:p>
        </w:tc>
        <w:tc>
          <w:tcPr>
            <w:tcW w:w="3674" w:type="dxa"/>
            <w:gridSpan w:val="7"/>
            <w:noWrap/>
            <w:vAlign w:val="center"/>
          </w:tcPr>
          <w:p w:rsidR="00EA3DC6" w:rsidRDefault="00AC44B0">
            <w:pPr>
              <w:spacing w:after="120"/>
              <w:rPr>
                <w:rFonts w:ascii="Arial" w:hAnsi="Arial" w:cs="Arial"/>
                <w:sz w:val="18"/>
                <w:szCs w:val="18"/>
              </w:rPr>
            </w:pPr>
            <w:r>
              <w:rPr>
                <w:rFonts w:ascii="Arial" w:hAnsi="Arial" w:cs="Arial"/>
                <w:sz w:val="18"/>
                <w:szCs w:val="18"/>
              </w:rPr>
              <w:t>Respect du plan de nettoyage et de désinfection</w:t>
            </w:r>
          </w:p>
          <w:p w:rsidR="00EA3DC6" w:rsidRDefault="00AC44B0">
            <w:pPr>
              <w:spacing w:after="120"/>
              <w:rPr>
                <w:rFonts w:ascii="Arial" w:hAnsi="Arial" w:cs="Arial"/>
                <w:sz w:val="18"/>
                <w:szCs w:val="18"/>
              </w:rPr>
            </w:pPr>
            <w:r>
              <w:rPr>
                <w:rFonts w:ascii="Arial" w:hAnsi="Arial" w:cs="Arial"/>
                <w:sz w:val="18"/>
                <w:szCs w:val="18"/>
              </w:rPr>
              <w:t>Mise en place des équipements de protection collective</w:t>
            </w:r>
          </w:p>
          <w:p w:rsidR="00EA3DC6" w:rsidRDefault="00AC44B0">
            <w:pPr>
              <w:spacing w:after="120"/>
              <w:rPr>
                <w:rFonts w:ascii="Arial" w:hAnsi="Arial" w:cs="Arial"/>
                <w:sz w:val="18"/>
                <w:szCs w:val="18"/>
              </w:rPr>
            </w:pPr>
            <w:r>
              <w:rPr>
                <w:rFonts w:ascii="Arial" w:hAnsi="Arial" w:cs="Arial"/>
                <w:sz w:val="18"/>
                <w:szCs w:val="18"/>
              </w:rPr>
              <w:t>Choix correct du matériel et des produits</w:t>
            </w:r>
          </w:p>
          <w:p w:rsidR="00EA3DC6" w:rsidRDefault="00AC44B0">
            <w:pPr>
              <w:spacing w:after="120"/>
              <w:rPr>
                <w:rFonts w:ascii="Arial" w:hAnsi="Arial" w:cs="Arial"/>
                <w:sz w:val="18"/>
                <w:szCs w:val="18"/>
              </w:rPr>
            </w:pPr>
            <w:r>
              <w:rPr>
                <w:rFonts w:ascii="Arial" w:hAnsi="Arial" w:cs="Arial"/>
                <w:sz w:val="18"/>
                <w:szCs w:val="18"/>
              </w:rPr>
              <w:t>Ordre pertinent des opérations</w:t>
            </w:r>
          </w:p>
          <w:p w:rsidR="00EA3DC6" w:rsidRDefault="00AC44B0">
            <w:pPr>
              <w:spacing w:after="120"/>
              <w:rPr>
                <w:rFonts w:ascii="Arial" w:hAnsi="Arial" w:cs="Arial"/>
                <w:sz w:val="18"/>
                <w:szCs w:val="18"/>
              </w:rPr>
            </w:pPr>
            <w:r>
              <w:rPr>
                <w:rFonts w:ascii="Arial" w:hAnsi="Arial" w:cs="Arial"/>
                <w:sz w:val="18"/>
                <w:szCs w:val="18"/>
              </w:rPr>
              <w:t>Maîtrise des techniques de nettoyage et de désinfection</w:t>
            </w:r>
          </w:p>
          <w:p w:rsidR="00EA3DC6" w:rsidRDefault="00AC44B0">
            <w:pPr>
              <w:spacing w:after="120"/>
              <w:rPr>
                <w:rFonts w:ascii="Arial" w:hAnsi="Arial" w:cs="Arial"/>
                <w:sz w:val="18"/>
                <w:szCs w:val="18"/>
              </w:rPr>
            </w:pPr>
            <w:r>
              <w:rPr>
                <w:rFonts w:ascii="Arial" w:hAnsi="Arial" w:cs="Arial"/>
                <w:sz w:val="18"/>
                <w:szCs w:val="18"/>
              </w:rPr>
              <w:t>Prise en compte de la co</w:t>
            </w:r>
            <w:r>
              <w:rPr>
                <w:rFonts w:ascii="Arial" w:hAnsi="Arial" w:cs="Arial"/>
                <w:sz w:val="18"/>
                <w:szCs w:val="18"/>
              </w:rPr>
              <w:t>activité</w:t>
            </w:r>
          </w:p>
          <w:p w:rsidR="00EA3DC6" w:rsidRDefault="00AC44B0">
            <w:pPr>
              <w:spacing w:after="120"/>
              <w:rPr>
                <w:rFonts w:ascii="Arial" w:hAnsi="Arial" w:cs="Arial"/>
                <w:sz w:val="18"/>
                <w:szCs w:val="18"/>
              </w:rPr>
            </w:pPr>
            <w:r>
              <w:rPr>
                <w:rFonts w:ascii="Arial" w:hAnsi="Arial" w:cs="Arial"/>
                <w:sz w:val="18"/>
                <w:szCs w:val="18"/>
              </w:rPr>
              <w:t>Respect de l’intégrité des matériaux</w:t>
            </w:r>
          </w:p>
          <w:p w:rsidR="00EA3DC6" w:rsidRDefault="00AC44B0">
            <w:pPr>
              <w:ind w:left="34"/>
              <w:rPr>
                <w:rFonts w:ascii="Arial" w:hAnsi="Arial" w:cs="Arial"/>
                <w:sz w:val="18"/>
                <w:szCs w:val="18"/>
              </w:rPr>
            </w:pPr>
            <w:r>
              <w:rPr>
                <w:rFonts w:ascii="Arial" w:hAnsi="Arial" w:cs="Arial"/>
                <w:sz w:val="18"/>
                <w:szCs w:val="18"/>
              </w:rPr>
              <w:t>Entretien et rangement des matériels de nettoyage conforme aux consignes</w:t>
            </w:r>
          </w:p>
        </w:tc>
      </w:tr>
      <w:tr w:rsidR="00EA3DC6">
        <w:trPr>
          <w:gridAfter w:val="2"/>
          <w:wAfter w:w="30" w:type="dxa"/>
          <w:trHeight w:val="987"/>
          <w:jc w:val="center"/>
        </w:trPr>
        <w:tc>
          <w:tcPr>
            <w:tcW w:w="1970" w:type="dxa"/>
            <w:gridSpan w:val="2"/>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5.3 Évacuer, trier et entreposer les déchets</w:t>
            </w:r>
          </w:p>
        </w:tc>
        <w:tc>
          <w:tcPr>
            <w:tcW w:w="473" w:type="dxa"/>
            <w:noWrap/>
            <w:vAlign w:val="center"/>
          </w:tcPr>
          <w:p w:rsidR="00EA3DC6" w:rsidRDefault="00AC44B0">
            <w:pPr>
              <w:ind w:left="34"/>
              <w:rPr>
                <w:rFonts w:ascii="Arial" w:hAnsi="Arial" w:cs="Arial"/>
                <w:sz w:val="18"/>
                <w:szCs w:val="18"/>
              </w:rPr>
            </w:pPr>
            <w:r>
              <w:rPr>
                <w:rFonts w:ascii="Arial" w:hAnsi="Arial" w:cs="Arial"/>
                <w:sz w:val="18"/>
                <w:szCs w:val="18"/>
              </w:rPr>
              <w:t>2</w:t>
            </w:r>
          </w:p>
        </w:tc>
        <w:tc>
          <w:tcPr>
            <w:tcW w:w="426" w:type="dxa"/>
            <w:gridSpan w:val="3"/>
            <w:noWrap/>
            <w:vAlign w:val="center"/>
          </w:tcPr>
          <w:p w:rsidR="00EA3DC6" w:rsidRDefault="00EA3DC6">
            <w:pPr>
              <w:ind w:left="34"/>
              <w:rPr>
                <w:rFonts w:ascii="Arial" w:hAnsi="Arial" w:cs="Arial"/>
                <w:sz w:val="18"/>
                <w:szCs w:val="18"/>
              </w:rPr>
            </w:pPr>
          </w:p>
        </w:tc>
        <w:tc>
          <w:tcPr>
            <w:tcW w:w="426" w:type="dxa"/>
            <w:gridSpan w:val="3"/>
            <w:noWrap/>
            <w:vAlign w:val="center"/>
          </w:tcPr>
          <w:p w:rsidR="00EA3DC6" w:rsidRDefault="00EA3DC6">
            <w:pPr>
              <w:ind w:left="34"/>
              <w:rPr>
                <w:rFonts w:ascii="Arial" w:hAnsi="Arial" w:cs="Arial"/>
                <w:sz w:val="18"/>
                <w:szCs w:val="18"/>
              </w:rPr>
            </w:pPr>
          </w:p>
        </w:tc>
        <w:tc>
          <w:tcPr>
            <w:tcW w:w="426" w:type="dxa"/>
            <w:gridSpan w:val="4"/>
            <w:noWrap/>
            <w:vAlign w:val="center"/>
          </w:tcPr>
          <w:p w:rsidR="00EA3DC6" w:rsidRDefault="00EA3DC6">
            <w:pPr>
              <w:ind w:left="34"/>
              <w:rPr>
                <w:rFonts w:ascii="Arial" w:hAnsi="Arial" w:cs="Arial"/>
                <w:sz w:val="18"/>
                <w:szCs w:val="18"/>
              </w:rPr>
            </w:pPr>
          </w:p>
        </w:tc>
        <w:tc>
          <w:tcPr>
            <w:tcW w:w="426" w:type="dxa"/>
            <w:gridSpan w:val="3"/>
            <w:noWrap/>
          </w:tcPr>
          <w:p w:rsidR="00EA3DC6" w:rsidRDefault="00EA3DC6">
            <w:pPr>
              <w:ind w:left="34"/>
              <w:rPr>
                <w:rFonts w:ascii="Arial" w:hAnsi="Arial" w:cs="Arial"/>
                <w:sz w:val="18"/>
                <w:szCs w:val="18"/>
              </w:rPr>
            </w:pPr>
          </w:p>
        </w:tc>
        <w:tc>
          <w:tcPr>
            <w:tcW w:w="2825" w:type="dxa"/>
            <w:gridSpan w:val="3"/>
            <w:vMerge/>
            <w:noWrap/>
          </w:tcPr>
          <w:p w:rsidR="00EA3DC6" w:rsidRDefault="00EA3DC6">
            <w:pPr>
              <w:ind w:left="34"/>
              <w:rPr>
                <w:rFonts w:ascii="Arial" w:hAnsi="Arial" w:cs="Arial"/>
                <w:sz w:val="16"/>
                <w:szCs w:val="16"/>
              </w:rPr>
            </w:pPr>
          </w:p>
        </w:tc>
        <w:tc>
          <w:tcPr>
            <w:tcW w:w="3674" w:type="dxa"/>
            <w:gridSpan w:val="7"/>
            <w:noWrap/>
            <w:vAlign w:val="center"/>
          </w:tcPr>
          <w:p w:rsidR="00EA3DC6" w:rsidRDefault="00AC44B0">
            <w:pPr>
              <w:spacing w:after="120"/>
              <w:rPr>
                <w:rFonts w:ascii="Arial" w:hAnsi="Arial" w:cs="Arial"/>
                <w:sz w:val="18"/>
                <w:szCs w:val="18"/>
              </w:rPr>
            </w:pPr>
            <w:r>
              <w:rPr>
                <w:rFonts w:ascii="Arial" w:hAnsi="Arial" w:cs="Arial"/>
                <w:sz w:val="18"/>
                <w:szCs w:val="18"/>
              </w:rPr>
              <w:t>Collecte, tri et entreposage conformes aux consignes et aux procédures</w:t>
            </w:r>
          </w:p>
        </w:tc>
      </w:tr>
    </w:tbl>
    <w:p w:rsidR="00EA3DC6" w:rsidRDefault="00AC44B0">
      <w:pPr>
        <w:jc w:val="center"/>
        <w:rPr>
          <w:rFonts w:ascii="Arial" w:hAnsi="Arial" w:cs="Arial"/>
          <w:i/>
          <w:sz w:val="20"/>
          <w:szCs w:val="20"/>
        </w:rPr>
      </w:pPr>
      <w:r>
        <w:rPr>
          <w:rFonts w:ascii="Arial" w:hAnsi="Arial" w:cs="Arial"/>
          <w:i/>
          <w:sz w:val="20"/>
          <w:szCs w:val="20"/>
        </w:rPr>
        <w:t xml:space="preserve">1 (non </w:t>
      </w:r>
      <w:r>
        <w:rPr>
          <w:rFonts w:ascii="Arial" w:hAnsi="Arial" w:cs="Arial"/>
          <w:i/>
          <w:sz w:val="20"/>
          <w:szCs w:val="20"/>
        </w:rPr>
        <w:t xml:space="preserve">maîtrisé)  2 (insuffisamment maîtrisé)    3 (assez bien maîtrisé)    4 (maîtrisé)   </w:t>
      </w:r>
    </w:p>
    <w:p w:rsidR="00EA3DC6" w:rsidRDefault="00EA3DC6">
      <w:pPr>
        <w:jc w:val="center"/>
        <w:rPr>
          <w:rFonts w:ascii="Arial" w:hAnsi="Arial" w:cs="Arial"/>
          <w:i/>
          <w:sz w:val="20"/>
          <w:szCs w:val="20"/>
        </w:rPr>
      </w:pPr>
    </w:p>
    <w:tbl>
      <w:tblPr>
        <w:tblStyle w:val="Grilledutableau1"/>
        <w:tblW w:w="10676" w:type="dxa"/>
        <w:jc w:val="center"/>
        <w:tblLayout w:type="fixed"/>
        <w:tblLook w:val="04A0"/>
      </w:tblPr>
      <w:tblGrid>
        <w:gridCol w:w="8541"/>
        <w:gridCol w:w="2135"/>
      </w:tblGrid>
      <w:tr w:rsidR="00EA3DC6">
        <w:trPr>
          <w:trHeight w:val="326"/>
          <w:jc w:val="center"/>
        </w:trPr>
        <w:tc>
          <w:tcPr>
            <w:tcW w:w="8533" w:type="dxa"/>
            <w:vMerge w:val="restart"/>
            <w:tcBorders>
              <w:top w:val="single" w:sz="12" w:space="0" w:color="000000"/>
              <w:left w:val="single" w:sz="12" w:space="0" w:color="000000"/>
            </w:tcBorders>
            <w:shd w:val="clear" w:color="auto" w:fill="DEEAF6" w:themeFill="accent1" w:themeFillTint="33"/>
            <w:noWrap/>
            <w:vAlign w:val="center"/>
          </w:tcPr>
          <w:p w:rsidR="00EA3DC6" w:rsidRDefault="00AC44B0">
            <w:pPr>
              <w:rPr>
                <w:rFonts w:ascii="Arial" w:hAnsi="Arial" w:cs="Arial"/>
                <w:b/>
                <w:bCs/>
              </w:rPr>
            </w:pPr>
            <w:r>
              <w:rPr>
                <w:rFonts w:ascii="Arial" w:hAnsi="Arial" w:cs="Arial"/>
                <w:b/>
                <w:bCs/>
              </w:rPr>
              <w:t>Partie écrite (savoirs associés du pôle 1)</w:t>
            </w:r>
          </w:p>
        </w:tc>
        <w:tc>
          <w:tcPr>
            <w:tcW w:w="2133" w:type="dxa"/>
            <w:tcBorders>
              <w:top w:val="single" w:sz="12" w:space="0" w:color="000000"/>
              <w:right w:val="single" w:sz="12" w:space="0" w:color="000000"/>
            </w:tcBorders>
            <w:shd w:val="clear" w:color="auto" w:fill="DEEAF6" w:themeFill="accent1" w:themeFillTint="33"/>
            <w:noWrap/>
            <w:vAlign w:val="center"/>
          </w:tcPr>
          <w:p w:rsidR="00EA3DC6" w:rsidRDefault="00AC44B0">
            <w:pPr>
              <w:jc w:val="center"/>
              <w:rPr>
                <w:rFonts w:ascii="Arial" w:hAnsi="Arial" w:cs="Arial"/>
                <w:b/>
                <w:bCs/>
              </w:rPr>
            </w:pPr>
            <w:r>
              <w:rPr>
                <w:rFonts w:ascii="Arial" w:hAnsi="Arial" w:cs="Arial"/>
                <w:b/>
                <w:bCs/>
              </w:rPr>
              <w:t>Note       / 10</w:t>
            </w:r>
          </w:p>
        </w:tc>
      </w:tr>
      <w:tr w:rsidR="00EA3DC6">
        <w:trPr>
          <w:trHeight w:val="413"/>
          <w:jc w:val="center"/>
        </w:trPr>
        <w:tc>
          <w:tcPr>
            <w:tcW w:w="8533" w:type="dxa"/>
            <w:vMerge/>
            <w:tcBorders>
              <w:left w:val="single" w:sz="12" w:space="0" w:color="000000"/>
              <w:bottom w:val="single" w:sz="12" w:space="0" w:color="auto"/>
            </w:tcBorders>
            <w:shd w:val="clear" w:color="auto" w:fill="DEEAF6" w:themeFill="accent1" w:themeFillTint="33"/>
            <w:noWrap/>
            <w:vAlign w:val="center"/>
          </w:tcPr>
          <w:p w:rsidR="00EA3DC6" w:rsidRDefault="00EA3DC6">
            <w:pPr>
              <w:rPr>
                <w:rFonts w:ascii="Arial" w:hAnsi="Arial" w:cs="Arial"/>
                <w:b/>
                <w:bCs/>
              </w:rPr>
            </w:pPr>
          </w:p>
        </w:tc>
        <w:tc>
          <w:tcPr>
            <w:tcW w:w="2133" w:type="dxa"/>
            <w:tcBorders>
              <w:bottom w:val="single" w:sz="12" w:space="0" w:color="000000"/>
              <w:right w:val="single" w:sz="12" w:space="0" w:color="000000"/>
            </w:tcBorders>
            <w:shd w:val="clear" w:color="auto" w:fill="auto"/>
            <w:noWrap/>
            <w:vAlign w:val="center"/>
          </w:tcPr>
          <w:p w:rsidR="00EA3DC6" w:rsidRDefault="00AC44B0">
            <w:pPr>
              <w:jc w:val="center"/>
              <w:rPr>
                <w:rFonts w:ascii="Arial" w:hAnsi="Arial" w:cs="Arial"/>
                <w:b/>
                <w:bCs/>
              </w:rPr>
            </w:pPr>
            <w:r>
              <w:rPr>
                <w:rFonts w:ascii="Arial" w:hAnsi="Arial" w:cs="Arial"/>
                <w:b/>
                <w:bCs/>
              </w:rPr>
              <w:t xml:space="preserve">16,5% </w:t>
            </w:r>
          </w:p>
        </w:tc>
      </w:tr>
    </w:tbl>
    <w:p w:rsidR="00EA3DC6" w:rsidRDefault="00AC44B0">
      <w:pPr>
        <w:spacing w:before="120" w:after="120"/>
        <w:rPr>
          <w:rFonts w:ascii="Arial" w:hAnsi="Arial" w:cs="Arial"/>
          <w:iCs/>
          <w:sz w:val="20"/>
          <w:szCs w:val="20"/>
        </w:rPr>
      </w:pPr>
      <w:r>
        <w:rPr>
          <w:rFonts w:ascii="Arial" w:hAnsi="Arial" w:cs="Arial"/>
          <w:iCs/>
          <w:sz w:val="20"/>
          <w:szCs w:val="20"/>
        </w:rPr>
        <w:t>Remarque : la partie orale est évaluée avec les compétences C2, C3 et C5 puisque les questions conduisent le candidat à expliciter sa pratique et ses choix.</w:t>
      </w:r>
    </w:p>
    <w:tbl>
      <w:tblPr>
        <w:tblStyle w:val="Grilledutableau1"/>
        <w:tblW w:w="5220" w:type="pct"/>
        <w:tblInd w:w="-147" w:type="dxa"/>
        <w:tblLook w:val="04A0"/>
      </w:tblPr>
      <w:tblGrid>
        <w:gridCol w:w="7751"/>
        <w:gridCol w:w="4718"/>
      </w:tblGrid>
      <w:tr w:rsidR="00EA3DC6">
        <w:trPr>
          <w:trHeight w:val="1695"/>
        </w:trPr>
        <w:tc>
          <w:tcPr>
            <w:tcW w:w="2402" w:type="pct"/>
            <w:noWrap/>
          </w:tcPr>
          <w:p w:rsidR="00EA3DC6" w:rsidRDefault="00AC44B0">
            <w:pPr>
              <w:rPr>
                <w:rFonts w:ascii="Arial" w:hAnsi="Arial" w:cs="Arial"/>
                <w:b/>
                <w:sz w:val="20"/>
                <w:szCs w:val="20"/>
              </w:rPr>
            </w:pPr>
            <w:r>
              <w:rPr>
                <w:rFonts w:ascii="Arial" w:hAnsi="Arial" w:cs="Arial"/>
                <w:b/>
                <w:sz w:val="20"/>
                <w:szCs w:val="20"/>
              </w:rPr>
              <w:t>Bilan sur la situation d’évaluation (justifier toute note inférieure à la moyenne) :</w:t>
            </w:r>
          </w:p>
          <w:p w:rsidR="00EA3DC6" w:rsidRDefault="00EA3DC6">
            <w:pPr>
              <w:rPr>
                <w:rFonts w:ascii="Arial" w:hAnsi="Arial" w:cs="Arial"/>
                <w:b/>
                <w:sz w:val="20"/>
                <w:szCs w:val="20"/>
              </w:rPr>
            </w:pPr>
          </w:p>
        </w:tc>
        <w:tc>
          <w:tcPr>
            <w:tcW w:w="2598" w:type="pct"/>
            <w:noWrap/>
          </w:tcPr>
          <w:p w:rsidR="00EA3DC6" w:rsidRDefault="00AC44B0">
            <w:pPr>
              <w:rPr>
                <w:rFonts w:ascii="Arial" w:hAnsi="Arial" w:cs="Arial"/>
                <w:b/>
                <w:sz w:val="20"/>
                <w:szCs w:val="20"/>
              </w:rPr>
            </w:pPr>
            <w:r>
              <w:rPr>
                <w:rFonts w:ascii="Arial" w:hAnsi="Arial" w:cs="Arial"/>
                <w:b/>
                <w:sz w:val="20"/>
                <w:szCs w:val="20"/>
              </w:rPr>
              <w:t>Note proposée</w:t>
            </w:r>
            <w:r>
              <w:rPr>
                <w:rFonts w:ascii="Arial" w:hAnsi="Arial" w:cs="Arial"/>
                <w:b/>
                <w:sz w:val="20"/>
                <w:szCs w:val="20"/>
              </w:rPr>
              <w:t xml:space="preserve"> :              /60 </w:t>
            </w: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AC44B0">
            <w:pPr>
              <w:rPr>
                <w:rFonts w:ascii="Arial" w:hAnsi="Arial" w:cs="Arial"/>
                <w:b/>
                <w:sz w:val="20"/>
                <w:szCs w:val="20"/>
              </w:rPr>
            </w:pPr>
            <w:r>
              <w:rPr>
                <w:rFonts w:ascii="Arial" w:hAnsi="Arial" w:cs="Arial"/>
                <w:b/>
                <w:sz w:val="20"/>
                <w:szCs w:val="20"/>
              </w:rPr>
              <w:t>Noms, prénoms et signatures des évaluateurs :</w:t>
            </w: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EA3DC6">
            <w:pPr>
              <w:rPr>
                <w:rFonts w:ascii="Arial" w:hAnsi="Arial" w:cs="Arial"/>
                <w:b/>
                <w:sz w:val="20"/>
                <w:szCs w:val="20"/>
              </w:rPr>
            </w:pPr>
          </w:p>
        </w:tc>
      </w:tr>
    </w:tbl>
    <w:p w:rsidR="00EA3DC6" w:rsidRDefault="00EA3DC6"/>
    <w:p w:rsidR="00EA3DC6" w:rsidRDefault="00EA3DC6">
      <w:pPr>
        <w:pStyle w:val="Paragraphedeliste"/>
        <w:numPr>
          <w:ilvl w:val="1"/>
          <w:numId w:val="1"/>
        </w:numPr>
        <w:rPr>
          <w:rFonts w:ascii="Arial" w:hAnsi="Arial" w:cs="Arial"/>
          <w:b/>
        </w:rPr>
        <w:sectPr w:rsidR="00EA3DC6">
          <w:pgSz w:w="11906" w:h="16838"/>
          <w:pgMar w:top="567" w:right="851" w:bottom="567" w:left="851" w:header="709" w:footer="340" w:gutter="0"/>
          <w:cols w:space="708"/>
          <w:docGrid w:linePitch="360"/>
        </w:sectPr>
      </w:pPr>
    </w:p>
    <w:p w:rsidR="00EA3DC6" w:rsidRDefault="00AC44B0">
      <w:pPr>
        <w:pStyle w:val="Paragraphedeliste"/>
        <w:numPr>
          <w:ilvl w:val="1"/>
          <w:numId w:val="1"/>
        </w:numPr>
        <w:rPr>
          <w:rFonts w:ascii="Arial" w:hAnsi="Arial" w:cs="Arial"/>
          <w:b/>
        </w:rPr>
      </w:pPr>
      <w:r>
        <w:rPr>
          <w:rFonts w:ascii="Arial" w:hAnsi="Arial" w:cs="Arial"/>
          <w:b/>
        </w:rPr>
        <w:t>Grille d’évaluation EP1 – situation 2 (grille à disposition au format Excel)</w:t>
      </w:r>
    </w:p>
    <w:p w:rsidR="00EA3DC6" w:rsidRDefault="00EA3DC6">
      <w:pPr>
        <w:pStyle w:val="Paragraphedeliste"/>
        <w:ind w:left="1092"/>
        <w:rPr>
          <w:rFonts w:ascii="Arial" w:hAnsi="Arial" w:cs="Arial"/>
          <w:b/>
        </w:rPr>
      </w:pPr>
    </w:p>
    <w:tbl>
      <w:tblPr>
        <w:tblStyle w:val="Grilledutableau"/>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8"/>
        <w:gridCol w:w="8505"/>
      </w:tblGrid>
      <w:tr w:rsidR="00EA3DC6">
        <w:trPr>
          <w:trHeight w:val="1320"/>
        </w:trPr>
        <w:tc>
          <w:tcPr>
            <w:tcW w:w="1838" w:type="dxa"/>
            <w:noWrap/>
          </w:tcPr>
          <w:p w:rsidR="00EA3DC6" w:rsidRDefault="00EA3DC6">
            <w:pPr>
              <w:jc w:val="both"/>
              <w:rPr>
                <w:rFonts w:ascii="Arial" w:hAnsi="Arial" w:cs="Arial"/>
                <w:sz w:val="20"/>
              </w:rPr>
            </w:pPr>
            <w:r w:rsidRPr="00EA3DC6">
              <w:pict>
                <v:shape id="_x0000_s1045" type="#_x0000_t75" style="position:absolute;left:0;text-align:left;margin-left:0;margin-top:0;width:50pt;height:50pt;z-index:251651584;visibility:hidden#_x0000_t75" filled="t" stroked="t">
                  <v:stroke joinstyle="round"/>
                  <v:path o:extrusionok="t" gradientshapeok="f" o:connecttype="segments"/>
                  <o:lock v:ext="edit" aspectratio="f" selection="t"/>
                </v:shape>
              </w:pict>
            </w:r>
            <w:r w:rsidR="00B47631" w:rsidRPr="00EA3DC6">
              <w:pict>
                <v:shape id="_x0000_i1031" type="#_x0000_t75" style="width:80.25pt;height:63pt;mso-wrap-distance-left:0;mso-wrap-distance-top:0;mso-wrap-distance-right:0;mso-wrap-distance-bottom:0">
                  <v:imagedata r:id="rId11" o:title=""/>
                  <v:path textboxrect="0,0,0,0"/>
                </v:shape>
              </w:pict>
            </w:r>
          </w:p>
        </w:tc>
        <w:tc>
          <w:tcPr>
            <w:tcW w:w="8505" w:type="dxa"/>
            <w:shd w:val="clear" w:color="auto" w:fill="DEEAF6" w:themeFill="accent1" w:themeFillTint="33"/>
            <w:noWrap/>
          </w:tcPr>
          <w:p w:rsidR="00EA3DC6" w:rsidRDefault="00EA3DC6">
            <w:pPr>
              <w:rPr>
                <w:rFonts w:ascii="Arial" w:hAnsi="Arial" w:cs="Arial"/>
                <w:b/>
                <w:sz w:val="28"/>
                <w:szCs w:val="28"/>
              </w:rPr>
            </w:pPr>
          </w:p>
          <w:p w:rsidR="00EA3DC6" w:rsidRDefault="00AC44B0">
            <w:pPr>
              <w:jc w:val="center"/>
              <w:rPr>
                <w:rFonts w:ascii="Arial" w:hAnsi="Arial" w:cs="Arial"/>
                <w:b/>
                <w:sz w:val="28"/>
                <w:szCs w:val="28"/>
              </w:rPr>
            </w:pPr>
            <w:r>
              <w:rPr>
                <w:rFonts w:ascii="Arial" w:hAnsi="Arial" w:cs="Arial"/>
                <w:b/>
                <w:sz w:val="28"/>
                <w:szCs w:val="28"/>
              </w:rPr>
              <w:t>CAP Production et service en restaurations</w:t>
            </w:r>
          </w:p>
          <w:p w:rsidR="00EA3DC6" w:rsidRDefault="00AC44B0">
            <w:pPr>
              <w:ind w:left="-816"/>
              <w:jc w:val="center"/>
              <w:rPr>
                <w:rFonts w:ascii="Arial" w:hAnsi="Arial" w:cs="Arial"/>
                <w:b/>
                <w:sz w:val="28"/>
                <w:szCs w:val="28"/>
              </w:rPr>
            </w:pPr>
            <w:r>
              <w:rPr>
                <w:rFonts w:ascii="Arial" w:hAnsi="Arial" w:cs="Arial"/>
                <w:b/>
                <w:sz w:val="28"/>
                <w:szCs w:val="28"/>
              </w:rPr>
              <w:t>Epreuve EP1 : production alimentaire</w:t>
            </w:r>
          </w:p>
          <w:p w:rsidR="00EA3DC6" w:rsidRDefault="00EA3DC6">
            <w:pPr>
              <w:jc w:val="both"/>
              <w:rPr>
                <w:rFonts w:ascii="Arial" w:hAnsi="Arial" w:cs="Arial"/>
                <w:sz w:val="20"/>
              </w:rPr>
            </w:pPr>
          </w:p>
        </w:tc>
      </w:tr>
    </w:tbl>
    <w:p w:rsidR="00EA3DC6" w:rsidRDefault="00EA3DC6">
      <w:pPr>
        <w:rPr>
          <w:rFonts w:ascii="Arial" w:hAnsi="Arial" w:cs="Arial"/>
          <w:b/>
        </w:rPr>
      </w:pPr>
    </w:p>
    <w:p w:rsidR="00EA3DC6" w:rsidRDefault="00AC44B0">
      <w:pPr>
        <w:rPr>
          <w:rFonts w:ascii="Arial" w:hAnsi="Arial" w:cs="Arial"/>
          <w:b/>
          <w:bCs/>
        </w:rPr>
      </w:pPr>
      <w:r>
        <w:rPr>
          <w:rFonts w:ascii="Arial" w:hAnsi="Arial" w:cs="Arial"/>
          <w:b/>
        </w:rPr>
        <w:t>Grille d’évaluation EP1 – situation 2 (grille à disposition au format Excel)</w:t>
      </w:r>
    </w:p>
    <w:p w:rsidR="00EA3DC6" w:rsidRDefault="00EA3DC6">
      <w:pPr>
        <w:rPr>
          <w:rFonts w:ascii="Arial" w:hAnsi="Arial" w:cs="Arial"/>
          <w:b/>
          <w:color w:val="0070C0"/>
          <w:sz w:val="16"/>
          <w:szCs w:val="16"/>
        </w:rPr>
      </w:pPr>
    </w:p>
    <w:tbl>
      <w:tblPr>
        <w:tblStyle w:val="Grilledutableau"/>
        <w:tblW w:w="11082" w:type="dxa"/>
        <w:jc w:val="center"/>
        <w:tblLayout w:type="fixed"/>
        <w:tblLook w:val="04A0"/>
      </w:tblPr>
      <w:tblGrid>
        <w:gridCol w:w="2424"/>
        <w:gridCol w:w="465"/>
        <w:gridCol w:w="426"/>
        <w:gridCol w:w="426"/>
        <w:gridCol w:w="426"/>
        <w:gridCol w:w="354"/>
        <w:gridCol w:w="72"/>
        <w:gridCol w:w="2825"/>
        <w:gridCol w:w="1444"/>
        <w:gridCol w:w="87"/>
        <w:gridCol w:w="2133"/>
      </w:tblGrid>
      <w:tr w:rsidR="00EA3DC6">
        <w:trPr>
          <w:trHeight w:val="403"/>
          <w:jc w:val="center"/>
        </w:trPr>
        <w:tc>
          <w:tcPr>
            <w:tcW w:w="4521" w:type="dxa"/>
            <w:gridSpan w:val="6"/>
            <w:tcBorders>
              <w:top w:val="single" w:sz="12" w:space="0" w:color="auto"/>
              <w:left w:val="single" w:sz="12" w:space="0" w:color="auto"/>
              <w:bottom w:val="single" w:sz="12" w:space="0" w:color="auto"/>
              <w:right w:val="single" w:sz="12" w:space="0" w:color="auto"/>
            </w:tcBorders>
            <w:noWrap/>
          </w:tcPr>
          <w:p w:rsidR="00EA3DC6" w:rsidRDefault="00AC44B0">
            <w:pPr>
              <w:tabs>
                <w:tab w:val="center" w:pos="1099"/>
                <w:tab w:val="right" w:pos="2199"/>
              </w:tabs>
              <w:rPr>
                <w:rFonts w:ascii="Arial" w:hAnsi="Arial" w:cs="Arial"/>
                <w:sz w:val="20"/>
                <w:szCs w:val="20"/>
              </w:rPr>
            </w:pPr>
            <w:r>
              <w:rPr>
                <w:rFonts w:ascii="Arial" w:hAnsi="Arial" w:cs="Arial"/>
                <w:sz w:val="20"/>
                <w:szCs w:val="20"/>
              </w:rPr>
              <w:t>Nom du candidat</w:t>
            </w:r>
          </w:p>
        </w:tc>
        <w:tc>
          <w:tcPr>
            <w:tcW w:w="4341" w:type="dxa"/>
            <w:gridSpan w:val="3"/>
            <w:tcBorders>
              <w:top w:val="single" w:sz="12" w:space="0" w:color="auto"/>
              <w:left w:val="single" w:sz="12" w:space="0" w:color="auto"/>
              <w:bottom w:val="single" w:sz="12" w:space="0" w:color="auto"/>
              <w:right w:val="single" w:sz="12" w:space="0" w:color="auto"/>
            </w:tcBorders>
            <w:noWrap/>
            <w:vAlign w:val="center"/>
          </w:tcPr>
          <w:p w:rsidR="00EA3DC6" w:rsidRDefault="00AC44B0">
            <w:pPr>
              <w:spacing w:before="120" w:after="120"/>
              <w:jc w:val="center"/>
              <w:rPr>
                <w:rFonts w:ascii="Arial" w:hAnsi="Arial" w:cs="Arial"/>
                <w:b/>
              </w:rPr>
            </w:pPr>
            <w:r>
              <w:rPr>
                <w:rFonts w:ascii="Arial" w:hAnsi="Arial" w:cs="Arial"/>
                <w:b/>
              </w:rPr>
              <w:t xml:space="preserve">CAP PSR </w:t>
            </w:r>
          </w:p>
        </w:tc>
        <w:tc>
          <w:tcPr>
            <w:tcW w:w="2220" w:type="dxa"/>
            <w:gridSpan w:val="2"/>
            <w:tcBorders>
              <w:top w:val="single" w:sz="12" w:space="0" w:color="auto"/>
              <w:left w:val="single" w:sz="12" w:space="0" w:color="auto"/>
              <w:bottom w:val="single" w:sz="12" w:space="0" w:color="auto"/>
              <w:right w:val="single" w:sz="12" w:space="0" w:color="auto"/>
            </w:tcBorders>
            <w:noWrap/>
          </w:tcPr>
          <w:p w:rsidR="00EA3DC6" w:rsidRDefault="00AC44B0">
            <w:pPr>
              <w:spacing w:before="120" w:after="120"/>
              <w:rPr>
                <w:rFonts w:ascii="Arial" w:hAnsi="Arial" w:cs="Arial"/>
                <w:sz w:val="20"/>
                <w:szCs w:val="20"/>
              </w:rPr>
            </w:pPr>
            <w:r>
              <w:rPr>
                <w:rFonts w:ascii="Arial" w:hAnsi="Arial" w:cs="Arial"/>
                <w:sz w:val="20"/>
                <w:szCs w:val="20"/>
              </w:rPr>
              <w:t>Session</w:t>
            </w:r>
          </w:p>
        </w:tc>
      </w:tr>
      <w:tr w:rsidR="00EA3DC6">
        <w:trPr>
          <w:trHeight w:val="580"/>
          <w:jc w:val="center"/>
        </w:trPr>
        <w:tc>
          <w:tcPr>
            <w:tcW w:w="4521" w:type="dxa"/>
            <w:gridSpan w:val="6"/>
            <w:tcBorders>
              <w:top w:val="single" w:sz="12" w:space="0" w:color="auto"/>
              <w:left w:val="single" w:sz="12" w:space="0" w:color="auto"/>
              <w:right w:val="single" w:sz="12" w:space="0" w:color="auto"/>
            </w:tcBorders>
            <w:noWrap/>
          </w:tcPr>
          <w:p w:rsidR="00EA3DC6" w:rsidRDefault="00AC44B0">
            <w:pPr>
              <w:tabs>
                <w:tab w:val="center" w:pos="1099"/>
                <w:tab w:val="right" w:pos="2199"/>
              </w:tabs>
              <w:rPr>
                <w:rFonts w:ascii="Arial" w:hAnsi="Arial" w:cs="Arial"/>
                <w:b/>
                <w:sz w:val="20"/>
                <w:szCs w:val="20"/>
              </w:rPr>
            </w:pPr>
            <w:r>
              <w:rPr>
                <w:rFonts w:ascii="Arial" w:hAnsi="Arial" w:cs="Arial"/>
                <w:sz w:val="20"/>
                <w:szCs w:val="20"/>
              </w:rPr>
              <w:t>Etablissement de formation</w:t>
            </w:r>
          </w:p>
        </w:tc>
        <w:tc>
          <w:tcPr>
            <w:tcW w:w="4341" w:type="dxa"/>
            <w:gridSpan w:val="3"/>
            <w:vMerge w:val="restart"/>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tcPr>
          <w:p w:rsidR="00EA3DC6" w:rsidRDefault="00AC44B0">
            <w:pPr>
              <w:jc w:val="center"/>
              <w:rPr>
                <w:rFonts w:ascii="Arial" w:hAnsi="Arial" w:cs="Arial"/>
                <w:b/>
              </w:rPr>
            </w:pPr>
            <w:r>
              <w:rPr>
                <w:rFonts w:ascii="Arial" w:hAnsi="Arial" w:cs="Arial"/>
                <w:b/>
              </w:rPr>
              <w:t>PÔLE 1 – EP1 – Production alimentaire</w:t>
            </w:r>
          </w:p>
          <w:p w:rsidR="00EA3DC6" w:rsidRDefault="00EA3DC6">
            <w:pPr>
              <w:jc w:val="center"/>
              <w:rPr>
                <w:rFonts w:ascii="Arial" w:hAnsi="Arial" w:cs="Arial"/>
                <w:b/>
              </w:rPr>
            </w:pPr>
          </w:p>
          <w:p w:rsidR="00EA3DC6" w:rsidRDefault="00AC44B0">
            <w:pPr>
              <w:jc w:val="center"/>
              <w:rPr>
                <w:rFonts w:ascii="Arial" w:hAnsi="Arial" w:cs="Arial"/>
                <w:b/>
              </w:rPr>
            </w:pPr>
            <w:r>
              <w:rPr>
                <w:rFonts w:ascii="Arial" w:hAnsi="Arial" w:cs="Arial"/>
                <w:b/>
              </w:rPr>
              <w:t>Situation 2 en milieu professionnel</w:t>
            </w:r>
          </w:p>
          <w:p w:rsidR="00EA3DC6" w:rsidRDefault="00AC44B0">
            <w:pPr>
              <w:spacing w:before="120" w:after="120"/>
              <w:jc w:val="center"/>
              <w:rPr>
                <w:rFonts w:ascii="Arial" w:hAnsi="Arial" w:cs="Arial"/>
                <w:b/>
              </w:rPr>
            </w:pPr>
            <w:r>
              <w:rPr>
                <w:rFonts w:ascii="Arial" w:hAnsi="Arial" w:cs="Arial"/>
                <w:b/>
              </w:rPr>
              <w:t>Contrôle en cours de formation</w:t>
            </w:r>
          </w:p>
        </w:tc>
        <w:tc>
          <w:tcPr>
            <w:tcW w:w="2220" w:type="dxa"/>
            <w:gridSpan w:val="2"/>
            <w:tcBorders>
              <w:top w:val="single" w:sz="12" w:space="0" w:color="auto"/>
              <w:left w:val="single" w:sz="12" w:space="0" w:color="auto"/>
              <w:bottom w:val="single" w:sz="12" w:space="0" w:color="auto"/>
              <w:right w:val="single" w:sz="12" w:space="0" w:color="auto"/>
            </w:tcBorders>
            <w:noWrap/>
          </w:tcPr>
          <w:p w:rsidR="00EA3DC6" w:rsidRDefault="00AC44B0">
            <w:pPr>
              <w:spacing w:before="120" w:after="120"/>
              <w:jc w:val="both"/>
              <w:rPr>
                <w:rFonts w:ascii="Arial" w:hAnsi="Arial" w:cs="Arial"/>
                <w:sz w:val="20"/>
                <w:szCs w:val="20"/>
              </w:rPr>
            </w:pPr>
            <w:r>
              <w:rPr>
                <w:rFonts w:ascii="Arial" w:hAnsi="Arial" w:cs="Arial"/>
                <w:sz w:val="20"/>
                <w:szCs w:val="20"/>
              </w:rPr>
              <w:t>Date</w:t>
            </w:r>
          </w:p>
        </w:tc>
      </w:tr>
      <w:tr w:rsidR="00EA3DC6">
        <w:trPr>
          <w:jc w:val="center"/>
        </w:trPr>
        <w:tc>
          <w:tcPr>
            <w:tcW w:w="4521" w:type="dxa"/>
            <w:gridSpan w:val="6"/>
            <w:tcBorders>
              <w:left w:val="single" w:sz="12" w:space="0" w:color="auto"/>
              <w:bottom w:val="single" w:sz="12" w:space="0" w:color="auto"/>
              <w:right w:val="single" w:sz="12" w:space="0" w:color="auto"/>
            </w:tcBorders>
            <w:noWrap/>
          </w:tcPr>
          <w:p w:rsidR="00EA3DC6" w:rsidRDefault="00AC44B0">
            <w:pPr>
              <w:tabs>
                <w:tab w:val="center" w:pos="1099"/>
                <w:tab w:val="right" w:pos="2199"/>
              </w:tabs>
              <w:spacing w:line="276" w:lineRule="auto"/>
              <w:rPr>
                <w:rFonts w:ascii="Arial" w:hAnsi="Arial" w:cs="Arial"/>
                <w:sz w:val="20"/>
                <w:szCs w:val="20"/>
              </w:rPr>
            </w:pPr>
            <w:r>
              <w:rPr>
                <w:rFonts w:ascii="Arial" w:hAnsi="Arial" w:cs="Arial"/>
                <w:sz w:val="20"/>
                <w:szCs w:val="20"/>
              </w:rPr>
              <w:t>Nom du milieu professionnel</w:t>
            </w:r>
          </w:p>
        </w:tc>
        <w:tc>
          <w:tcPr>
            <w:tcW w:w="4341" w:type="dxa"/>
            <w:gridSpan w:val="3"/>
            <w:vMerge/>
            <w:tcBorders>
              <w:top w:val="single" w:sz="12" w:space="0" w:color="auto"/>
              <w:left w:val="single" w:sz="12" w:space="0" w:color="auto"/>
              <w:bottom w:val="single" w:sz="12" w:space="0" w:color="auto"/>
              <w:right w:val="single" w:sz="12" w:space="0" w:color="auto"/>
            </w:tcBorders>
            <w:shd w:val="clear" w:color="auto" w:fill="DEEAF6" w:themeFill="accent1" w:themeFillTint="33"/>
            <w:noWrap/>
            <w:vAlign w:val="center"/>
          </w:tcPr>
          <w:p w:rsidR="00EA3DC6" w:rsidRDefault="00EA3DC6">
            <w:pPr>
              <w:spacing w:before="120" w:after="120"/>
              <w:jc w:val="center"/>
              <w:rPr>
                <w:rFonts w:ascii="Arial" w:hAnsi="Arial" w:cs="Arial"/>
                <w:b/>
                <w:sz w:val="20"/>
                <w:szCs w:val="20"/>
              </w:rPr>
            </w:pPr>
          </w:p>
        </w:tc>
        <w:tc>
          <w:tcPr>
            <w:tcW w:w="2220" w:type="dxa"/>
            <w:gridSpan w:val="2"/>
            <w:tcBorders>
              <w:top w:val="single" w:sz="12" w:space="0" w:color="auto"/>
              <w:left w:val="single" w:sz="12" w:space="0" w:color="auto"/>
              <w:bottom w:val="single" w:sz="12" w:space="0" w:color="auto"/>
              <w:right w:val="single" w:sz="12" w:space="0" w:color="auto"/>
            </w:tcBorders>
            <w:noWrap/>
          </w:tcPr>
          <w:p w:rsidR="00EA3DC6" w:rsidRDefault="00EA3DC6">
            <w:pPr>
              <w:spacing w:after="120"/>
              <w:rPr>
                <w:rFonts w:ascii="Arial" w:hAnsi="Arial" w:cs="Arial"/>
                <w:sz w:val="20"/>
                <w:szCs w:val="20"/>
              </w:rPr>
            </w:pPr>
            <w:r w:rsidRPr="00EA3DC6">
              <w:pict>
                <v:shape id="_x0000_s1043" type="#_x0000_t75" style="position:absolute;margin-left:0;margin-top:0;width:50pt;height:50pt;z-index:251652608;visibility:hidden;mso-position-horizontal-relative:text;mso-position-vertical-relative:text#_x0000_t75" filled="t" stroked="t">
                  <v:stroke joinstyle="round"/>
                  <v:path o:extrusionok="t" gradientshapeok="f" o:connecttype="segments"/>
                  <o:lock v:ext="edit" aspectratio="f" selection="t"/>
                </v:shape>
              </w:pict>
            </w:r>
            <w:r w:rsidR="00B47631" w:rsidRPr="00EA3DC6">
              <w:pict>
                <v:shape id="_x0000_i1032" type="#_x0000_t75" style="width:64.5pt;height:50.25pt;mso-wrap-distance-left:0;mso-wrap-distance-top:0;mso-wrap-distance-right:0;mso-wrap-distance-bottom:0">
                  <v:imagedata r:id="rId12" o:title=""/>
                  <v:path textboxrect="0,0,0,0"/>
                </v:shape>
              </w:pict>
            </w:r>
          </w:p>
        </w:tc>
      </w:tr>
      <w:tr w:rsidR="00EA3DC6">
        <w:trPr>
          <w:trHeight w:val="368"/>
          <w:jc w:val="center"/>
        </w:trPr>
        <w:tc>
          <w:tcPr>
            <w:tcW w:w="2424" w:type="dxa"/>
            <w:tcBorders>
              <w:top w:val="single" w:sz="12" w:space="0" w:color="auto"/>
              <w:bottom w:val="single" w:sz="12" w:space="0" w:color="000000"/>
            </w:tcBorders>
            <w:noWrap/>
            <w:vAlign w:val="center"/>
          </w:tcPr>
          <w:p w:rsidR="00EA3DC6" w:rsidRDefault="00AC44B0">
            <w:pPr>
              <w:tabs>
                <w:tab w:val="center" w:pos="1099"/>
                <w:tab w:val="right" w:pos="2199"/>
              </w:tabs>
              <w:rPr>
                <w:rFonts w:ascii="Arial" w:hAnsi="Arial" w:cs="Arial"/>
                <w:b/>
                <w:sz w:val="20"/>
                <w:szCs w:val="20"/>
              </w:rPr>
            </w:pPr>
            <w:r>
              <w:rPr>
                <w:rFonts w:ascii="Arial" w:hAnsi="Arial" w:cs="Arial"/>
                <w:b/>
                <w:sz w:val="20"/>
                <w:szCs w:val="20"/>
              </w:rPr>
              <w:t>Compétences évaluées</w:t>
            </w:r>
          </w:p>
        </w:tc>
        <w:tc>
          <w:tcPr>
            <w:tcW w:w="465" w:type="dxa"/>
            <w:tcBorders>
              <w:top w:val="single" w:sz="12" w:space="0" w:color="auto"/>
              <w:bottom w:val="single" w:sz="12" w:space="0" w:color="000000"/>
            </w:tcBorders>
            <w:noWrap/>
            <w:vAlign w:val="center"/>
          </w:tcPr>
          <w:p w:rsidR="00EA3DC6" w:rsidRDefault="00AC44B0">
            <w:pPr>
              <w:spacing w:before="120" w:after="120"/>
              <w:rPr>
                <w:rFonts w:ascii="Arial" w:hAnsi="Arial" w:cs="Arial"/>
                <w:b/>
                <w:sz w:val="20"/>
                <w:szCs w:val="20"/>
              </w:rPr>
            </w:pPr>
            <w:r>
              <w:rPr>
                <w:rFonts w:ascii="Arial" w:hAnsi="Arial" w:cs="Arial"/>
                <w:b/>
                <w:sz w:val="20"/>
                <w:szCs w:val="20"/>
              </w:rPr>
              <w:t>Pt</w:t>
            </w:r>
          </w:p>
        </w:tc>
        <w:tc>
          <w:tcPr>
            <w:tcW w:w="426"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1</w:t>
            </w:r>
          </w:p>
        </w:tc>
        <w:tc>
          <w:tcPr>
            <w:tcW w:w="426"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2</w:t>
            </w:r>
          </w:p>
        </w:tc>
        <w:tc>
          <w:tcPr>
            <w:tcW w:w="426"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3</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4</w:t>
            </w:r>
          </w:p>
        </w:tc>
        <w:tc>
          <w:tcPr>
            <w:tcW w:w="6489" w:type="dxa"/>
            <w:gridSpan w:val="4"/>
            <w:tcBorders>
              <w:top w:val="single" w:sz="12" w:space="0" w:color="auto"/>
            </w:tcBorders>
            <w:noWrap/>
            <w:vAlign w:val="center"/>
          </w:tcPr>
          <w:p w:rsidR="00EA3DC6" w:rsidRDefault="00AC44B0">
            <w:pPr>
              <w:tabs>
                <w:tab w:val="center" w:pos="1099"/>
                <w:tab w:val="right" w:pos="2199"/>
              </w:tabs>
              <w:jc w:val="center"/>
              <w:rPr>
                <w:rFonts w:ascii="Arial" w:hAnsi="Arial" w:cs="Arial"/>
                <w:b/>
                <w:sz w:val="20"/>
                <w:szCs w:val="20"/>
              </w:rPr>
            </w:pPr>
            <w:r>
              <w:rPr>
                <w:rFonts w:ascii="Arial" w:hAnsi="Arial" w:cs="Arial"/>
                <w:b/>
                <w:sz w:val="20"/>
                <w:szCs w:val="20"/>
              </w:rPr>
              <w:t>Indicateurs de performance communs et spécifiques</w:t>
            </w:r>
          </w:p>
        </w:tc>
      </w:tr>
      <w:tr w:rsidR="00EA3DC6">
        <w:trPr>
          <w:trHeight w:val="326"/>
          <w:jc w:val="center"/>
        </w:trPr>
        <w:tc>
          <w:tcPr>
            <w:tcW w:w="8949" w:type="dxa"/>
            <w:gridSpan w:val="10"/>
            <w:vMerge w:val="restart"/>
            <w:tcBorders>
              <w:top w:val="single" w:sz="12" w:space="0" w:color="000000"/>
              <w:left w:val="single" w:sz="12" w:space="0" w:color="000000"/>
            </w:tcBorders>
            <w:shd w:val="clear" w:color="auto" w:fill="DEEAF6" w:themeFill="accent1" w:themeFillTint="33"/>
            <w:noWrap/>
            <w:vAlign w:val="center"/>
          </w:tcPr>
          <w:p w:rsidR="00EA3DC6" w:rsidRDefault="00AC44B0">
            <w:pPr>
              <w:rPr>
                <w:rFonts w:ascii="Arial" w:hAnsi="Arial" w:cs="Arial"/>
                <w:b/>
                <w:bCs/>
              </w:rPr>
            </w:pPr>
            <w:r>
              <w:rPr>
                <w:rFonts w:ascii="Arial" w:hAnsi="Arial" w:cs="Arial"/>
                <w:b/>
                <w:bCs/>
              </w:rPr>
              <w:t>C1 - Réceptionner et stocker les produits alimentaires et non alimentaires</w:t>
            </w:r>
          </w:p>
        </w:tc>
        <w:tc>
          <w:tcPr>
            <w:tcW w:w="2133" w:type="dxa"/>
            <w:tcBorders>
              <w:top w:val="single" w:sz="12" w:space="0" w:color="000000"/>
              <w:right w:val="single" w:sz="12" w:space="0" w:color="000000"/>
            </w:tcBorders>
            <w:shd w:val="clear" w:color="auto" w:fill="DEEAF6" w:themeFill="accent1" w:themeFillTint="33"/>
            <w:noWrap/>
            <w:vAlign w:val="center"/>
          </w:tcPr>
          <w:p w:rsidR="00EA3DC6" w:rsidRDefault="00AC44B0">
            <w:pPr>
              <w:jc w:val="center"/>
              <w:rPr>
                <w:rFonts w:ascii="Arial" w:hAnsi="Arial" w:cs="Arial"/>
                <w:b/>
                <w:bCs/>
              </w:rPr>
            </w:pPr>
            <w:r>
              <w:rPr>
                <w:rFonts w:ascii="Arial" w:hAnsi="Arial" w:cs="Arial"/>
                <w:b/>
                <w:bCs/>
              </w:rPr>
              <w:t xml:space="preserve">Note /10 </w:t>
            </w:r>
          </w:p>
        </w:tc>
      </w:tr>
      <w:tr w:rsidR="00EA3DC6">
        <w:trPr>
          <w:trHeight w:val="413"/>
          <w:jc w:val="center"/>
        </w:trPr>
        <w:tc>
          <w:tcPr>
            <w:tcW w:w="8949" w:type="dxa"/>
            <w:gridSpan w:val="10"/>
            <w:vMerge/>
            <w:tcBorders>
              <w:left w:val="single" w:sz="12" w:space="0" w:color="000000"/>
              <w:bottom w:val="single" w:sz="12" w:space="0" w:color="auto"/>
            </w:tcBorders>
            <w:shd w:val="clear" w:color="auto" w:fill="DEEAF6" w:themeFill="accent1" w:themeFillTint="33"/>
            <w:noWrap/>
          </w:tcPr>
          <w:p w:rsidR="00EA3DC6" w:rsidRDefault="00EA3DC6">
            <w:pPr>
              <w:rPr>
                <w:rFonts w:ascii="Arial" w:hAnsi="Arial" w:cs="Arial"/>
                <w:b/>
                <w:bCs/>
              </w:rPr>
            </w:pPr>
          </w:p>
        </w:tc>
        <w:tc>
          <w:tcPr>
            <w:tcW w:w="2133" w:type="dxa"/>
            <w:tcBorders>
              <w:bottom w:val="single" w:sz="12" w:space="0" w:color="000000"/>
              <w:right w:val="single" w:sz="12" w:space="0" w:color="000000"/>
            </w:tcBorders>
            <w:shd w:val="clear" w:color="auto" w:fill="auto"/>
            <w:noWrap/>
            <w:vAlign w:val="center"/>
          </w:tcPr>
          <w:p w:rsidR="00EA3DC6" w:rsidRDefault="00AC44B0">
            <w:pPr>
              <w:jc w:val="center"/>
              <w:rPr>
                <w:rFonts w:ascii="Arial" w:hAnsi="Arial" w:cs="Arial"/>
                <w:b/>
                <w:bCs/>
              </w:rPr>
            </w:pPr>
            <w:r>
              <w:rPr>
                <w:rFonts w:ascii="Arial" w:hAnsi="Arial" w:cs="Arial"/>
                <w:b/>
                <w:bCs/>
              </w:rPr>
              <w:t>25%</w:t>
            </w:r>
          </w:p>
        </w:tc>
      </w:tr>
      <w:tr w:rsidR="00EA3DC6">
        <w:trPr>
          <w:trHeight w:val="581"/>
          <w:jc w:val="center"/>
        </w:trPr>
        <w:tc>
          <w:tcPr>
            <w:tcW w:w="2424" w:type="dxa"/>
            <w:tcBorders>
              <w:top w:val="single" w:sz="12" w:space="0" w:color="auto"/>
            </w:tcBorders>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1.1 Réceptionner les livraisons et maintenir en ordre les zones de stockage</w:t>
            </w:r>
          </w:p>
        </w:tc>
        <w:tc>
          <w:tcPr>
            <w:tcW w:w="465" w:type="dxa"/>
            <w:vMerge w:val="restart"/>
            <w:tcBorders>
              <w:top w:val="single" w:sz="12" w:space="0" w:color="auto"/>
            </w:tcBorders>
            <w:noWrap/>
            <w:vAlign w:val="center"/>
          </w:tcPr>
          <w:p w:rsidR="00EA3DC6" w:rsidRDefault="00AC44B0">
            <w:pPr>
              <w:spacing w:before="120" w:after="120"/>
              <w:rPr>
                <w:rFonts w:ascii="Arial" w:hAnsi="Arial" w:cs="Arial"/>
                <w:sz w:val="18"/>
                <w:szCs w:val="18"/>
              </w:rPr>
            </w:pPr>
            <w:r>
              <w:rPr>
                <w:rFonts w:ascii="Arial" w:hAnsi="Arial" w:cs="Arial"/>
                <w:sz w:val="18"/>
                <w:szCs w:val="18"/>
              </w:rPr>
              <w:t>5</w:t>
            </w:r>
          </w:p>
        </w:tc>
        <w:tc>
          <w:tcPr>
            <w:tcW w:w="426" w:type="dxa"/>
            <w:vMerge w:val="restart"/>
            <w:tcBorders>
              <w:top w:val="single" w:sz="12" w:space="0" w:color="auto"/>
            </w:tcBorders>
            <w:noWrap/>
            <w:vAlign w:val="center"/>
          </w:tcPr>
          <w:p w:rsidR="00EA3DC6" w:rsidRDefault="00EA3DC6">
            <w:pPr>
              <w:spacing w:before="120" w:after="120"/>
              <w:rPr>
                <w:rFonts w:ascii="Arial" w:hAnsi="Arial" w:cs="Arial"/>
                <w:sz w:val="18"/>
                <w:szCs w:val="18"/>
              </w:rPr>
            </w:pPr>
          </w:p>
        </w:tc>
        <w:tc>
          <w:tcPr>
            <w:tcW w:w="426" w:type="dxa"/>
            <w:vMerge w:val="restart"/>
            <w:tcBorders>
              <w:top w:val="single" w:sz="12" w:space="0" w:color="auto"/>
            </w:tcBorders>
            <w:noWrap/>
            <w:vAlign w:val="center"/>
          </w:tcPr>
          <w:p w:rsidR="00EA3DC6" w:rsidRDefault="00EA3DC6">
            <w:pPr>
              <w:spacing w:before="120" w:after="120"/>
              <w:rPr>
                <w:rFonts w:ascii="Arial" w:hAnsi="Arial" w:cs="Arial"/>
                <w:sz w:val="18"/>
                <w:szCs w:val="18"/>
              </w:rPr>
            </w:pPr>
          </w:p>
        </w:tc>
        <w:tc>
          <w:tcPr>
            <w:tcW w:w="426" w:type="dxa"/>
            <w:vMerge w:val="restart"/>
            <w:tcBorders>
              <w:top w:val="single" w:sz="12" w:space="0" w:color="auto"/>
            </w:tcBorders>
            <w:noWrap/>
            <w:vAlign w:val="center"/>
          </w:tcPr>
          <w:p w:rsidR="00EA3DC6" w:rsidRDefault="00EA3DC6">
            <w:pPr>
              <w:spacing w:before="120" w:after="120"/>
              <w:rPr>
                <w:rFonts w:ascii="Arial" w:hAnsi="Arial" w:cs="Arial"/>
                <w:sz w:val="18"/>
                <w:szCs w:val="18"/>
              </w:rPr>
            </w:pPr>
          </w:p>
        </w:tc>
        <w:tc>
          <w:tcPr>
            <w:tcW w:w="426" w:type="dxa"/>
            <w:gridSpan w:val="2"/>
            <w:vMerge w:val="restart"/>
            <w:tcBorders>
              <w:top w:val="single" w:sz="12" w:space="0" w:color="auto"/>
            </w:tcBorders>
            <w:noWrap/>
          </w:tcPr>
          <w:p w:rsidR="00EA3DC6" w:rsidRDefault="00EA3DC6">
            <w:pPr>
              <w:spacing w:before="120" w:after="120"/>
              <w:rPr>
                <w:rFonts w:ascii="Arial" w:hAnsi="Arial" w:cs="Arial"/>
                <w:sz w:val="18"/>
                <w:szCs w:val="18"/>
              </w:rPr>
            </w:pPr>
          </w:p>
        </w:tc>
        <w:tc>
          <w:tcPr>
            <w:tcW w:w="2825" w:type="dxa"/>
            <w:vMerge w:val="restart"/>
            <w:tcBorders>
              <w:top w:val="single" w:sz="12" w:space="0" w:color="auto"/>
            </w:tcBorders>
            <w:noWrap/>
            <w:vAlign w:val="center"/>
          </w:tcPr>
          <w:p w:rsidR="00EA3DC6" w:rsidRDefault="00AC44B0">
            <w:pPr>
              <w:spacing w:before="60" w:after="60"/>
              <w:rPr>
                <w:rFonts w:ascii="Arial" w:hAnsi="Arial" w:cs="Arial"/>
                <w:sz w:val="18"/>
                <w:szCs w:val="18"/>
              </w:rPr>
            </w:pPr>
            <w:r>
              <w:rPr>
                <w:rFonts w:ascii="Arial" w:hAnsi="Arial" w:cs="Arial"/>
                <w:sz w:val="18"/>
                <w:szCs w:val="18"/>
              </w:rPr>
              <w:t>Port de la tenue professionnelle adaptée</w:t>
            </w:r>
          </w:p>
          <w:p w:rsidR="00EA3DC6" w:rsidRDefault="00AC44B0">
            <w:pPr>
              <w:spacing w:before="60" w:after="60"/>
              <w:rPr>
                <w:rFonts w:ascii="Arial" w:hAnsi="Arial" w:cs="Arial"/>
                <w:sz w:val="18"/>
                <w:szCs w:val="18"/>
              </w:rPr>
            </w:pPr>
            <w:r>
              <w:rPr>
                <w:rFonts w:ascii="Arial" w:hAnsi="Arial" w:cs="Arial"/>
                <w:sz w:val="18"/>
                <w:szCs w:val="18"/>
              </w:rPr>
              <w:t xml:space="preserve">Respect des règles d’hygiène </w:t>
            </w:r>
          </w:p>
          <w:p w:rsidR="00EA3DC6" w:rsidRDefault="00AC44B0">
            <w:pPr>
              <w:spacing w:before="60" w:after="60"/>
              <w:rPr>
                <w:rFonts w:ascii="Arial" w:hAnsi="Arial" w:cs="Arial"/>
                <w:sz w:val="18"/>
                <w:szCs w:val="18"/>
              </w:rPr>
            </w:pPr>
            <w:r>
              <w:rPr>
                <w:rFonts w:ascii="Arial" w:hAnsi="Arial" w:cs="Arial"/>
                <w:sz w:val="18"/>
                <w:szCs w:val="18"/>
              </w:rPr>
              <w:t>Respect des règles de sécurité</w:t>
            </w:r>
          </w:p>
          <w:p w:rsidR="00EA3DC6" w:rsidRDefault="00AC44B0">
            <w:pPr>
              <w:spacing w:before="60" w:after="60"/>
              <w:rPr>
                <w:rFonts w:ascii="Arial" w:hAnsi="Arial" w:cs="Arial"/>
                <w:sz w:val="18"/>
                <w:szCs w:val="18"/>
              </w:rPr>
            </w:pPr>
            <w:r>
              <w:rPr>
                <w:rFonts w:ascii="Arial" w:hAnsi="Arial" w:cs="Arial"/>
                <w:sz w:val="18"/>
                <w:szCs w:val="18"/>
              </w:rPr>
              <w:t>Mise en œuvre adaptée des moyens de prévention liés à l’activité physique</w:t>
            </w:r>
          </w:p>
          <w:p w:rsidR="00EA3DC6" w:rsidRDefault="00AC44B0">
            <w:pPr>
              <w:spacing w:before="60" w:after="60"/>
              <w:rPr>
                <w:rFonts w:ascii="Arial" w:hAnsi="Arial" w:cs="Arial"/>
                <w:sz w:val="18"/>
                <w:szCs w:val="18"/>
              </w:rPr>
            </w:pPr>
            <w:r>
              <w:rPr>
                <w:rFonts w:ascii="Arial" w:hAnsi="Arial" w:cs="Arial"/>
                <w:sz w:val="18"/>
                <w:szCs w:val="18"/>
              </w:rPr>
              <w:t>Choix correct du matériel, des outils (contrôle, désemballage, transport…)</w:t>
            </w:r>
          </w:p>
          <w:p w:rsidR="00EA3DC6" w:rsidRDefault="00AC44B0">
            <w:pPr>
              <w:spacing w:before="60" w:after="60"/>
              <w:rPr>
                <w:rFonts w:ascii="Arial" w:hAnsi="Arial" w:cs="Arial"/>
                <w:sz w:val="18"/>
                <w:szCs w:val="18"/>
              </w:rPr>
            </w:pPr>
            <w:r>
              <w:rPr>
                <w:rFonts w:ascii="Arial" w:hAnsi="Arial" w:cs="Arial"/>
                <w:sz w:val="18"/>
                <w:szCs w:val="18"/>
              </w:rPr>
              <w:t>Utilisation conforme du matériel</w:t>
            </w:r>
          </w:p>
          <w:p w:rsidR="00EA3DC6" w:rsidRDefault="00AC44B0">
            <w:pPr>
              <w:spacing w:before="60" w:after="60"/>
              <w:rPr>
                <w:rFonts w:ascii="Arial" w:hAnsi="Arial" w:cs="Arial"/>
                <w:sz w:val="18"/>
                <w:szCs w:val="18"/>
              </w:rPr>
            </w:pPr>
            <w:r>
              <w:rPr>
                <w:rFonts w:ascii="Arial" w:hAnsi="Arial" w:cs="Arial"/>
                <w:sz w:val="18"/>
                <w:szCs w:val="18"/>
              </w:rPr>
              <w:t>Organisation rationnelle dans l’espace</w:t>
            </w:r>
          </w:p>
          <w:p w:rsidR="00EA3DC6" w:rsidRDefault="00AC44B0">
            <w:pPr>
              <w:spacing w:before="60" w:after="60"/>
              <w:rPr>
                <w:rFonts w:ascii="Arial" w:hAnsi="Arial" w:cs="Arial"/>
                <w:sz w:val="18"/>
                <w:szCs w:val="18"/>
              </w:rPr>
            </w:pPr>
            <w:r>
              <w:rPr>
                <w:rFonts w:ascii="Arial" w:hAnsi="Arial" w:cs="Arial"/>
                <w:sz w:val="18"/>
                <w:szCs w:val="18"/>
              </w:rPr>
              <w:t xml:space="preserve">Prise en compte des priorités, des </w:t>
            </w:r>
            <w:r>
              <w:rPr>
                <w:rFonts w:ascii="Arial" w:hAnsi="Arial" w:cs="Arial"/>
                <w:sz w:val="18"/>
                <w:szCs w:val="18"/>
              </w:rPr>
              <w:t>contraintes</w:t>
            </w:r>
          </w:p>
          <w:p w:rsidR="00EA3DC6" w:rsidRDefault="00AC44B0">
            <w:pPr>
              <w:spacing w:before="60" w:after="60"/>
              <w:rPr>
                <w:rFonts w:ascii="Arial" w:hAnsi="Arial" w:cs="Arial"/>
                <w:sz w:val="18"/>
                <w:szCs w:val="18"/>
              </w:rPr>
            </w:pPr>
            <w:r>
              <w:rPr>
                <w:rFonts w:ascii="Arial" w:hAnsi="Arial" w:cs="Arial"/>
                <w:sz w:val="18"/>
                <w:szCs w:val="18"/>
              </w:rPr>
              <w:t>Prise en compte du développement durable (écogestes)</w:t>
            </w:r>
          </w:p>
          <w:p w:rsidR="00EA3DC6" w:rsidRDefault="00AC44B0">
            <w:pPr>
              <w:spacing w:before="60" w:after="60"/>
              <w:rPr>
                <w:rFonts w:ascii="Arial" w:hAnsi="Arial" w:cs="Arial"/>
                <w:sz w:val="18"/>
                <w:szCs w:val="18"/>
              </w:rPr>
            </w:pPr>
            <w:r>
              <w:rPr>
                <w:rFonts w:ascii="Arial" w:hAnsi="Arial" w:cs="Arial"/>
                <w:sz w:val="18"/>
                <w:szCs w:val="18"/>
              </w:rPr>
              <w:t>Respect du temps alloué</w:t>
            </w:r>
          </w:p>
          <w:p w:rsidR="00EA3DC6" w:rsidRDefault="00AC44B0">
            <w:pPr>
              <w:spacing w:before="60" w:after="60"/>
              <w:rPr>
                <w:rFonts w:ascii="Arial" w:hAnsi="Arial" w:cs="Arial"/>
                <w:sz w:val="18"/>
                <w:szCs w:val="18"/>
              </w:rPr>
            </w:pPr>
            <w:r>
              <w:rPr>
                <w:rFonts w:ascii="Arial" w:hAnsi="Arial" w:cs="Arial"/>
                <w:sz w:val="18"/>
                <w:szCs w:val="18"/>
              </w:rPr>
              <w:t>Application conforme des mesures correctives</w:t>
            </w:r>
          </w:p>
        </w:tc>
        <w:tc>
          <w:tcPr>
            <w:tcW w:w="3664" w:type="dxa"/>
            <w:gridSpan w:val="3"/>
            <w:noWrap/>
            <w:vAlign w:val="center"/>
          </w:tcPr>
          <w:p w:rsidR="00EA3DC6" w:rsidRDefault="00AC44B0">
            <w:pPr>
              <w:spacing w:before="120" w:after="120"/>
              <w:rPr>
                <w:rFonts w:ascii="Arial" w:hAnsi="Arial" w:cs="Arial"/>
                <w:sz w:val="18"/>
                <w:szCs w:val="18"/>
              </w:rPr>
            </w:pPr>
            <w:r>
              <w:rPr>
                <w:rFonts w:ascii="Arial" w:hAnsi="Arial" w:cs="Arial"/>
                <w:sz w:val="18"/>
                <w:szCs w:val="18"/>
              </w:rPr>
              <w:t>Zones de stockage ordonnées et propres</w:t>
            </w:r>
          </w:p>
          <w:p w:rsidR="00EA3DC6" w:rsidRDefault="00AC44B0">
            <w:pPr>
              <w:spacing w:before="120" w:after="120"/>
              <w:rPr>
                <w:rFonts w:ascii="Arial" w:hAnsi="Arial" w:cs="Arial"/>
                <w:color w:val="000000"/>
                <w:sz w:val="18"/>
                <w:szCs w:val="18"/>
              </w:rPr>
            </w:pPr>
            <w:r>
              <w:rPr>
                <w:rFonts w:ascii="Arial" w:hAnsi="Arial" w:cs="Arial"/>
                <w:color w:val="000000"/>
                <w:sz w:val="18"/>
                <w:szCs w:val="18"/>
              </w:rPr>
              <w:t>Contrôle quantitatif des livraisons</w:t>
            </w:r>
          </w:p>
          <w:p w:rsidR="00EA3DC6" w:rsidRDefault="00AC44B0">
            <w:pPr>
              <w:spacing w:before="120" w:after="120"/>
              <w:rPr>
                <w:rFonts w:ascii="Arial" w:hAnsi="Arial" w:cs="Arial"/>
                <w:sz w:val="18"/>
                <w:szCs w:val="18"/>
              </w:rPr>
            </w:pPr>
            <w:r>
              <w:rPr>
                <w:rFonts w:ascii="Arial" w:hAnsi="Arial" w:cs="Arial"/>
                <w:sz w:val="18"/>
                <w:szCs w:val="18"/>
              </w:rPr>
              <w:t>Contrôle qualitatif des livraisons</w:t>
            </w:r>
          </w:p>
          <w:p w:rsidR="00EA3DC6" w:rsidRDefault="00AC44B0">
            <w:pPr>
              <w:spacing w:before="120" w:after="120"/>
              <w:rPr>
                <w:rFonts w:ascii="Arial" w:hAnsi="Arial" w:cs="Arial"/>
                <w:sz w:val="18"/>
                <w:szCs w:val="18"/>
              </w:rPr>
            </w:pPr>
            <w:r>
              <w:rPr>
                <w:rFonts w:ascii="Arial" w:hAnsi="Arial" w:cs="Arial"/>
                <w:sz w:val="18"/>
                <w:szCs w:val="18"/>
              </w:rPr>
              <w:t>Traitement d</w:t>
            </w:r>
            <w:r>
              <w:rPr>
                <w:rFonts w:ascii="Arial" w:hAnsi="Arial" w:cs="Arial"/>
                <w:sz w:val="18"/>
                <w:szCs w:val="18"/>
              </w:rPr>
              <w:t>es produits non conformes selon les consignes</w:t>
            </w:r>
          </w:p>
          <w:p w:rsidR="00EA3DC6" w:rsidRDefault="00AC44B0">
            <w:pPr>
              <w:spacing w:before="120" w:after="120"/>
              <w:rPr>
                <w:rFonts w:ascii="Arial" w:hAnsi="Arial" w:cs="Arial"/>
                <w:sz w:val="18"/>
                <w:szCs w:val="18"/>
              </w:rPr>
            </w:pPr>
            <w:r>
              <w:rPr>
                <w:rFonts w:ascii="Arial" w:hAnsi="Arial" w:cs="Arial"/>
                <w:sz w:val="18"/>
                <w:szCs w:val="18"/>
              </w:rPr>
              <w:t>Renseignement conforme des documents de gestion et de traçabilité</w:t>
            </w:r>
          </w:p>
        </w:tc>
      </w:tr>
      <w:tr w:rsidR="00EA3DC6">
        <w:trPr>
          <w:trHeight w:val="431"/>
          <w:jc w:val="center"/>
        </w:trPr>
        <w:tc>
          <w:tcPr>
            <w:tcW w:w="2424" w:type="dxa"/>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1.2 Désemballer les livraisons</w:t>
            </w:r>
          </w:p>
        </w:tc>
        <w:tc>
          <w:tcPr>
            <w:tcW w:w="465" w:type="dxa"/>
            <w:vMerge/>
            <w:noWrap/>
            <w:vAlign w:val="center"/>
          </w:tcPr>
          <w:p w:rsidR="00EA3DC6" w:rsidRDefault="00EA3DC6">
            <w:pPr>
              <w:ind w:left="34"/>
              <w:rPr>
                <w:rFonts w:ascii="Arial" w:hAnsi="Arial" w:cs="Arial"/>
                <w:sz w:val="18"/>
                <w:szCs w:val="18"/>
              </w:rPr>
            </w:pPr>
          </w:p>
        </w:tc>
        <w:tc>
          <w:tcPr>
            <w:tcW w:w="426" w:type="dxa"/>
            <w:vMerge/>
            <w:noWrap/>
            <w:vAlign w:val="center"/>
          </w:tcPr>
          <w:p w:rsidR="00EA3DC6" w:rsidRDefault="00EA3DC6">
            <w:pPr>
              <w:ind w:left="34"/>
              <w:rPr>
                <w:rFonts w:ascii="Arial" w:hAnsi="Arial" w:cs="Arial"/>
                <w:sz w:val="18"/>
                <w:szCs w:val="18"/>
              </w:rPr>
            </w:pPr>
          </w:p>
        </w:tc>
        <w:tc>
          <w:tcPr>
            <w:tcW w:w="426" w:type="dxa"/>
            <w:vMerge/>
            <w:noWrap/>
            <w:vAlign w:val="center"/>
          </w:tcPr>
          <w:p w:rsidR="00EA3DC6" w:rsidRDefault="00EA3DC6">
            <w:pPr>
              <w:ind w:left="34"/>
              <w:rPr>
                <w:rFonts w:ascii="Arial" w:hAnsi="Arial" w:cs="Arial"/>
                <w:sz w:val="18"/>
                <w:szCs w:val="18"/>
              </w:rPr>
            </w:pPr>
          </w:p>
        </w:tc>
        <w:tc>
          <w:tcPr>
            <w:tcW w:w="426" w:type="dxa"/>
            <w:vMerge/>
            <w:noWrap/>
            <w:vAlign w:val="center"/>
          </w:tcPr>
          <w:p w:rsidR="00EA3DC6" w:rsidRDefault="00EA3DC6">
            <w:pPr>
              <w:ind w:left="34"/>
              <w:rPr>
                <w:rFonts w:ascii="Arial" w:hAnsi="Arial" w:cs="Arial"/>
                <w:sz w:val="18"/>
                <w:szCs w:val="18"/>
              </w:rPr>
            </w:pPr>
          </w:p>
        </w:tc>
        <w:tc>
          <w:tcPr>
            <w:tcW w:w="426" w:type="dxa"/>
            <w:gridSpan w:val="2"/>
            <w:vMerge/>
            <w:noWrap/>
          </w:tcPr>
          <w:p w:rsidR="00EA3DC6" w:rsidRDefault="00EA3DC6">
            <w:pPr>
              <w:ind w:left="34"/>
              <w:rPr>
                <w:rFonts w:ascii="Arial" w:hAnsi="Arial" w:cs="Arial"/>
                <w:sz w:val="18"/>
                <w:szCs w:val="18"/>
              </w:rPr>
            </w:pPr>
          </w:p>
        </w:tc>
        <w:tc>
          <w:tcPr>
            <w:tcW w:w="2825" w:type="dxa"/>
            <w:vMerge/>
            <w:noWrap/>
          </w:tcPr>
          <w:p w:rsidR="00EA3DC6" w:rsidRDefault="00EA3DC6">
            <w:pPr>
              <w:ind w:left="34"/>
              <w:rPr>
                <w:rFonts w:ascii="Arial" w:hAnsi="Arial" w:cs="Arial"/>
                <w:sz w:val="18"/>
                <w:szCs w:val="18"/>
              </w:rPr>
            </w:pPr>
          </w:p>
        </w:tc>
        <w:tc>
          <w:tcPr>
            <w:tcW w:w="3664" w:type="dxa"/>
            <w:gridSpan w:val="3"/>
            <w:noWrap/>
            <w:vAlign w:val="center"/>
          </w:tcPr>
          <w:p w:rsidR="00EA3DC6" w:rsidRDefault="00AC44B0">
            <w:pPr>
              <w:spacing w:after="120"/>
              <w:rPr>
                <w:rFonts w:ascii="Arial" w:hAnsi="Arial" w:cs="Arial"/>
                <w:sz w:val="18"/>
                <w:szCs w:val="18"/>
              </w:rPr>
            </w:pPr>
            <w:r>
              <w:rPr>
                <w:rFonts w:ascii="Arial" w:hAnsi="Arial" w:cs="Arial"/>
                <w:sz w:val="18"/>
                <w:szCs w:val="18"/>
              </w:rPr>
              <w:t>Utilisation adaptée des outils de désemballage</w:t>
            </w:r>
          </w:p>
          <w:p w:rsidR="00EA3DC6" w:rsidRDefault="00AC44B0">
            <w:pPr>
              <w:spacing w:after="120"/>
              <w:rPr>
                <w:rFonts w:ascii="Arial" w:hAnsi="Arial" w:cs="Arial"/>
                <w:sz w:val="18"/>
                <w:szCs w:val="18"/>
              </w:rPr>
            </w:pPr>
            <w:r>
              <w:rPr>
                <w:rFonts w:ascii="Arial" w:hAnsi="Arial" w:cs="Arial"/>
                <w:sz w:val="18"/>
                <w:szCs w:val="18"/>
              </w:rPr>
              <w:t>Conformité du tri et de l’évacuation des emballages</w:t>
            </w:r>
          </w:p>
        </w:tc>
      </w:tr>
      <w:tr w:rsidR="00EA3DC6">
        <w:trPr>
          <w:jc w:val="center"/>
        </w:trPr>
        <w:tc>
          <w:tcPr>
            <w:tcW w:w="2424" w:type="dxa"/>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1.3 Ranger les produits alimentaires et non alimentaires dans les espaces appropriés</w:t>
            </w:r>
          </w:p>
        </w:tc>
        <w:tc>
          <w:tcPr>
            <w:tcW w:w="465" w:type="dxa"/>
            <w:tcBorders>
              <w:bottom w:val="single" w:sz="4" w:space="0" w:color="000000"/>
            </w:tcBorders>
            <w:noWrap/>
            <w:vAlign w:val="center"/>
          </w:tcPr>
          <w:p w:rsidR="00EA3DC6" w:rsidRDefault="00AC44B0">
            <w:pPr>
              <w:ind w:left="34"/>
              <w:rPr>
                <w:rFonts w:ascii="Arial" w:hAnsi="Arial" w:cs="Arial"/>
                <w:sz w:val="18"/>
                <w:szCs w:val="18"/>
              </w:rPr>
            </w:pPr>
            <w:r>
              <w:rPr>
                <w:rFonts w:ascii="Arial" w:hAnsi="Arial" w:cs="Arial"/>
                <w:sz w:val="18"/>
                <w:szCs w:val="18"/>
              </w:rPr>
              <w:t>5</w:t>
            </w:r>
          </w:p>
        </w:tc>
        <w:tc>
          <w:tcPr>
            <w:tcW w:w="426" w:type="dxa"/>
            <w:tcBorders>
              <w:bottom w:val="single" w:sz="4" w:space="0" w:color="000000"/>
            </w:tcBorders>
            <w:noWrap/>
            <w:vAlign w:val="center"/>
          </w:tcPr>
          <w:p w:rsidR="00EA3DC6" w:rsidRDefault="00EA3DC6">
            <w:pPr>
              <w:ind w:left="34"/>
              <w:rPr>
                <w:rFonts w:ascii="Arial" w:hAnsi="Arial" w:cs="Arial"/>
                <w:sz w:val="18"/>
                <w:szCs w:val="18"/>
              </w:rPr>
            </w:pPr>
          </w:p>
        </w:tc>
        <w:tc>
          <w:tcPr>
            <w:tcW w:w="426" w:type="dxa"/>
            <w:tcBorders>
              <w:bottom w:val="single" w:sz="4" w:space="0" w:color="000000"/>
            </w:tcBorders>
            <w:noWrap/>
            <w:vAlign w:val="center"/>
          </w:tcPr>
          <w:p w:rsidR="00EA3DC6" w:rsidRDefault="00EA3DC6">
            <w:pPr>
              <w:ind w:left="34"/>
              <w:rPr>
                <w:rFonts w:ascii="Arial" w:hAnsi="Arial" w:cs="Arial"/>
                <w:sz w:val="18"/>
                <w:szCs w:val="18"/>
              </w:rPr>
            </w:pPr>
          </w:p>
        </w:tc>
        <w:tc>
          <w:tcPr>
            <w:tcW w:w="426" w:type="dxa"/>
            <w:tcBorders>
              <w:bottom w:val="single" w:sz="4" w:space="0" w:color="000000"/>
            </w:tcBorders>
            <w:noWrap/>
            <w:vAlign w:val="center"/>
          </w:tcPr>
          <w:p w:rsidR="00EA3DC6" w:rsidRDefault="00EA3DC6">
            <w:pPr>
              <w:ind w:left="34"/>
              <w:rPr>
                <w:rFonts w:ascii="Arial" w:hAnsi="Arial" w:cs="Arial"/>
                <w:sz w:val="18"/>
                <w:szCs w:val="18"/>
              </w:rPr>
            </w:pPr>
          </w:p>
        </w:tc>
        <w:tc>
          <w:tcPr>
            <w:tcW w:w="426" w:type="dxa"/>
            <w:gridSpan w:val="2"/>
            <w:tcBorders>
              <w:bottom w:val="single" w:sz="4" w:space="0" w:color="000000"/>
            </w:tcBorders>
            <w:noWrap/>
          </w:tcPr>
          <w:p w:rsidR="00EA3DC6" w:rsidRDefault="00EA3DC6">
            <w:pPr>
              <w:ind w:left="34"/>
              <w:rPr>
                <w:rFonts w:ascii="Arial" w:hAnsi="Arial" w:cs="Arial"/>
                <w:sz w:val="18"/>
                <w:szCs w:val="18"/>
              </w:rPr>
            </w:pPr>
          </w:p>
        </w:tc>
        <w:tc>
          <w:tcPr>
            <w:tcW w:w="2825" w:type="dxa"/>
            <w:vMerge/>
            <w:noWrap/>
          </w:tcPr>
          <w:p w:rsidR="00EA3DC6" w:rsidRDefault="00EA3DC6">
            <w:pPr>
              <w:ind w:left="34"/>
              <w:rPr>
                <w:rFonts w:ascii="Arial" w:hAnsi="Arial" w:cs="Arial"/>
                <w:sz w:val="18"/>
                <w:szCs w:val="18"/>
              </w:rPr>
            </w:pPr>
          </w:p>
        </w:tc>
        <w:tc>
          <w:tcPr>
            <w:tcW w:w="3664" w:type="dxa"/>
            <w:gridSpan w:val="3"/>
            <w:noWrap/>
            <w:vAlign w:val="center"/>
          </w:tcPr>
          <w:p w:rsidR="00EA3DC6" w:rsidRDefault="00AC44B0">
            <w:pPr>
              <w:spacing w:after="120"/>
              <w:rPr>
                <w:rFonts w:ascii="Arial" w:hAnsi="Arial" w:cs="Arial"/>
                <w:sz w:val="18"/>
                <w:szCs w:val="18"/>
              </w:rPr>
            </w:pPr>
            <w:r>
              <w:rPr>
                <w:rFonts w:ascii="Arial" w:hAnsi="Arial" w:cs="Arial"/>
                <w:sz w:val="18"/>
                <w:szCs w:val="18"/>
              </w:rPr>
              <w:t>Respect du plan et des règles de rangement</w:t>
            </w:r>
          </w:p>
          <w:p w:rsidR="00EA3DC6" w:rsidRDefault="00AC44B0">
            <w:pPr>
              <w:spacing w:after="120"/>
              <w:rPr>
                <w:rFonts w:ascii="Arial" w:hAnsi="Arial" w:cs="Arial"/>
                <w:sz w:val="18"/>
                <w:szCs w:val="18"/>
              </w:rPr>
            </w:pPr>
            <w:r>
              <w:rPr>
                <w:rFonts w:ascii="Arial" w:hAnsi="Arial" w:cs="Arial"/>
                <w:sz w:val="18"/>
                <w:szCs w:val="18"/>
              </w:rPr>
              <w:t>Respect de la marche en avant</w:t>
            </w:r>
          </w:p>
          <w:p w:rsidR="00EA3DC6" w:rsidRDefault="00EA3DC6">
            <w:pPr>
              <w:ind w:left="34"/>
              <w:rPr>
                <w:rFonts w:ascii="Arial" w:hAnsi="Arial" w:cs="Arial"/>
                <w:sz w:val="18"/>
                <w:szCs w:val="18"/>
              </w:rPr>
            </w:pPr>
          </w:p>
        </w:tc>
      </w:tr>
    </w:tbl>
    <w:p w:rsidR="00EA3DC6" w:rsidRDefault="00AC44B0">
      <w:r>
        <w:br w:type="page" w:clear="all"/>
      </w:r>
    </w:p>
    <w:tbl>
      <w:tblPr>
        <w:tblStyle w:val="Grilledutableau"/>
        <w:tblW w:w="11082" w:type="dxa"/>
        <w:jc w:val="center"/>
        <w:tblLayout w:type="fixed"/>
        <w:tblLook w:val="04A0"/>
      </w:tblPr>
      <w:tblGrid>
        <w:gridCol w:w="2424"/>
        <w:gridCol w:w="455"/>
        <w:gridCol w:w="10"/>
        <w:gridCol w:w="416"/>
        <w:gridCol w:w="10"/>
        <w:gridCol w:w="416"/>
        <w:gridCol w:w="10"/>
        <w:gridCol w:w="416"/>
        <w:gridCol w:w="10"/>
        <w:gridCol w:w="416"/>
        <w:gridCol w:w="10"/>
        <w:gridCol w:w="2815"/>
        <w:gridCol w:w="1531"/>
        <w:gridCol w:w="2133"/>
        <w:gridCol w:w="10"/>
      </w:tblGrid>
      <w:tr w:rsidR="00EA3DC6">
        <w:trPr>
          <w:trHeight w:val="368"/>
          <w:jc w:val="center"/>
        </w:trPr>
        <w:tc>
          <w:tcPr>
            <w:tcW w:w="2424" w:type="dxa"/>
            <w:tcBorders>
              <w:top w:val="single" w:sz="12" w:space="0" w:color="auto"/>
              <w:bottom w:val="single" w:sz="12" w:space="0" w:color="000000"/>
            </w:tcBorders>
            <w:noWrap/>
            <w:vAlign w:val="center"/>
          </w:tcPr>
          <w:p w:rsidR="00EA3DC6" w:rsidRDefault="00AC44B0">
            <w:pPr>
              <w:tabs>
                <w:tab w:val="center" w:pos="1099"/>
                <w:tab w:val="right" w:pos="2199"/>
              </w:tabs>
              <w:rPr>
                <w:rFonts w:ascii="Arial" w:hAnsi="Arial" w:cs="Arial"/>
                <w:b/>
                <w:sz w:val="20"/>
                <w:szCs w:val="20"/>
              </w:rPr>
            </w:pPr>
            <w:r>
              <w:rPr>
                <w:rFonts w:ascii="Arial" w:hAnsi="Arial" w:cs="Arial"/>
                <w:b/>
                <w:sz w:val="20"/>
                <w:szCs w:val="20"/>
              </w:rPr>
              <w:t>Compétences évaluées</w:t>
            </w:r>
          </w:p>
        </w:tc>
        <w:tc>
          <w:tcPr>
            <w:tcW w:w="465" w:type="dxa"/>
            <w:gridSpan w:val="2"/>
            <w:tcBorders>
              <w:top w:val="single" w:sz="12" w:space="0" w:color="auto"/>
              <w:bottom w:val="single" w:sz="12" w:space="0" w:color="000000"/>
            </w:tcBorders>
            <w:noWrap/>
            <w:vAlign w:val="center"/>
          </w:tcPr>
          <w:p w:rsidR="00EA3DC6" w:rsidRDefault="00AC44B0">
            <w:pPr>
              <w:spacing w:before="120" w:after="120"/>
              <w:rPr>
                <w:rFonts w:ascii="Arial" w:hAnsi="Arial" w:cs="Arial"/>
                <w:b/>
                <w:sz w:val="20"/>
                <w:szCs w:val="20"/>
              </w:rPr>
            </w:pPr>
            <w:r>
              <w:rPr>
                <w:rFonts w:ascii="Arial" w:hAnsi="Arial" w:cs="Arial"/>
                <w:b/>
                <w:sz w:val="20"/>
                <w:szCs w:val="20"/>
              </w:rPr>
              <w:t>Pt</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1</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2</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3</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4</w:t>
            </w:r>
          </w:p>
        </w:tc>
        <w:tc>
          <w:tcPr>
            <w:tcW w:w="6489" w:type="dxa"/>
            <w:gridSpan w:val="4"/>
            <w:tcBorders>
              <w:top w:val="single" w:sz="12" w:space="0" w:color="auto"/>
            </w:tcBorders>
            <w:noWrap/>
            <w:vAlign w:val="center"/>
          </w:tcPr>
          <w:p w:rsidR="00EA3DC6" w:rsidRDefault="00AC44B0">
            <w:pPr>
              <w:tabs>
                <w:tab w:val="center" w:pos="1099"/>
                <w:tab w:val="right" w:pos="2199"/>
              </w:tabs>
              <w:jc w:val="center"/>
              <w:rPr>
                <w:rFonts w:ascii="Arial" w:hAnsi="Arial" w:cs="Arial"/>
                <w:b/>
                <w:sz w:val="20"/>
                <w:szCs w:val="20"/>
              </w:rPr>
            </w:pPr>
            <w:r>
              <w:rPr>
                <w:rFonts w:ascii="Arial" w:hAnsi="Arial" w:cs="Arial"/>
                <w:b/>
                <w:sz w:val="20"/>
                <w:szCs w:val="20"/>
              </w:rPr>
              <w:t>Indicateurs de performance communs et spécifiques</w:t>
            </w:r>
          </w:p>
        </w:tc>
      </w:tr>
      <w:tr w:rsidR="00EA3DC6">
        <w:trPr>
          <w:gridAfter w:val="1"/>
          <w:wAfter w:w="10" w:type="dxa"/>
          <w:trHeight w:val="207"/>
          <w:jc w:val="center"/>
        </w:trPr>
        <w:tc>
          <w:tcPr>
            <w:tcW w:w="8939" w:type="dxa"/>
            <w:gridSpan w:val="13"/>
            <w:vMerge w:val="restart"/>
            <w:tcBorders>
              <w:top w:val="single" w:sz="12" w:space="0" w:color="000000"/>
              <w:left w:val="single" w:sz="12" w:space="0" w:color="000000"/>
            </w:tcBorders>
            <w:shd w:val="clear" w:color="auto" w:fill="DEEAF6" w:themeFill="accent1" w:themeFillTint="33"/>
            <w:noWrap/>
            <w:vAlign w:val="center"/>
          </w:tcPr>
          <w:p w:rsidR="00EA3DC6" w:rsidRDefault="00AC44B0">
            <w:pPr>
              <w:rPr>
                <w:rFonts w:ascii="Arial" w:hAnsi="Arial" w:cs="Arial"/>
                <w:b/>
                <w:bCs/>
              </w:rPr>
            </w:pPr>
            <w:r>
              <w:rPr>
                <w:rFonts w:ascii="Arial" w:hAnsi="Arial" w:cs="Arial"/>
                <w:b/>
                <w:bCs/>
              </w:rPr>
              <w:t>C4</w:t>
            </w:r>
            <w:r>
              <w:rPr>
                <w:rFonts w:ascii="Arial" w:hAnsi="Arial" w:cs="Arial"/>
                <w:b/>
                <w:bCs/>
              </w:rPr>
              <w:t xml:space="preserve"> - Assembler, dresser et conditionner les préparations alimentaires</w:t>
            </w:r>
          </w:p>
        </w:tc>
        <w:tc>
          <w:tcPr>
            <w:tcW w:w="2133" w:type="dxa"/>
            <w:tcBorders>
              <w:top w:val="single" w:sz="12" w:space="0" w:color="000000"/>
              <w:right w:val="single" w:sz="12" w:space="0" w:color="000000"/>
            </w:tcBorders>
            <w:shd w:val="clear" w:color="auto" w:fill="DEEAF6" w:themeFill="accent1" w:themeFillTint="33"/>
            <w:noWrap/>
            <w:vAlign w:val="center"/>
          </w:tcPr>
          <w:p w:rsidR="00EA3DC6" w:rsidRDefault="00AC44B0">
            <w:pPr>
              <w:jc w:val="center"/>
              <w:rPr>
                <w:rFonts w:ascii="Arial" w:hAnsi="Arial" w:cs="Arial"/>
                <w:b/>
                <w:bCs/>
              </w:rPr>
            </w:pPr>
            <w:r>
              <w:rPr>
                <w:rFonts w:ascii="Arial" w:hAnsi="Arial" w:cs="Arial"/>
                <w:b/>
                <w:bCs/>
              </w:rPr>
              <w:t>Note /30</w:t>
            </w:r>
          </w:p>
        </w:tc>
      </w:tr>
      <w:tr w:rsidR="00EA3DC6">
        <w:trPr>
          <w:gridAfter w:val="1"/>
          <w:wAfter w:w="10" w:type="dxa"/>
          <w:trHeight w:val="414"/>
          <w:jc w:val="center"/>
        </w:trPr>
        <w:tc>
          <w:tcPr>
            <w:tcW w:w="8939" w:type="dxa"/>
            <w:gridSpan w:val="13"/>
            <w:vMerge/>
            <w:tcBorders>
              <w:left w:val="single" w:sz="12" w:space="0" w:color="000000"/>
              <w:bottom w:val="single" w:sz="12" w:space="0" w:color="000000"/>
            </w:tcBorders>
            <w:shd w:val="clear" w:color="auto" w:fill="DEEAF6" w:themeFill="accent1" w:themeFillTint="33"/>
            <w:noWrap/>
          </w:tcPr>
          <w:p w:rsidR="00EA3DC6" w:rsidRDefault="00EA3DC6">
            <w:pPr>
              <w:rPr>
                <w:rFonts w:ascii="Arial" w:hAnsi="Arial" w:cs="Arial"/>
                <w:b/>
                <w:bCs/>
              </w:rPr>
            </w:pPr>
          </w:p>
        </w:tc>
        <w:tc>
          <w:tcPr>
            <w:tcW w:w="2133" w:type="dxa"/>
            <w:tcBorders>
              <w:bottom w:val="single" w:sz="12" w:space="0" w:color="000000"/>
              <w:right w:val="single" w:sz="12" w:space="0" w:color="000000"/>
            </w:tcBorders>
            <w:shd w:val="clear" w:color="auto" w:fill="auto"/>
            <w:noWrap/>
            <w:vAlign w:val="center"/>
          </w:tcPr>
          <w:p w:rsidR="00EA3DC6" w:rsidRDefault="00EA3DC6">
            <w:pPr>
              <w:rPr>
                <w:rFonts w:ascii="Arial" w:hAnsi="Arial" w:cs="Arial"/>
                <w:b/>
                <w:bCs/>
              </w:rPr>
            </w:pPr>
          </w:p>
        </w:tc>
      </w:tr>
      <w:tr w:rsidR="00EA3DC6">
        <w:trPr>
          <w:gridAfter w:val="1"/>
          <w:wAfter w:w="10" w:type="dxa"/>
          <w:trHeight w:val="645"/>
          <w:jc w:val="center"/>
        </w:trPr>
        <w:tc>
          <w:tcPr>
            <w:tcW w:w="2424" w:type="dxa"/>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4.1 Assembler des produits alimentaires pour obtenir des mets simples</w:t>
            </w:r>
          </w:p>
        </w:tc>
        <w:tc>
          <w:tcPr>
            <w:tcW w:w="455" w:type="dxa"/>
            <w:tcBorders>
              <w:top w:val="single" w:sz="12" w:space="0" w:color="000000"/>
            </w:tcBorders>
            <w:noWrap/>
            <w:vAlign w:val="center"/>
          </w:tcPr>
          <w:p w:rsidR="00EA3DC6" w:rsidRDefault="00AC44B0">
            <w:pPr>
              <w:spacing w:before="120" w:after="120"/>
              <w:jc w:val="center"/>
              <w:rPr>
                <w:rFonts w:ascii="Arial" w:hAnsi="Arial" w:cs="Arial"/>
                <w:sz w:val="18"/>
                <w:szCs w:val="18"/>
              </w:rPr>
            </w:pPr>
            <w:r>
              <w:rPr>
                <w:rFonts w:ascii="Arial" w:hAnsi="Arial" w:cs="Arial"/>
                <w:sz w:val="18"/>
                <w:szCs w:val="18"/>
              </w:rPr>
              <w:t>6</w:t>
            </w:r>
          </w:p>
        </w:tc>
        <w:tc>
          <w:tcPr>
            <w:tcW w:w="426" w:type="dxa"/>
            <w:gridSpan w:val="2"/>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gridSpan w:val="2"/>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gridSpan w:val="2"/>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gridSpan w:val="2"/>
            <w:tcBorders>
              <w:top w:val="single" w:sz="12" w:space="0" w:color="000000"/>
            </w:tcBorders>
            <w:noWrap/>
          </w:tcPr>
          <w:p w:rsidR="00EA3DC6" w:rsidRDefault="00EA3DC6">
            <w:pPr>
              <w:spacing w:before="120" w:after="120"/>
              <w:rPr>
                <w:rFonts w:ascii="Arial" w:hAnsi="Arial" w:cs="Arial"/>
                <w:sz w:val="18"/>
                <w:szCs w:val="18"/>
              </w:rPr>
            </w:pPr>
          </w:p>
        </w:tc>
        <w:tc>
          <w:tcPr>
            <w:tcW w:w="2825" w:type="dxa"/>
            <w:gridSpan w:val="2"/>
            <w:vMerge w:val="restart"/>
            <w:tcBorders>
              <w:top w:val="single" w:sz="4" w:space="0" w:color="00000A"/>
              <w:left w:val="single" w:sz="4" w:space="0" w:color="00000A"/>
              <w:right w:val="single" w:sz="4" w:space="0" w:color="00000A"/>
            </w:tcBorders>
            <w:shd w:val="clear" w:color="auto" w:fill="auto"/>
            <w:noWrap/>
            <w:vAlign w:val="center"/>
          </w:tcPr>
          <w:p w:rsidR="00EA3DC6" w:rsidRDefault="00AC44B0">
            <w:pPr>
              <w:spacing w:before="60" w:after="60"/>
              <w:rPr>
                <w:rFonts w:ascii="Arial" w:hAnsi="Arial" w:cs="Arial"/>
                <w:sz w:val="18"/>
                <w:szCs w:val="18"/>
              </w:rPr>
            </w:pPr>
            <w:r>
              <w:rPr>
                <w:rFonts w:ascii="Arial" w:hAnsi="Arial" w:cs="Arial"/>
                <w:sz w:val="18"/>
                <w:szCs w:val="18"/>
              </w:rPr>
              <w:t>Port d’une tenue professionnelle adaptée</w:t>
            </w:r>
          </w:p>
          <w:p w:rsidR="00EA3DC6" w:rsidRDefault="00AC44B0">
            <w:pPr>
              <w:spacing w:before="60" w:after="60"/>
              <w:rPr>
                <w:rFonts w:ascii="Arial" w:hAnsi="Arial" w:cs="Arial"/>
                <w:sz w:val="18"/>
                <w:szCs w:val="18"/>
              </w:rPr>
            </w:pPr>
            <w:r>
              <w:rPr>
                <w:rFonts w:ascii="Arial" w:hAnsi="Arial" w:cs="Arial"/>
                <w:sz w:val="18"/>
                <w:szCs w:val="18"/>
              </w:rPr>
              <w:t xml:space="preserve">Respect des règles d’hygiène </w:t>
            </w:r>
          </w:p>
          <w:p w:rsidR="00EA3DC6" w:rsidRDefault="00AC44B0">
            <w:pPr>
              <w:spacing w:before="60" w:after="60"/>
              <w:rPr>
                <w:rFonts w:ascii="Arial" w:hAnsi="Arial" w:cs="Arial"/>
                <w:sz w:val="18"/>
                <w:szCs w:val="18"/>
              </w:rPr>
            </w:pPr>
            <w:r>
              <w:rPr>
                <w:rFonts w:ascii="Arial" w:hAnsi="Arial" w:cs="Arial"/>
                <w:sz w:val="18"/>
                <w:szCs w:val="18"/>
              </w:rPr>
              <w:t>Respect des règles de sécurité</w:t>
            </w:r>
          </w:p>
          <w:p w:rsidR="00EA3DC6" w:rsidRDefault="00AC44B0">
            <w:pPr>
              <w:spacing w:before="60" w:after="60"/>
              <w:rPr>
                <w:rFonts w:ascii="Arial" w:hAnsi="Arial" w:cs="Arial"/>
                <w:sz w:val="18"/>
                <w:szCs w:val="18"/>
              </w:rPr>
            </w:pPr>
            <w:r>
              <w:rPr>
                <w:rFonts w:ascii="Arial" w:hAnsi="Arial" w:cs="Arial"/>
                <w:sz w:val="18"/>
                <w:szCs w:val="18"/>
              </w:rPr>
              <w:t>Mise en œuvre adaptée des moyens de prévention liés à l’activité physique</w:t>
            </w:r>
          </w:p>
          <w:p w:rsidR="00EA3DC6" w:rsidRDefault="00AC44B0">
            <w:pPr>
              <w:spacing w:before="60" w:after="60"/>
              <w:rPr>
                <w:rFonts w:ascii="Arial" w:hAnsi="Arial" w:cs="Arial"/>
                <w:sz w:val="18"/>
                <w:szCs w:val="18"/>
              </w:rPr>
            </w:pPr>
            <w:r>
              <w:rPr>
                <w:rFonts w:ascii="Arial" w:hAnsi="Arial" w:cs="Arial"/>
                <w:sz w:val="18"/>
                <w:szCs w:val="18"/>
              </w:rPr>
              <w:t xml:space="preserve">Respect des procédures, des protocoles </w:t>
            </w:r>
          </w:p>
          <w:p w:rsidR="00EA3DC6" w:rsidRDefault="00AC44B0">
            <w:pPr>
              <w:spacing w:before="60" w:after="60"/>
              <w:rPr>
                <w:rFonts w:ascii="Arial" w:hAnsi="Arial" w:cs="Arial"/>
                <w:sz w:val="18"/>
                <w:szCs w:val="18"/>
              </w:rPr>
            </w:pPr>
            <w:r>
              <w:rPr>
                <w:rFonts w:ascii="Arial" w:hAnsi="Arial" w:cs="Arial"/>
                <w:sz w:val="18"/>
                <w:szCs w:val="18"/>
              </w:rPr>
              <w:t>Installation rationnelle du poste du travail</w:t>
            </w:r>
          </w:p>
          <w:p w:rsidR="00EA3DC6" w:rsidRDefault="00AC44B0">
            <w:pPr>
              <w:spacing w:before="60" w:after="60"/>
              <w:rPr>
                <w:rFonts w:ascii="Arial" w:hAnsi="Arial" w:cs="Arial"/>
                <w:sz w:val="18"/>
                <w:szCs w:val="18"/>
              </w:rPr>
            </w:pPr>
            <w:r>
              <w:rPr>
                <w:rFonts w:ascii="Arial" w:hAnsi="Arial" w:cs="Arial"/>
                <w:sz w:val="18"/>
                <w:szCs w:val="18"/>
              </w:rPr>
              <w:t>Respect du temps alloué</w:t>
            </w:r>
          </w:p>
          <w:p w:rsidR="00EA3DC6" w:rsidRDefault="00AC44B0">
            <w:pPr>
              <w:spacing w:before="60" w:after="60"/>
              <w:rPr>
                <w:rFonts w:ascii="Arial" w:hAnsi="Arial" w:cs="Arial"/>
                <w:sz w:val="18"/>
                <w:szCs w:val="18"/>
              </w:rPr>
            </w:pPr>
            <w:r>
              <w:rPr>
                <w:rFonts w:ascii="Arial" w:hAnsi="Arial" w:cs="Arial"/>
                <w:sz w:val="18"/>
                <w:szCs w:val="18"/>
              </w:rPr>
              <w:t>Résultat conforme au travail prescrit</w:t>
            </w:r>
          </w:p>
          <w:p w:rsidR="00EA3DC6" w:rsidRDefault="00AC44B0">
            <w:pPr>
              <w:spacing w:before="60" w:after="60"/>
              <w:rPr>
                <w:rFonts w:ascii="Arial" w:hAnsi="Arial" w:cs="Arial"/>
                <w:sz w:val="18"/>
                <w:szCs w:val="18"/>
              </w:rPr>
            </w:pPr>
            <w:r>
              <w:rPr>
                <w:rFonts w:ascii="Arial" w:hAnsi="Arial" w:cs="Arial"/>
                <w:sz w:val="18"/>
                <w:szCs w:val="18"/>
              </w:rPr>
              <w:t>Atti</w:t>
            </w:r>
            <w:r>
              <w:rPr>
                <w:rFonts w:ascii="Arial" w:hAnsi="Arial" w:cs="Arial"/>
                <w:sz w:val="18"/>
                <w:szCs w:val="18"/>
              </w:rPr>
              <w:t>tude d’autocontrôle permanente</w:t>
            </w:r>
          </w:p>
          <w:p w:rsidR="00EA3DC6" w:rsidRDefault="00AC44B0">
            <w:pPr>
              <w:spacing w:before="60" w:after="60"/>
              <w:rPr>
                <w:rFonts w:ascii="Arial" w:hAnsi="Arial" w:cs="Arial"/>
                <w:sz w:val="18"/>
                <w:szCs w:val="18"/>
              </w:rPr>
            </w:pPr>
            <w:r>
              <w:rPr>
                <w:rFonts w:ascii="Arial" w:hAnsi="Arial" w:cs="Arial"/>
                <w:sz w:val="18"/>
                <w:szCs w:val="18"/>
              </w:rPr>
              <w:t>Renseignement précis des documents de traçabilité</w:t>
            </w:r>
          </w:p>
          <w:p w:rsidR="00EA3DC6" w:rsidRDefault="00AC44B0">
            <w:pPr>
              <w:spacing w:before="60" w:after="60"/>
              <w:rPr>
                <w:rFonts w:ascii="Arial" w:hAnsi="Arial" w:cs="Arial"/>
                <w:sz w:val="18"/>
                <w:szCs w:val="18"/>
              </w:rPr>
            </w:pPr>
            <w:r>
              <w:rPr>
                <w:rFonts w:ascii="Arial" w:hAnsi="Arial" w:cs="Arial"/>
                <w:sz w:val="18"/>
                <w:szCs w:val="18"/>
              </w:rPr>
              <w:t>Application conforme des mesures correctives</w:t>
            </w:r>
          </w:p>
          <w:p w:rsidR="00EA3DC6" w:rsidRDefault="00EA3DC6">
            <w:pPr>
              <w:spacing w:before="60" w:after="60"/>
              <w:rPr>
                <w:rFonts w:ascii="Arial" w:hAnsi="Arial" w:cs="Arial"/>
                <w:sz w:val="18"/>
                <w:szCs w:val="18"/>
              </w:rPr>
            </w:pPr>
          </w:p>
        </w:tc>
        <w:tc>
          <w:tcPr>
            <w:tcW w:w="3664" w:type="dxa"/>
            <w:gridSpan w:val="2"/>
            <w:noWrap/>
            <w:vAlign w:val="center"/>
          </w:tcPr>
          <w:p w:rsidR="00EA3DC6" w:rsidRDefault="00AC44B0">
            <w:pPr>
              <w:spacing w:after="120"/>
              <w:rPr>
                <w:rFonts w:ascii="Arial" w:hAnsi="Arial" w:cs="Arial"/>
                <w:sz w:val="18"/>
                <w:szCs w:val="18"/>
              </w:rPr>
            </w:pPr>
            <w:r>
              <w:rPr>
                <w:rFonts w:ascii="Arial" w:hAnsi="Arial" w:cs="Arial"/>
                <w:sz w:val="18"/>
                <w:szCs w:val="18"/>
              </w:rPr>
              <w:t>Choix adapté des ustensiles et matériels</w:t>
            </w:r>
          </w:p>
          <w:p w:rsidR="00EA3DC6" w:rsidRDefault="00AC44B0">
            <w:pPr>
              <w:spacing w:before="120" w:after="120"/>
              <w:rPr>
                <w:rFonts w:ascii="Arial" w:hAnsi="Arial" w:cs="Arial"/>
                <w:sz w:val="18"/>
                <w:szCs w:val="18"/>
                <w:highlight w:val="yellow"/>
              </w:rPr>
            </w:pPr>
            <w:r>
              <w:rPr>
                <w:rFonts w:ascii="Arial" w:hAnsi="Arial" w:cs="Arial"/>
                <w:sz w:val="18"/>
                <w:szCs w:val="18"/>
              </w:rPr>
              <w:t>Respect des fiches techniques</w:t>
            </w:r>
          </w:p>
        </w:tc>
      </w:tr>
      <w:tr w:rsidR="00EA3DC6">
        <w:trPr>
          <w:gridAfter w:val="1"/>
          <w:wAfter w:w="10" w:type="dxa"/>
          <w:trHeight w:val="566"/>
          <w:jc w:val="center"/>
        </w:trPr>
        <w:tc>
          <w:tcPr>
            <w:tcW w:w="2424" w:type="dxa"/>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4.2 Portionner les préparations alimentaires</w:t>
            </w:r>
          </w:p>
        </w:tc>
        <w:tc>
          <w:tcPr>
            <w:tcW w:w="455" w:type="dxa"/>
            <w:noWrap/>
            <w:vAlign w:val="center"/>
          </w:tcPr>
          <w:p w:rsidR="00EA3DC6" w:rsidRDefault="00AC44B0">
            <w:pPr>
              <w:ind w:left="34"/>
              <w:rPr>
                <w:rFonts w:ascii="Arial" w:hAnsi="Arial" w:cs="Arial"/>
                <w:sz w:val="18"/>
                <w:szCs w:val="18"/>
              </w:rPr>
            </w:pPr>
            <w:r>
              <w:rPr>
                <w:rFonts w:ascii="Arial" w:hAnsi="Arial" w:cs="Arial"/>
                <w:sz w:val="18"/>
                <w:szCs w:val="18"/>
              </w:rPr>
              <w:t>6</w:t>
            </w: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tcPr>
          <w:p w:rsidR="00EA3DC6" w:rsidRDefault="00EA3DC6">
            <w:pPr>
              <w:ind w:left="34"/>
              <w:rPr>
                <w:rFonts w:ascii="Arial" w:hAnsi="Arial" w:cs="Arial"/>
                <w:sz w:val="18"/>
                <w:szCs w:val="18"/>
              </w:rPr>
            </w:pPr>
          </w:p>
        </w:tc>
        <w:tc>
          <w:tcPr>
            <w:tcW w:w="2825" w:type="dxa"/>
            <w:gridSpan w:val="2"/>
            <w:vMerge/>
            <w:tcBorders>
              <w:left w:val="single" w:sz="4" w:space="0" w:color="00000A"/>
              <w:right w:val="single" w:sz="4" w:space="0" w:color="00000A"/>
            </w:tcBorders>
            <w:noWrap/>
          </w:tcPr>
          <w:p w:rsidR="00EA3DC6" w:rsidRDefault="00EA3DC6">
            <w:pPr>
              <w:ind w:left="34"/>
              <w:rPr>
                <w:rFonts w:ascii="Arial" w:hAnsi="Arial" w:cs="Arial"/>
                <w:sz w:val="16"/>
                <w:szCs w:val="16"/>
              </w:rPr>
            </w:pPr>
          </w:p>
        </w:tc>
        <w:tc>
          <w:tcPr>
            <w:tcW w:w="3664" w:type="dxa"/>
            <w:gridSpan w:val="2"/>
            <w:noWrap/>
            <w:vAlign w:val="center"/>
          </w:tcPr>
          <w:p w:rsidR="00EA3DC6" w:rsidRDefault="00AC44B0">
            <w:pPr>
              <w:spacing w:after="120"/>
              <w:rPr>
                <w:rFonts w:ascii="Arial" w:hAnsi="Arial" w:cs="Arial"/>
                <w:sz w:val="18"/>
                <w:szCs w:val="18"/>
              </w:rPr>
            </w:pPr>
            <w:r>
              <w:rPr>
                <w:rFonts w:ascii="Arial" w:hAnsi="Arial" w:cs="Arial"/>
                <w:sz w:val="18"/>
                <w:szCs w:val="18"/>
              </w:rPr>
              <w:t>Respect et exactitude des grammages</w:t>
            </w:r>
          </w:p>
          <w:p w:rsidR="00EA3DC6" w:rsidRDefault="00AC44B0">
            <w:pPr>
              <w:spacing w:after="120"/>
              <w:rPr>
                <w:rFonts w:ascii="Arial" w:hAnsi="Arial" w:cs="Arial"/>
                <w:sz w:val="18"/>
                <w:szCs w:val="18"/>
              </w:rPr>
            </w:pPr>
            <w:r>
              <w:rPr>
                <w:rFonts w:ascii="Arial" w:hAnsi="Arial" w:cs="Arial"/>
                <w:sz w:val="18"/>
                <w:szCs w:val="18"/>
              </w:rPr>
              <w:t>Régularité des portions</w:t>
            </w:r>
          </w:p>
        </w:tc>
      </w:tr>
      <w:tr w:rsidR="00EA3DC6">
        <w:trPr>
          <w:gridAfter w:val="1"/>
          <w:wAfter w:w="10" w:type="dxa"/>
          <w:trHeight w:val="1352"/>
          <w:jc w:val="center"/>
        </w:trPr>
        <w:tc>
          <w:tcPr>
            <w:tcW w:w="2424" w:type="dxa"/>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4.3 Dresser, mettre en valeur les préparations alimentaires</w:t>
            </w:r>
          </w:p>
        </w:tc>
        <w:tc>
          <w:tcPr>
            <w:tcW w:w="455" w:type="dxa"/>
            <w:noWrap/>
            <w:vAlign w:val="center"/>
          </w:tcPr>
          <w:p w:rsidR="00EA3DC6" w:rsidRDefault="00AC44B0">
            <w:pPr>
              <w:ind w:left="34"/>
              <w:rPr>
                <w:rFonts w:ascii="Arial" w:hAnsi="Arial" w:cs="Arial"/>
                <w:sz w:val="18"/>
                <w:szCs w:val="18"/>
              </w:rPr>
            </w:pPr>
            <w:r>
              <w:rPr>
                <w:rFonts w:ascii="Arial" w:hAnsi="Arial" w:cs="Arial"/>
                <w:sz w:val="18"/>
                <w:szCs w:val="18"/>
              </w:rPr>
              <w:t>7</w:t>
            </w: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tcPr>
          <w:p w:rsidR="00EA3DC6" w:rsidRDefault="00EA3DC6">
            <w:pPr>
              <w:ind w:left="34"/>
              <w:rPr>
                <w:rFonts w:ascii="Arial" w:hAnsi="Arial" w:cs="Arial"/>
                <w:sz w:val="18"/>
                <w:szCs w:val="18"/>
              </w:rPr>
            </w:pPr>
          </w:p>
        </w:tc>
        <w:tc>
          <w:tcPr>
            <w:tcW w:w="2825" w:type="dxa"/>
            <w:gridSpan w:val="2"/>
            <w:vMerge/>
            <w:tcBorders>
              <w:left w:val="single" w:sz="4" w:space="0" w:color="00000A"/>
              <w:right w:val="single" w:sz="4" w:space="0" w:color="00000A"/>
            </w:tcBorders>
            <w:noWrap/>
          </w:tcPr>
          <w:p w:rsidR="00EA3DC6" w:rsidRDefault="00EA3DC6">
            <w:pPr>
              <w:ind w:left="34"/>
              <w:rPr>
                <w:rFonts w:ascii="Arial" w:hAnsi="Arial" w:cs="Arial"/>
                <w:sz w:val="16"/>
                <w:szCs w:val="16"/>
              </w:rPr>
            </w:pPr>
          </w:p>
        </w:tc>
        <w:tc>
          <w:tcPr>
            <w:tcW w:w="3664" w:type="dxa"/>
            <w:gridSpan w:val="2"/>
            <w:noWrap/>
            <w:vAlign w:val="center"/>
          </w:tcPr>
          <w:p w:rsidR="00EA3DC6" w:rsidRDefault="00AC44B0">
            <w:pPr>
              <w:spacing w:after="120"/>
              <w:rPr>
                <w:rFonts w:ascii="Arial" w:hAnsi="Arial" w:cs="Arial"/>
                <w:sz w:val="18"/>
                <w:szCs w:val="18"/>
              </w:rPr>
            </w:pPr>
            <w:r>
              <w:rPr>
                <w:rFonts w:ascii="Arial" w:hAnsi="Arial" w:cs="Arial"/>
                <w:sz w:val="18"/>
                <w:szCs w:val="18"/>
              </w:rPr>
              <w:t>Choix adapté des contenants</w:t>
            </w:r>
          </w:p>
          <w:p w:rsidR="00EA3DC6" w:rsidRDefault="00AC44B0">
            <w:pPr>
              <w:spacing w:after="120"/>
              <w:rPr>
                <w:rFonts w:ascii="Arial" w:hAnsi="Arial" w:cs="Arial"/>
                <w:sz w:val="18"/>
                <w:szCs w:val="18"/>
              </w:rPr>
            </w:pPr>
            <w:r>
              <w:rPr>
                <w:rFonts w:ascii="Arial" w:hAnsi="Arial" w:cs="Arial"/>
                <w:sz w:val="18"/>
                <w:szCs w:val="18"/>
              </w:rPr>
              <w:t>Dressage et mise en valeur conformes à la fiche technique</w:t>
            </w:r>
          </w:p>
          <w:p w:rsidR="00EA3DC6" w:rsidRDefault="00AC44B0">
            <w:pPr>
              <w:spacing w:after="120"/>
              <w:rPr>
                <w:rFonts w:ascii="Arial" w:hAnsi="Arial" w:cs="Arial"/>
                <w:sz w:val="18"/>
                <w:szCs w:val="18"/>
              </w:rPr>
            </w:pPr>
            <w:r>
              <w:rPr>
                <w:rFonts w:ascii="Arial" w:hAnsi="Arial" w:cs="Arial"/>
                <w:sz w:val="18"/>
                <w:szCs w:val="18"/>
              </w:rPr>
              <w:t xml:space="preserve">Respect des consignes spécifiques (régimes, allergies)  </w:t>
            </w:r>
          </w:p>
        </w:tc>
      </w:tr>
      <w:tr w:rsidR="00EA3DC6">
        <w:trPr>
          <w:gridAfter w:val="1"/>
          <w:wAfter w:w="10" w:type="dxa"/>
          <w:trHeight w:val="2391"/>
          <w:jc w:val="center"/>
        </w:trPr>
        <w:tc>
          <w:tcPr>
            <w:tcW w:w="2424" w:type="dxa"/>
            <w:shd w:val="clear" w:color="auto" w:fill="DEEAF6" w:themeFill="accent1" w:themeFillTint="33"/>
            <w:noWrap/>
            <w:vAlign w:val="center"/>
          </w:tcPr>
          <w:p w:rsidR="00EA3DC6" w:rsidRDefault="00AC44B0">
            <w:pPr>
              <w:rPr>
                <w:rFonts w:ascii="Arial" w:hAnsi="Arial" w:cs="Arial"/>
                <w:b/>
                <w:sz w:val="18"/>
                <w:szCs w:val="18"/>
              </w:rPr>
            </w:pPr>
            <w:r>
              <w:rPr>
                <w:rFonts w:ascii="Arial" w:hAnsi="Arial" w:cs="Arial"/>
                <w:b/>
                <w:sz w:val="18"/>
                <w:szCs w:val="18"/>
              </w:rPr>
              <w:t>C 4.4 Conditionner les préparations en portions individuelles ou multiportions</w:t>
            </w:r>
          </w:p>
        </w:tc>
        <w:tc>
          <w:tcPr>
            <w:tcW w:w="455" w:type="dxa"/>
            <w:noWrap/>
            <w:vAlign w:val="center"/>
          </w:tcPr>
          <w:p w:rsidR="00EA3DC6" w:rsidRDefault="00AC44B0">
            <w:pPr>
              <w:ind w:left="34"/>
              <w:rPr>
                <w:rFonts w:ascii="Arial" w:hAnsi="Arial" w:cs="Arial"/>
                <w:sz w:val="18"/>
                <w:szCs w:val="18"/>
              </w:rPr>
            </w:pPr>
            <w:r>
              <w:rPr>
                <w:rFonts w:ascii="Arial" w:hAnsi="Arial" w:cs="Arial"/>
                <w:sz w:val="18"/>
                <w:szCs w:val="18"/>
              </w:rPr>
              <w:t>7</w:t>
            </w: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tcPr>
          <w:p w:rsidR="00EA3DC6" w:rsidRDefault="00EA3DC6">
            <w:pPr>
              <w:ind w:left="34"/>
              <w:rPr>
                <w:rFonts w:ascii="Arial" w:hAnsi="Arial" w:cs="Arial"/>
                <w:sz w:val="18"/>
                <w:szCs w:val="18"/>
              </w:rPr>
            </w:pPr>
          </w:p>
        </w:tc>
        <w:tc>
          <w:tcPr>
            <w:tcW w:w="2825" w:type="dxa"/>
            <w:gridSpan w:val="2"/>
            <w:vMerge/>
            <w:tcBorders>
              <w:left w:val="single" w:sz="4" w:space="0" w:color="00000A"/>
              <w:right w:val="single" w:sz="4" w:space="0" w:color="00000A"/>
            </w:tcBorders>
            <w:noWrap/>
          </w:tcPr>
          <w:p w:rsidR="00EA3DC6" w:rsidRDefault="00EA3DC6">
            <w:pPr>
              <w:ind w:left="34"/>
              <w:rPr>
                <w:rFonts w:ascii="Arial" w:hAnsi="Arial" w:cs="Arial"/>
                <w:sz w:val="16"/>
                <w:szCs w:val="16"/>
              </w:rPr>
            </w:pPr>
          </w:p>
        </w:tc>
        <w:tc>
          <w:tcPr>
            <w:tcW w:w="3664" w:type="dxa"/>
            <w:gridSpan w:val="2"/>
            <w:shd w:val="clear" w:color="auto" w:fill="auto"/>
            <w:noWrap/>
            <w:vAlign w:val="center"/>
          </w:tcPr>
          <w:p w:rsidR="00EA3DC6" w:rsidRDefault="00AC44B0">
            <w:pPr>
              <w:spacing w:after="120"/>
              <w:rPr>
                <w:rFonts w:ascii="Arial" w:hAnsi="Arial" w:cs="Arial"/>
                <w:sz w:val="18"/>
                <w:szCs w:val="18"/>
              </w:rPr>
            </w:pPr>
            <w:r>
              <w:rPr>
                <w:rFonts w:ascii="Arial" w:hAnsi="Arial" w:cs="Arial"/>
                <w:sz w:val="18"/>
                <w:szCs w:val="18"/>
              </w:rPr>
              <w:t>Vérification de la zone de conditionnement (propreté, températures)</w:t>
            </w:r>
          </w:p>
          <w:p w:rsidR="00EA3DC6" w:rsidRDefault="00AC44B0">
            <w:pPr>
              <w:spacing w:after="120"/>
              <w:rPr>
                <w:rFonts w:ascii="Arial" w:hAnsi="Arial" w:cs="Arial"/>
                <w:sz w:val="18"/>
                <w:szCs w:val="18"/>
              </w:rPr>
            </w:pPr>
            <w:r>
              <w:rPr>
                <w:rFonts w:ascii="Arial" w:hAnsi="Arial" w:cs="Arial"/>
                <w:sz w:val="18"/>
                <w:szCs w:val="18"/>
              </w:rPr>
              <w:t>Choix adapté du conditionnement</w:t>
            </w:r>
          </w:p>
          <w:p w:rsidR="00EA3DC6" w:rsidRDefault="00AC44B0">
            <w:pPr>
              <w:spacing w:after="120"/>
              <w:rPr>
                <w:rFonts w:ascii="Arial" w:hAnsi="Arial" w:cs="Arial"/>
                <w:sz w:val="18"/>
                <w:szCs w:val="18"/>
              </w:rPr>
            </w:pPr>
            <w:r>
              <w:rPr>
                <w:rFonts w:ascii="Arial" w:hAnsi="Arial" w:cs="Arial"/>
                <w:sz w:val="18"/>
                <w:szCs w:val="18"/>
              </w:rPr>
              <w:t xml:space="preserve">Maîtrise de l’utilisation des appareils de conditionnement </w:t>
            </w:r>
          </w:p>
          <w:p w:rsidR="00EA3DC6" w:rsidRDefault="00AC44B0">
            <w:pPr>
              <w:spacing w:after="120"/>
              <w:rPr>
                <w:rFonts w:ascii="Arial" w:hAnsi="Arial" w:cs="Arial"/>
                <w:sz w:val="18"/>
                <w:szCs w:val="18"/>
              </w:rPr>
            </w:pPr>
            <w:r>
              <w:rPr>
                <w:rFonts w:ascii="Arial" w:hAnsi="Arial" w:cs="Arial"/>
                <w:sz w:val="18"/>
                <w:szCs w:val="18"/>
              </w:rPr>
              <w:t>Contrôle de l’étanchéité des conditionnements</w:t>
            </w:r>
          </w:p>
          <w:p w:rsidR="00EA3DC6" w:rsidRDefault="00AC44B0">
            <w:pPr>
              <w:spacing w:after="120"/>
              <w:rPr>
                <w:rFonts w:ascii="Arial" w:hAnsi="Arial" w:cs="Arial"/>
                <w:sz w:val="18"/>
                <w:szCs w:val="18"/>
              </w:rPr>
            </w:pPr>
            <w:r>
              <w:rPr>
                <w:rFonts w:ascii="Arial" w:hAnsi="Arial" w:cs="Arial"/>
                <w:sz w:val="18"/>
                <w:szCs w:val="18"/>
              </w:rPr>
              <w:t>Étiquetage conforme des contenants</w:t>
            </w:r>
          </w:p>
        </w:tc>
      </w:tr>
      <w:tr w:rsidR="00EA3DC6">
        <w:trPr>
          <w:gridAfter w:val="1"/>
          <w:wAfter w:w="10" w:type="dxa"/>
          <w:trHeight w:val="1001"/>
          <w:jc w:val="center"/>
        </w:trPr>
        <w:tc>
          <w:tcPr>
            <w:tcW w:w="2424" w:type="dxa"/>
            <w:shd w:val="clear" w:color="auto" w:fill="DEEAF6" w:themeFill="accent1" w:themeFillTint="33"/>
            <w:noWrap/>
            <w:vAlign w:val="center"/>
          </w:tcPr>
          <w:p w:rsidR="00EA3DC6" w:rsidRDefault="00AC44B0">
            <w:pPr>
              <w:rPr>
                <w:rFonts w:ascii="Arial" w:hAnsi="Arial" w:cs="Arial"/>
                <w:sz w:val="20"/>
              </w:rPr>
            </w:pPr>
            <w:r>
              <w:rPr>
                <w:rFonts w:ascii="Arial" w:hAnsi="Arial" w:cs="Arial"/>
                <w:b/>
                <w:sz w:val="18"/>
                <w:szCs w:val="18"/>
              </w:rPr>
              <w:t>C 4.5 Entreposer les préparations alimentaires en attente de distribution ou de vente</w:t>
            </w:r>
          </w:p>
        </w:tc>
        <w:tc>
          <w:tcPr>
            <w:tcW w:w="455" w:type="dxa"/>
            <w:noWrap/>
            <w:vAlign w:val="center"/>
          </w:tcPr>
          <w:p w:rsidR="00EA3DC6" w:rsidRDefault="00AC44B0">
            <w:pPr>
              <w:ind w:left="34"/>
              <w:rPr>
                <w:rFonts w:ascii="Arial" w:hAnsi="Arial" w:cs="Arial"/>
                <w:sz w:val="18"/>
                <w:szCs w:val="18"/>
              </w:rPr>
            </w:pPr>
            <w:r>
              <w:rPr>
                <w:rFonts w:ascii="Arial" w:hAnsi="Arial" w:cs="Arial"/>
                <w:sz w:val="18"/>
                <w:szCs w:val="18"/>
              </w:rPr>
              <w:t>4</w:t>
            </w: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tcPr>
          <w:p w:rsidR="00EA3DC6" w:rsidRDefault="00EA3DC6">
            <w:pPr>
              <w:ind w:left="34"/>
              <w:rPr>
                <w:rFonts w:ascii="Arial" w:hAnsi="Arial" w:cs="Arial"/>
                <w:sz w:val="18"/>
                <w:szCs w:val="18"/>
              </w:rPr>
            </w:pPr>
          </w:p>
        </w:tc>
        <w:tc>
          <w:tcPr>
            <w:tcW w:w="2825" w:type="dxa"/>
            <w:gridSpan w:val="2"/>
            <w:vMerge/>
            <w:tcBorders>
              <w:left w:val="single" w:sz="4" w:space="0" w:color="00000A"/>
              <w:right w:val="single" w:sz="4" w:space="0" w:color="00000A"/>
            </w:tcBorders>
            <w:noWrap/>
          </w:tcPr>
          <w:p w:rsidR="00EA3DC6" w:rsidRDefault="00EA3DC6">
            <w:pPr>
              <w:ind w:left="34"/>
              <w:rPr>
                <w:rFonts w:ascii="Arial" w:hAnsi="Arial" w:cs="Arial"/>
                <w:sz w:val="16"/>
                <w:szCs w:val="16"/>
              </w:rPr>
            </w:pPr>
          </w:p>
        </w:tc>
        <w:tc>
          <w:tcPr>
            <w:tcW w:w="3664" w:type="dxa"/>
            <w:gridSpan w:val="2"/>
            <w:shd w:val="clear" w:color="auto" w:fill="auto"/>
            <w:noWrap/>
            <w:vAlign w:val="center"/>
          </w:tcPr>
          <w:p w:rsidR="00EA3DC6" w:rsidRDefault="00AC44B0">
            <w:pPr>
              <w:spacing w:after="120"/>
              <w:rPr>
                <w:rFonts w:ascii="Arial" w:hAnsi="Arial" w:cs="Arial"/>
                <w:sz w:val="18"/>
                <w:szCs w:val="18"/>
              </w:rPr>
            </w:pPr>
            <w:r>
              <w:rPr>
                <w:rFonts w:ascii="Arial" w:hAnsi="Arial" w:cs="Arial"/>
                <w:sz w:val="18"/>
                <w:szCs w:val="18"/>
              </w:rPr>
              <w:t>Vérification des appareils d’entreposage (propreté, températures)</w:t>
            </w:r>
          </w:p>
          <w:p w:rsidR="00EA3DC6" w:rsidRDefault="00AC44B0">
            <w:pPr>
              <w:spacing w:after="120"/>
              <w:rPr>
                <w:rFonts w:ascii="Arial" w:hAnsi="Arial" w:cs="Arial"/>
                <w:sz w:val="18"/>
                <w:szCs w:val="18"/>
              </w:rPr>
            </w:pPr>
            <w:r>
              <w:rPr>
                <w:rFonts w:ascii="Arial" w:hAnsi="Arial" w:cs="Arial"/>
                <w:sz w:val="18"/>
                <w:szCs w:val="18"/>
              </w:rPr>
              <w:t>Respect des règles de mise en attente</w:t>
            </w:r>
          </w:p>
        </w:tc>
      </w:tr>
    </w:tbl>
    <w:p w:rsidR="00EA3DC6" w:rsidRDefault="00EA3DC6">
      <w:pPr>
        <w:jc w:val="center"/>
        <w:rPr>
          <w:rFonts w:ascii="Arial" w:hAnsi="Arial" w:cs="Arial"/>
          <w:i/>
          <w:sz w:val="20"/>
          <w:szCs w:val="20"/>
        </w:rPr>
      </w:pPr>
    </w:p>
    <w:p w:rsidR="00EA3DC6" w:rsidRDefault="00AC44B0">
      <w:pPr>
        <w:jc w:val="center"/>
        <w:rPr>
          <w:rFonts w:ascii="Arial" w:hAnsi="Arial" w:cs="Arial"/>
          <w:i/>
          <w:sz w:val="20"/>
          <w:szCs w:val="20"/>
        </w:rPr>
      </w:pPr>
      <w:r>
        <w:rPr>
          <w:rFonts w:ascii="Arial" w:hAnsi="Arial" w:cs="Arial"/>
          <w:i/>
          <w:sz w:val="20"/>
          <w:szCs w:val="20"/>
        </w:rPr>
        <w:t>1 (non maîtrisé)2 (insuffisamment maîtrisé)    3 (assez bien maîtrisé)    4 (maîtrisé)</w:t>
      </w:r>
    </w:p>
    <w:p w:rsidR="00EA3DC6" w:rsidRDefault="00EA3DC6">
      <w:pPr>
        <w:jc w:val="center"/>
        <w:rPr>
          <w:rFonts w:ascii="Arial" w:hAnsi="Arial" w:cs="Arial"/>
          <w:i/>
          <w:sz w:val="20"/>
          <w:szCs w:val="20"/>
        </w:rPr>
      </w:pPr>
    </w:p>
    <w:tbl>
      <w:tblPr>
        <w:tblStyle w:val="Grilledutableau"/>
        <w:tblW w:w="5288" w:type="pct"/>
        <w:tblInd w:w="-289" w:type="dxa"/>
        <w:tblLook w:val="04A0"/>
      </w:tblPr>
      <w:tblGrid>
        <w:gridCol w:w="6562"/>
        <w:gridCol w:w="4718"/>
      </w:tblGrid>
      <w:tr w:rsidR="00EA3DC6">
        <w:trPr>
          <w:trHeight w:val="3729"/>
        </w:trPr>
        <w:tc>
          <w:tcPr>
            <w:tcW w:w="2436" w:type="pct"/>
            <w:noWrap/>
          </w:tcPr>
          <w:p w:rsidR="00EA3DC6" w:rsidRDefault="00AC44B0">
            <w:pPr>
              <w:rPr>
                <w:rFonts w:ascii="Arial" w:hAnsi="Arial" w:cs="Arial"/>
                <w:b/>
                <w:sz w:val="20"/>
                <w:szCs w:val="20"/>
              </w:rPr>
            </w:pPr>
            <w:r>
              <w:rPr>
                <w:rFonts w:ascii="Arial" w:hAnsi="Arial" w:cs="Arial"/>
                <w:b/>
                <w:sz w:val="20"/>
                <w:szCs w:val="20"/>
              </w:rPr>
              <w:t>Bilan de d’évaluation </w:t>
            </w:r>
            <w:r>
              <w:rPr>
                <w:rFonts w:ascii="Arial" w:hAnsi="Arial" w:cs="Arial"/>
                <w:b/>
                <w:sz w:val="20"/>
                <w:szCs w:val="20"/>
              </w:rPr>
              <w:t>(justifier toute note inférieure à la moyenne) :</w:t>
            </w:r>
          </w:p>
          <w:p w:rsidR="00EA3DC6" w:rsidRDefault="00EA3DC6">
            <w:pPr>
              <w:rPr>
                <w:rFonts w:ascii="Arial" w:hAnsi="Arial" w:cs="Arial"/>
                <w:b/>
                <w:sz w:val="20"/>
                <w:szCs w:val="20"/>
              </w:rPr>
            </w:pPr>
          </w:p>
        </w:tc>
        <w:tc>
          <w:tcPr>
            <w:tcW w:w="2564" w:type="pct"/>
            <w:noWrap/>
          </w:tcPr>
          <w:p w:rsidR="00EA3DC6" w:rsidRDefault="00AC44B0">
            <w:pPr>
              <w:rPr>
                <w:rFonts w:ascii="Arial" w:hAnsi="Arial" w:cs="Arial"/>
                <w:b/>
                <w:sz w:val="20"/>
                <w:szCs w:val="20"/>
              </w:rPr>
            </w:pPr>
            <w:r>
              <w:rPr>
                <w:rFonts w:ascii="Arial" w:hAnsi="Arial" w:cs="Arial"/>
                <w:b/>
                <w:sz w:val="20"/>
                <w:szCs w:val="20"/>
              </w:rPr>
              <w:t xml:space="preserve">Note proposée :              /40 </w:t>
            </w: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AC44B0">
            <w:pPr>
              <w:rPr>
                <w:rFonts w:ascii="Arial" w:hAnsi="Arial" w:cs="Arial"/>
                <w:b/>
                <w:sz w:val="20"/>
                <w:szCs w:val="20"/>
              </w:rPr>
            </w:pPr>
            <w:r>
              <w:rPr>
                <w:rFonts w:ascii="Arial" w:hAnsi="Arial" w:cs="Arial"/>
                <w:b/>
                <w:sz w:val="20"/>
                <w:szCs w:val="20"/>
              </w:rPr>
              <w:t>Noms, prénoms et signatures des évaluateurs :</w:t>
            </w: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EA3DC6">
            <w:pPr>
              <w:rPr>
                <w:rFonts w:ascii="Arial" w:hAnsi="Arial" w:cs="Arial"/>
                <w:b/>
                <w:sz w:val="20"/>
                <w:szCs w:val="20"/>
              </w:rPr>
            </w:pPr>
          </w:p>
        </w:tc>
      </w:tr>
    </w:tbl>
    <w:p w:rsidR="00EA3DC6" w:rsidRDefault="00EA3DC6">
      <w:pPr>
        <w:jc w:val="center"/>
      </w:pPr>
    </w:p>
    <w:bookmarkEnd w:id="29"/>
    <w:bookmarkEnd w:id="30"/>
    <w:p w:rsidR="00EA3DC6" w:rsidRDefault="00EA3DC6">
      <w:pPr>
        <w:rPr>
          <w:rFonts w:ascii="Arial" w:hAnsi="Arial" w:cs="Arial"/>
          <w:sz w:val="28"/>
          <w:szCs w:val="28"/>
        </w:rPr>
        <w:sectPr w:rsidR="00EA3DC6">
          <w:footerReference w:type="default" r:id="rId13"/>
          <w:pgSz w:w="11906" w:h="16838"/>
          <w:pgMar w:top="709" w:right="849" w:bottom="851" w:left="851" w:header="567" w:footer="227" w:gutter="0"/>
          <w:cols w:space="708"/>
          <w:docGrid w:linePitch="360"/>
        </w:sectPr>
      </w:pPr>
    </w:p>
    <w:p w:rsidR="00EA3DC6" w:rsidRDefault="00EA3DC6">
      <w:pPr>
        <w:jc w:val="both"/>
        <w:rPr>
          <w:rFonts w:ascii="Arial" w:hAnsi="Arial" w:cs="Arial"/>
          <w:sz w:val="22"/>
          <w:szCs w:val="22"/>
        </w:rPr>
      </w:pPr>
    </w:p>
    <w:p w:rsidR="00EA3DC6" w:rsidRDefault="00AC44B0">
      <w:pPr>
        <w:pStyle w:val="Paragraphedeliste"/>
        <w:numPr>
          <w:ilvl w:val="0"/>
          <w:numId w:val="1"/>
        </w:numPr>
        <w:rPr>
          <w:rFonts w:ascii="Arial" w:hAnsi="Arial" w:cs="Arial"/>
          <w:b/>
          <w:bCs/>
          <w:color w:val="538135" w:themeColor="accent6" w:themeShade="BF"/>
          <w:sz w:val="28"/>
          <w:szCs w:val="28"/>
        </w:rPr>
      </w:pPr>
      <w:r>
        <w:rPr>
          <w:rFonts w:ascii="Arial" w:hAnsi="Arial" w:cs="Arial"/>
          <w:b/>
          <w:bCs/>
          <w:color w:val="538135" w:themeColor="accent6" w:themeShade="BF"/>
          <w:sz w:val="28"/>
          <w:szCs w:val="28"/>
        </w:rPr>
        <w:t>Epreuve EP2 : Service en restauration</w:t>
      </w:r>
    </w:p>
    <w:p w:rsidR="00EA3DC6" w:rsidRDefault="00EA3DC6">
      <w:pPr>
        <w:pStyle w:val="Paragraphedeliste"/>
        <w:ind w:left="720"/>
        <w:jc w:val="both"/>
        <w:rPr>
          <w:rFonts w:ascii="Arial" w:hAnsi="Arial" w:cs="Arial"/>
          <w:color w:val="538135" w:themeColor="accent6" w:themeShade="BF"/>
          <w:sz w:val="22"/>
          <w:szCs w:val="22"/>
        </w:rPr>
      </w:pPr>
    </w:p>
    <w:p w:rsidR="00EA3DC6" w:rsidRDefault="00AC44B0">
      <w:pPr>
        <w:pStyle w:val="Paragraphedeliste"/>
        <w:numPr>
          <w:ilvl w:val="1"/>
          <w:numId w:val="1"/>
        </w:numPr>
        <w:rPr>
          <w:rFonts w:ascii="Arial" w:hAnsi="Arial" w:cs="Arial"/>
          <w:b/>
          <w:color w:val="538135" w:themeColor="accent6" w:themeShade="BF"/>
        </w:rPr>
      </w:pPr>
      <w:r>
        <w:rPr>
          <w:rFonts w:ascii="Arial" w:hAnsi="Arial" w:cs="Arial"/>
          <w:b/>
          <w:bCs/>
          <w:color w:val="538135" w:themeColor="accent6" w:themeShade="BF"/>
        </w:rPr>
        <w:t xml:space="preserve">Rappel </w:t>
      </w:r>
      <w:r>
        <w:rPr>
          <w:rFonts w:ascii="Arial" w:hAnsi="Arial" w:cs="Arial"/>
          <w:b/>
          <w:color w:val="538135" w:themeColor="accent6" w:themeShade="BF"/>
        </w:rPr>
        <w:t>de la définition d’épreuve et des consignes figurant au guide d’accompagnement pédagogique pour le CCF</w:t>
      </w:r>
    </w:p>
    <w:p w:rsidR="00EA3DC6" w:rsidRDefault="00EA3DC6">
      <w:pPr>
        <w:widowControl w:val="0"/>
        <w:tabs>
          <w:tab w:val="left" w:pos="220"/>
          <w:tab w:val="left" w:pos="720"/>
        </w:tabs>
        <w:spacing w:before="120"/>
        <w:jc w:val="both"/>
        <w:rPr>
          <w:rFonts w:ascii="Arial" w:hAnsi="Arial" w:cs="Arial"/>
          <w:sz w:val="20"/>
          <w:szCs w:val="20"/>
        </w:rPr>
      </w:pPr>
    </w:p>
    <w:tbl>
      <w:tblPr>
        <w:tblW w:w="10348" w:type="dxa"/>
        <w:shd w:val="clear" w:color="auto" w:fill="336699"/>
        <w:tblLook w:val="01E0"/>
      </w:tblPr>
      <w:tblGrid>
        <w:gridCol w:w="2240"/>
        <w:gridCol w:w="8108"/>
      </w:tblGrid>
      <w:tr w:rsidR="00EA3DC6">
        <w:tc>
          <w:tcPr>
            <w:tcW w:w="2240" w:type="dxa"/>
            <w:shd w:val="clear" w:color="auto" w:fill="538135" w:themeFill="accent6" w:themeFillShade="BF"/>
            <w:noWrap/>
            <w:tcMar>
              <w:top w:w="113" w:type="dxa"/>
              <w:left w:w="113" w:type="dxa"/>
              <w:bottom w:w="113" w:type="dxa"/>
              <w:right w:w="113" w:type="dxa"/>
            </w:tcMar>
            <w:vAlign w:val="center"/>
          </w:tcPr>
          <w:p w:rsidR="00EA3DC6" w:rsidRDefault="00AC44B0">
            <w:pPr>
              <w:ind w:right="-121"/>
              <w:jc w:val="both"/>
              <w:rPr>
                <w:rFonts w:ascii="Arial" w:hAnsi="Arial" w:cs="Arial"/>
                <w:b/>
                <w:color w:val="FFFFFF"/>
                <w:sz w:val="20"/>
                <w:szCs w:val="20"/>
              </w:rPr>
            </w:pPr>
            <w:r>
              <w:rPr>
                <w:rFonts w:ascii="Arial" w:hAnsi="Arial" w:cs="Arial"/>
                <w:b/>
                <w:color w:val="FFFFFF"/>
                <w:sz w:val="20"/>
                <w:szCs w:val="20"/>
              </w:rPr>
              <w:t>Épreuve - EP2</w:t>
            </w:r>
          </w:p>
        </w:tc>
        <w:tc>
          <w:tcPr>
            <w:tcW w:w="8108" w:type="dxa"/>
            <w:shd w:val="clear" w:color="auto" w:fill="538135" w:themeFill="accent6" w:themeFillShade="BF"/>
            <w:noWrap/>
            <w:tcMar>
              <w:top w:w="113" w:type="dxa"/>
              <w:left w:w="113" w:type="dxa"/>
              <w:bottom w:w="113" w:type="dxa"/>
              <w:right w:w="113" w:type="dxa"/>
            </w:tcMar>
            <w:vAlign w:val="center"/>
          </w:tcPr>
          <w:p w:rsidR="00EA3DC6" w:rsidRDefault="00AC44B0">
            <w:pPr>
              <w:rPr>
                <w:rFonts w:ascii="Arial" w:hAnsi="Arial" w:cs="Arial"/>
                <w:b/>
                <w:color w:val="FFFFFF"/>
                <w:sz w:val="20"/>
                <w:szCs w:val="20"/>
              </w:rPr>
            </w:pPr>
            <w:r>
              <w:rPr>
                <w:rFonts w:ascii="Arial" w:hAnsi="Arial" w:cs="Arial"/>
                <w:b/>
                <w:color w:val="FFFFFF"/>
                <w:sz w:val="20"/>
                <w:szCs w:val="20"/>
              </w:rPr>
              <w:t xml:space="preserve">SERVICE EN RESTAURATION </w:t>
            </w:r>
          </w:p>
        </w:tc>
      </w:tr>
      <w:tr w:rsidR="00EA3DC6">
        <w:tc>
          <w:tcPr>
            <w:tcW w:w="2240" w:type="dxa"/>
            <w:shd w:val="clear" w:color="auto" w:fill="538135" w:themeFill="accent6" w:themeFillShade="BF"/>
            <w:noWrap/>
            <w:tcMar>
              <w:top w:w="113" w:type="dxa"/>
              <w:left w:w="113" w:type="dxa"/>
              <w:bottom w:w="113" w:type="dxa"/>
              <w:right w:w="113" w:type="dxa"/>
            </w:tcMar>
            <w:vAlign w:val="center"/>
          </w:tcPr>
          <w:p w:rsidR="00EA3DC6" w:rsidRDefault="00AC44B0">
            <w:pPr>
              <w:jc w:val="both"/>
              <w:rPr>
                <w:rFonts w:ascii="Arial" w:hAnsi="Arial" w:cs="Arial"/>
                <w:b/>
                <w:color w:val="FFFFFF"/>
                <w:sz w:val="20"/>
                <w:szCs w:val="20"/>
              </w:rPr>
            </w:pPr>
            <w:r>
              <w:rPr>
                <w:rFonts w:ascii="Arial" w:hAnsi="Arial" w:cs="Arial"/>
                <w:b/>
                <w:color w:val="FFFFFF"/>
                <w:sz w:val="20"/>
                <w:szCs w:val="20"/>
              </w:rPr>
              <w:t>Unité UP2</w:t>
            </w:r>
          </w:p>
        </w:tc>
        <w:tc>
          <w:tcPr>
            <w:tcW w:w="8108" w:type="dxa"/>
            <w:shd w:val="clear" w:color="auto" w:fill="538135" w:themeFill="accent6" w:themeFillShade="BF"/>
            <w:noWrap/>
            <w:tcMar>
              <w:top w:w="113" w:type="dxa"/>
              <w:left w:w="113" w:type="dxa"/>
              <w:bottom w:w="113" w:type="dxa"/>
              <w:right w:w="113" w:type="dxa"/>
            </w:tcMar>
            <w:vAlign w:val="center"/>
          </w:tcPr>
          <w:p w:rsidR="00EA3DC6" w:rsidRDefault="00AC44B0">
            <w:pPr>
              <w:jc w:val="both"/>
              <w:rPr>
                <w:rFonts w:ascii="Arial" w:hAnsi="Arial" w:cs="Arial"/>
                <w:b/>
                <w:color w:val="FFFFFF"/>
                <w:sz w:val="20"/>
                <w:szCs w:val="20"/>
              </w:rPr>
            </w:pPr>
            <w:r>
              <w:rPr>
                <w:rFonts w:ascii="Arial" w:hAnsi="Arial" w:cs="Arial"/>
                <w:b/>
                <w:color w:val="FFFFFF"/>
                <w:sz w:val="20"/>
                <w:szCs w:val="20"/>
              </w:rPr>
              <w:t>Coefficient 6</w:t>
            </w:r>
          </w:p>
        </w:tc>
      </w:tr>
    </w:tbl>
    <w:p w:rsidR="00EA3DC6" w:rsidRDefault="00EA3DC6">
      <w:pPr>
        <w:jc w:val="both"/>
        <w:rPr>
          <w:rFonts w:ascii="Arial" w:hAnsi="Arial" w:cs="Arial"/>
          <w:b/>
          <w:szCs w:val="20"/>
          <w:u w:val="single"/>
        </w:rPr>
      </w:pPr>
    </w:p>
    <w:p w:rsidR="00EA3DC6" w:rsidRDefault="00AC44B0">
      <w:pPr>
        <w:jc w:val="both"/>
        <w:rPr>
          <w:rFonts w:ascii="Arial" w:hAnsi="Arial" w:cs="Arial"/>
          <w:b/>
          <w:sz w:val="20"/>
          <w:szCs w:val="20"/>
        </w:rPr>
      </w:pPr>
      <w:r>
        <w:rPr>
          <w:rFonts w:ascii="Arial" w:hAnsi="Arial" w:cs="Arial"/>
          <w:b/>
          <w:sz w:val="20"/>
          <w:szCs w:val="20"/>
        </w:rPr>
        <w:t>Objectifs de l’épreuve</w:t>
      </w:r>
    </w:p>
    <w:p w:rsidR="00EA3DC6" w:rsidRDefault="00AC44B0">
      <w:pPr>
        <w:jc w:val="both"/>
        <w:rPr>
          <w:rFonts w:ascii="Arial" w:hAnsi="Arial" w:cs="Arial"/>
          <w:sz w:val="20"/>
          <w:szCs w:val="20"/>
        </w:rPr>
      </w:pPr>
      <w:r>
        <w:rPr>
          <w:rFonts w:ascii="Arial" w:hAnsi="Arial" w:cs="Arial"/>
          <w:sz w:val="20"/>
          <w:szCs w:val="20"/>
        </w:rPr>
        <w:t>Cette épreuve a pour but de vérifier la maîtrise des compétences du candidat liées au service.</w:t>
      </w:r>
    </w:p>
    <w:p w:rsidR="00EA3DC6" w:rsidRDefault="00EA3DC6">
      <w:pPr>
        <w:jc w:val="both"/>
        <w:rPr>
          <w:rFonts w:ascii="Arial" w:hAnsi="Arial" w:cs="Arial"/>
          <w:b/>
          <w:sz w:val="20"/>
          <w:szCs w:val="20"/>
          <w:u w:val="single"/>
        </w:rPr>
      </w:pPr>
    </w:p>
    <w:p w:rsidR="00EA3DC6" w:rsidRDefault="00AC44B0">
      <w:pPr>
        <w:jc w:val="both"/>
        <w:rPr>
          <w:rFonts w:ascii="Arial" w:hAnsi="Arial" w:cs="Arial"/>
          <w:b/>
          <w:sz w:val="20"/>
          <w:szCs w:val="20"/>
        </w:rPr>
      </w:pPr>
      <w:r>
        <w:rPr>
          <w:rFonts w:ascii="Arial" w:hAnsi="Arial" w:cs="Arial"/>
          <w:b/>
          <w:sz w:val="20"/>
          <w:szCs w:val="20"/>
        </w:rPr>
        <w:t>Compétences évaluées</w:t>
      </w:r>
    </w:p>
    <w:p w:rsidR="00EA3DC6" w:rsidRDefault="00AC44B0">
      <w:pPr>
        <w:jc w:val="both"/>
        <w:rPr>
          <w:rFonts w:ascii="Arial" w:hAnsi="Arial" w:cs="Arial"/>
          <w:sz w:val="20"/>
          <w:szCs w:val="20"/>
        </w:rPr>
      </w:pPr>
      <w:r>
        <w:rPr>
          <w:rFonts w:ascii="Arial" w:hAnsi="Arial" w:cs="Arial"/>
          <w:sz w:val="20"/>
          <w:szCs w:val="20"/>
        </w:rPr>
        <w:t>Cette épreuve permet d’évaluer tout ou partie des compétences du bloc n° 2</w:t>
      </w:r>
      <w:r>
        <w:rPr>
          <w:rFonts w:ascii="Arial" w:hAnsi="Arial" w:cs="Arial"/>
          <w:sz w:val="20"/>
          <w:szCs w:val="20"/>
        </w:rPr>
        <w:t xml:space="preserve"> ainsi que les savoirs qui y sont associés :</w:t>
      </w:r>
    </w:p>
    <w:p w:rsidR="00EA3DC6" w:rsidRDefault="00AC44B0">
      <w:pPr>
        <w:ind w:left="567"/>
        <w:rPr>
          <w:rFonts w:ascii="Arial" w:hAnsi="Arial" w:cs="Arial"/>
          <w:sz w:val="20"/>
          <w:szCs w:val="20"/>
        </w:rPr>
      </w:pPr>
      <w:r>
        <w:rPr>
          <w:rFonts w:ascii="Arial" w:hAnsi="Arial" w:cs="Arial"/>
          <w:sz w:val="20"/>
          <w:szCs w:val="20"/>
        </w:rPr>
        <w:t>C6. Mettre en place et réapprovisionner les espaces de distribution, de vente et de consommation ;</w:t>
      </w:r>
    </w:p>
    <w:p w:rsidR="00EA3DC6" w:rsidRDefault="00AC44B0">
      <w:pPr>
        <w:ind w:left="567"/>
        <w:rPr>
          <w:rFonts w:ascii="Arial" w:hAnsi="Arial" w:cs="Arial"/>
          <w:sz w:val="20"/>
          <w:szCs w:val="20"/>
        </w:rPr>
      </w:pPr>
      <w:r>
        <w:rPr>
          <w:rFonts w:ascii="Arial" w:hAnsi="Arial" w:cs="Arial"/>
          <w:sz w:val="20"/>
          <w:szCs w:val="20"/>
        </w:rPr>
        <w:t>C7. Accueillir, informer, conseiller les clients ou convives et contribuer à la vente additionnelle ;</w:t>
      </w:r>
    </w:p>
    <w:p w:rsidR="00EA3DC6" w:rsidRDefault="00AC44B0">
      <w:pPr>
        <w:ind w:left="567"/>
        <w:rPr>
          <w:rFonts w:ascii="Arial" w:hAnsi="Arial" w:cs="Arial"/>
          <w:sz w:val="20"/>
          <w:szCs w:val="20"/>
        </w:rPr>
      </w:pPr>
      <w:r>
        <w:rPr>
          <w:rFonts w:ascii="Arial" w:hAnsi="Arial" w:cs="Arial"/>
          <w:sz w:val="20"/>
          <w:szCs w:val="20"/>
        </w:rPr>
        <w:t xml:space="preserve">C8. </w:t>
      </w:r>
      <w:r>
        <w:rPr>
          <w:rFonts w:ascii="Arial" w:hAnsi="Arial" w:cs="Arial"/>
          <w:sz w:val="20"/>
          <w:szCs w:val="20"/>
        </w:rPr>
        <w:t>Assurer le service des clients ou convives ;</w:t>
      </w:r>
    </w:p>
    <w:p w:rsidR="00EA3DC6" w:rsidRDefault="00AC44B0">
      <w:pPr>
        <w:ind w:left="567"/>
        <w:rPr>
          <w:rFonts w:ascii="Arial" w:hAnsi="Arial" w:cs="Arial"/>
          <w:sz w:val="20"/>
          <w:szCs w:val="20"/>
        </w:rPr>
      </w:pPr>
      <w:r>
        <w:rPr>
          <w:rFonts w:ascii="Arial" w:hAnsi="Arial" w:cs="Arial"/>
          <w:sz w:val="20"/>
          <w:szCs w:val="20"/>
        </w:rPr>
        <w:t>C9. Encaisser les prestations ;</w:t>
      </w:r>
    </w:p>
    <w:p w:rsidR="00EA3DC6" w:rsidRDefault="00AC44B0">
      <w:pPr>
        <w:ind w:left="567"/>
        <w:rPr>
          <w:rFonts w:ascii="Arial" w:hAnsi="Arial" w:cs="Arial"/>
          <w:sz w:val="20"/>
          <w:szCs w:val="20"/>
        </w:rPr>
      </w:pPr>
      <w:r>
        <w:rPr>
          <w:rFonts w:ascii="Arial" w:hAnsi="Arial" w:cs="Arial"/>
          <w:sz w:val="20"/>
          <w:szCs w:val="20"/>
        </w:rPr>
        <w:t>C10. Mettre en œuvre les opérations d’entretien manuelles et mécanisées dans les espaces de distribution, vente, consommation et les locaux annexes.</w:t>
      </w:r>
    </w:p>
    <w:p w:rsidR="00EA3DC6" w:rsidRDefault="00AC44B0">
      <w:pPr>
        <w:tabs>
          <w:tab w:val="left" w:pos="3873"/>
        </w:tabs>
        <w:ind w:firstLine="851"/>
        <w:jc w:val="both"/>
        <w:rPr>
          <w:rFonts w:ascii="Arial" w:hAnsi="Arial" w:cs="Arial"/>
          <w:sz w:val="20"/>
          <w:szCs w:val="20"/>
        </w:rPr>
      </w:pPr>
      <w:r>
        <w:rPr>
          <w:rFonts w:ascii="Arial" w:hAnsi="Arial" w:cs="Arial"/>
          <w:sz w:val="20"/>
          <w:szCs w:val="20"/>
        </w:rPr>
        <w:tab/>
      </w:r>
    </w:p>
    <w:p w:rsidR="00EA3DC6" w:rsidRDefault="00AC44B0">
      <w:pPr>
        <w:jc w:val="both"/>
        <w:rPr>
          <w:rFonts w:ascii="Arial" w:hAnsi="Arial" w:cs="Arial"/>
          <w:b/>
          <w:sz w:val="20"/>
          <w:szCs w:val="20"/>
        </w:rPr>
      </w:pPr>
      <w:r>
        <w:rPr>
          <w:rFonts w:ascii="Arial" w:hAnsi="Arial" w:cs="Arial"/>
          <w:b/>
          <w:sz w:val="20"/>
          <w:szCs w:val="20"/>
        </w:rPr>
        <w:t>Critères d’évaluation</w:t>
      </w:r>
    </w:p>
    <w:p w:rsidR="00EA3DC6" w:rsidRDefault="00AC4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r>
        <w:rPr>
          <w:rFonts w:ascii="Arial" w:hAnsi="Arial" w:cs="Arial"/>
          <w:sz w:val="20"/>
          <w:szCs w:val="20"/>
        </w:rPr>
        <w:t>L’épre</w:t>
      </w:r>
      <w:r>
        <w:rPr>
          <w:rFonts w:ascii="Arial" w:hAnsi="Arial" w:cs="Arial"/>
          <w:sz w:val="20"/>
          <w:szCs w:val="20"/>
        </w:rPr>
        <w:t>uve porte sur les indicateurs de performance communs et spécifiques des compétences et sur les limites d’exigences des savoirs associés du bloc de compétences n° 2 « Service en restauration ».</w:t>
      </w:r>
    </w:p>
    <w:p w:rsidR="00EA3DC6" w:rsidRDefault="00AC44B0">
      <w:pPr>
        <w:jc w:val="both"/>
        <w:rPr>
          <w:rFonts w:ascii="Arial" w:hAnsi="Arial" w:cs="Arial"/>
          <w:sz w:val="20"/>
          <w:szCs w:val="20"/>
        </w:rPr>
      </w:pPr>
      <w:r>
        <w:rPr>
          <w:rFonts w:ascii="Arial" w:hAnsi="Arial" w:cs="Arial"/>
          <w:sz w:val="20"/>
          <w:szCs w:val="20"/>
        </w:rPr>
        <w:t>Quel que soit le mode d’évaluation le degré d’exigence est iden</w:t>
      </w:r>
      <w:r>
        <w:rPr>
          <w:rFonts w:ascii="Arial" w:hAnsi="Arial" w:cs="Arial"/>
          <w:sz w:val="20"/>
          <w:szCs w:val="20"/>
        </w:rPr>
        <w:t>tique.</w:t>
      </w:r>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2"/>
          <w:szCs w:val="22"/>
        </w:rPr>
      </w:pPr>
    </w:p>
    <w:p w:rsidR="00EA3DC6" w:rsidRDefault="00AC44B0">
      <w:pPr>
        <w:jc w:val="both"/>
        <w:rPr>
          <w:rFonts w:ascii="Arial" w:hAnsi="Arial" w:cs="Arial"/>
          <w:b/>
          <w:sz w:val="20"/>
          <w:szCs w:val="20"/>
        </w:rPr>
      </w:pPr>
      <w:r>
        <w:rPr>
          <w:rFonts w:ascii="Arial" w:hAnsi="Arial" w:cs="Arial"/>
          <w:b/>
          <w:sz w:val="20"/>
          <w:szCs w:val="20"/>
        </w:rPr>
        <w:t>Mode d’évaluation</w:t>
      </w:r>
    </w:p>
    <w:p w:rsidR="00EA3DC6" w:rsidRDefault="00EA3DC6">
      <w:pPr>
        <w:jc w:val="both"/>
        <w:rPr>
          <w:rFonts w:ascii="Arial" w:hAnsi="Arial" w:cs="Arial"/>
          <w:b/>
          <w:sz w:val="20"/>
          <w:szCs w:val="20"/>
          <w:u w:val="single"/>
        </w:rPr>
      </w:pPr>
    </w:p>
    <w:p w:rsidR="00EA3DC6" w:rsidRDefault="00AC44B0">
      <w:pPr>
        <w:pBdr>
          <w:top w:val="single" w:sz="4" w:space="1" w:color="auto"/>
          <w:left w:val="single" w:sz="4" w:space="4" w:color="auto"/>
          <w:bottom w:val="single" w:sz="4" w:space="1" w:color="auto"/>
          <w:right w:val="single" w:sz="4" w:space="4" w:color="auto"/>
        </w:pBdr>
        <w:spacing w:before="2" w:after="2"/>
        <w:rPr>
          <w:rFonts w:ascii="Arial" w:hAnsi="Arial" w:cs="Arial"/>
          <w:b/>
          <w:sz w:val="20"/>
          <w:szCs w:val="20"/>
        </w:rPr>
      </w:pPr>
      <w:r>
        <w:rPr>
          <w:rFonts w:ascii="Arial" w:hAnsi="Arial" w:cs="Arial"/>
          <w:b/>
          <w:sz w:val="20"/>
          <w:szCs w:val="20"/>
        </w:rPr>
        <w:t>A - Épreuve ponctuelle                                                                             Évaluation pratique et orale</w:t>
      </w:r>
    </w:p>
    <w:p w:rsidR="00EA3DC6" w:rsidRDefault="00EA3DC6">
      <w:pPr>
        <w:pBdr>
          <w:top w:val="single" w:sz="4" w:space="1" w:color="auto"/>
          <w:left w:val="single" w:sz="4" w:space="4" w:color="auto"/>
          <w:bottom w:val="single" w:sz="4" w:space="1" w:color="auto"/>
          <w:right w:val="single" w:sz="4" w:space="4" w:color="auto"/>
        </w:pBdr>
        <w:spacing w:before="2" w:after="2"/>
        <w:rPr>
          <w:rFonts w:ascii="Arial" w:hAnsi="Arial" w:cs="Arial"/>
          <w:b/>
          <w:sz w:val="20"/>
          <w:szCs w:val="20"/>
        </w:rPr>
      </w:pPr>
    </w:p>
    <w:p w:rsidR="00EA3DC6" w:rsidRDefault="00AC44B0">
      <w:pPr>
        <w:pBdr>
          <w:top w:val="single" w:sz="4" w:space="1" w:color="auto"/>
          <w:left w:val="single" w:sz="4" w:space="4" w:color="auto"/>
          <w:bottom w:val="single" w:sz="4" w:space="1" w:color="auto"/>
          <w:right w:val="single" w:sz="4" w:space="4" w:color="auto"/>
        </w:pBdr>
        <w:spacing w:before="2" w:after="2"/>
        <w:rPr>
          <w:rFonts w:ascii="Arial" w:hAnsi="Arial" w:cs="Arial"/>
          <w:b/>
          <w:sz w:val="20"/>
          <w:szCs w:val="20"/>
        </w:rPr>
      </w:pPr>
      <w:r>
        <w:rPr>
          <w:rFonts w:ascii="Arial" w:hAnsi="Arial" w:cs="Arial"/>
          <w:b/>
          <w:sz w:val="20"/>
          <w:szCs w:val="20"/>
        </w:rPr>
        <w:t>Durée : 2h30</w:t>
      </w:r>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rsidR="00EA3DC6" w:rsidRDefault="00AC44B0">
      <w:pPr>
        <w:jc w:val="both"/>
        <w:rPr>
          <w:rFonts w:ascii="Arial" w:hAnsi="Arial" w:cs="Arial"/>
          <w:sz w:val="20"/>
          <w:szCs w:val="20"/>
        </w:rPr>
      </w:pPr>
      <w:r>
        <w:rPr>
          <w:rFonts w:ascii="Arial" w:hAnsi="Arial" w:cs="Arial"/>
          <w:sz w:val="20"/>
          <w:szCs w:val="20"/>
        </w:rPr>
        <w:t>A partir d’une ou plusieurs situation(s) professionnelle(s)donnée(s), il est demandé a</w:t>
      </w:r>
      <w:r>
        <w:rPr>
          <w:rFonts w:ascii="Arial" w:hAnsi="Arial" w:cs="Arial"/>
          <w:sz w:val="20"/>
          <w:szCs w:val="20"/>
        </w:rPr>
        <w:t xml:space="preserve">u candidat de : </w:t>
      </w:r>
    </w:p>
    <w:p w:rsidR="00EA3DC6" w:rsidRDefault="00AC44B0">
      <w:pPr>
        <w:numPr>
          <w:ilvl w:val="0"/>
          <w:numId w:val="5"/>
        </w:numPr>
        <w:spacing w:before="60"/>
        <w:ind w:left="851" w:hanging="284"/>
        <w:jc w:val="both"/>
        <w:rPr>
          <w:rFonts w:ascii="Arial" w:hAnsi="Arial" w:cs="Arial"/>
          <w:sz w:val="20"/>
          <w:szCs w:val="20"/>
        </w:rPr>
      </w:pPr>
      <w:r>
        <w:rPr>
          <w:rFonts w:ascii="Arial" w:hAnsi="Arial" w:cs="Arial"/>
          <w:sz w:val="20"/>
          <w:szCs w:val="20"/>
        </w:rPr>
        <w:t>mettre en œuvre des techniques de service ;</w:t>
      </w:r>
    </w:p>
    <w:p w:rsidR="00EA3DC6" w:rsidRDefault="00AC44B0">
      <w:pPr>
        <w:numPr>
          <w:ilvl w:val="0"/>
          <w:numId w:val="5"/>
        </w:numPr>
        <w:spacing w:before="60"/>
        <w:ind w:left="851" w:hanging="284"/>
        <w:jc w:val="both"/>
        <w:rPr>
          <w:rFonts w:ascii="Arial" w:hAnsi="Arial" w:cs="Arial"/>
          <w:sz w:val="20"/>
          <w:szCs w:val="20"/>
        </w:rPr>
      </w:pPr>
      <w:r>
        <w:rPr>
          <w:rFonts w:ascii="Arial" w:hAnsi="Arial" w:cs="Arial"/>
          <w:sz w:val="20"/>
          <w:szCs w:val="20"/>
        </w:rPr>
        <w:t xml:space="preserve">mobiliser les savoirs associés </w:t>
      </w:r>
      <w:bookmarkStart w:id="33" w:name="_Hlk527551864"/>
      <w:r>
        <w:rPr>
          <w:rFonts w:ascii="Arial" w:hAnsi="Arial" w:cs="Arial"/>
          <w:sz w:val="20"/>
          <w:szCs w:val="20"/>
        </w:rPr>
        <w:t>au bloc de compétences n°2</w:t>
      </w:r>
      <w:bookmarkEnd w:id="33"/>
      <w:r>
        <w:rPr>
          <w:rFonts w:ascii="Arial" w:hAnsi="Arial" w:cs="Arial"/>
          <w:sz w:val="20"/>
          <w:szCs w:val="20"/>
        </w:rPr>
        <w:t xml:space="preserve">.  </w:t>
      </w:r>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rsidR="00EA3DC6" w:rsidRDefault="00AC4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r>
        <w:rPr>
          <w:rFonts w:ascii="Arial" w:hAnsi="Arial" w:cs="Arial"/>
          <w:sz w:val="20"/>
          <w:szCs w:val="20"/>
        </w:rPr>
        <w:t xml:space="preserve">L’épreuve se déroule en deux parties : </w:t>
      </w:r>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szCs w:val="20"/>
        </w:rPr>
      </w:pPr>
    </w:p>
    <w:p w:rsidR="00EA3DC6" w:rsidRDefault="00AC44B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r>
        <w:rPr>
          <w:rFonts w:ascii="Arial" w:hAnsi="Arial" w:cs="Arial"/>
          <w:b/>
          <w:sz w:val="20"/>
          <w:szCs w:val="20"/>
        </w:rPr>
        <w:t xml:space="preserve">Première partie pratique : durée 2 h 10 </w:t>
      </w:r>
    </w:p>
    <w:p w:rsidR="00EA3DC6" w:rsidRDefault="00AC44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jc w:val="both"/>
        <w:rPr>
          <w:rFonts w:ascii="Arial" w:hAnsi="Arial" w:cs="Arial"/>
          <w:sz w:val="20"/>
          <w:szCs w:val="20"/>
        </w:rPr>
      </w:pPr>
      <w:r>
        <w:rPr>
          <w:rFonts w:ascii="Arial" w:hAnsi="Arial" w:cs="Arial"/>
          <w:sz w:val="20"/>
          <w:szCs w:val="20"/>
        </w:rPr>
        <w:t>Le candidat réalise:</w:t>
      </w:r>
    </w:p>
    <w:p w:rsidR="00EA3DC6" w:rsidRDefault="00AC44B0">
      <w:pPr>
        <w:numPr>
          <w:ilvl w:val="0"/>
          <w:numId w:val="5"/>
        </w:numPr>
        <w:spacing w:before="60"/>
        <w:ind w:left="709" w:hanging="142"/>
        <w:jc w:val="both"/>
        <w:rPr>
          <w:rFonts w:ascii="Arial" w:hAnsi="Arial" w:cs="Arial"/>
          <w:sz w:val="20"/>
          <w:szCs w:val="20"/>
        </w:rPr>
      </w:pPr>
      <w:bookmarkStart w:id="34" w:name="_Hlk527467676"/>
      <w:r>
        <w:rPr>
          <w:rFonts w:ascii="Arial" w:hAnsi="Arial" w:cs="Arial"/>
          <w:sz w:val="20"/>
          <w:szCs w:val="20"/>
        </w:rPr>
        <w:t>la</w:t>
      </w:r>
      <w:r>
        <w:rPr>
          <w:rFonts w:ascii="Arial" w:hAnsi="Arial" w:cs="Arial"/>
          <w:sz w:val="20"/>
          <w:szCs w:val="20"/>
        </w:rPr>
        <w:t xml:space="preserve"> mise en place et le réapprovisionnement des espaces de distribution, de vente et de consommation ;</w:t>
      </w:r>
    </w:p>
    <w:p w:rsidR="00EA3DC6" w:rsidRDefault="00AC44B0">
      <w:pPr>
        <w:numPr>
          <w:ilvl w:val="0"/>
          <w:numId w:val="5"/>
        </w:numPr>
        <w:spacing w:before="60"/>
        <w:ind w:left="851" w:hanging="284"/>
        <w:jc w:val="both"/>
        <w:rPr>
          <w:rFonts w:ascii="Arial" w:hAnsi="Arial" w:cs="Arial"/>
          <w:sz w:val="20"/>
          <w:szCs w:val="20"/>
        </w:rPr>
      </w:pPr>
      <w:r>
        <w:rPr>
          <w:rFonts w:ascii="Arial" w:hAnsi="Arial" w:cs="Arial"/>
          <w:sz w:val="20"/>
          <w:szCs w:val="20"/>
        </w:rPr>
        <w:t>l’accueil et le service des clients ou convives ;</w:t>
      </w:r>
    </w:p>
    <w:p w:rsidR="00EA3DC6" w:rsidRDefault="00AC44B0">
      <w:pPr>
        <w:numPr>
          <w:ilvl w:val="0"/>
          <w:numId w:val="5"/>
        </w:numPr>
        <w:spacing w:before="60"/>
        <w:ind w:left="851" w:hanging="284"/>
        <w:jc w:val="both"/>
        <w:rPr>
          <w:rFonts w:ascii="Arial" w:hAnsi="Arial" w:cs="Arial"/>
          <w:sz w:val="20"/>
          <w:szCs w:val="20"/>
        </w:rPr>
      </w:pPr>
      <w:r>
        <w:rPr>
          <w:rFonts w:ascii="Arial" w:hAnsi="Arial" w:cs="Arial"/>
          <w:sz w:val="20"/>
          <w:szCs w:val="20"/>
        </w:rPr>
        <w:t>l’encaissement des prestations ;</w:t>
      </w:r>
    </w:p>
    <w:p w:rsidR="00EA3DC6" w:rsidRDefault="00AC44B0">
      <w:pPr>
        <w:numPr>
          <w:ilvl w:val="0"/>
          <w:numId w:val="5"/>
        </w:numPr>
        <w:spacing w:before="60"/>
        <w:ind w:left="709" w:hanging="142"/>
        <w:jc w:val="both"/>
        <w:rPr>
          <w:rFonts w:ascii="Arial" w:hAnsi="Arial" w:cs="Arial"/>
          <w:sz w:val="20"/>
          <w:szCs w:val="20"/>
        </w:rPr>
      </w:pPr>
      <w:r>
        <w:rPr>
          <w:rFonts w:ascii="Arial" w:hAnsi="Arial" w:cs="Arial"/>
          <w:sz w:val="20"/>
          <w:szCs w:val="20"/>
        </w:rPr>
        <w:t>les opérations d’entretien dans les espaces de distribution, vente, conso</w:t>
      </w:r>
      <w:r>
        <w:rPr>
          <w:rFonts w:ascii="Arial" w:hAnsi="Arial" w:cs="Arial"/>
          <w:sz w:val="20"/>
          <w:szCs w:val="20"/>
        </w:rPr>
        <w:t>mmation et les locaux annexes.</w:t>
      </w:r>
    </w:p>
    <w:bookmarkEnd w:id="34"/>
    <w:p w:rsidR="00EA3DC6" w:rsidRDefault="00EA3DC6">
      <w:pPr>
        <w:widowControl w:val="0"/>
        <w:tabs>
          <w:tab w:val="left" w:pos="1134"/>
          <w:tab w:val="left" w:pos="1680"/>
          <w:tab w:val="left" w:pos="2240"/>
          <w:tab w:val="left" w:pos="2800"/>
          <w:tab w:val="left" w:pos="3360"/>
          <w:tab w:val="left" w:pos="3920"/>
          <w:tab w:val="left" w:pos="4480"/>
          <w:tab w:val="left" w:pos="5040"/>
          <w:tab w:val="left" w:pos="5600"/>
          <w:tab w:val="left" w:pos="6160"/>
          <w:tab w:val="left" w:pos="6720"/>
        </w:tabs>
        <w:ind w:left="993"/>
        <w:rPr>
          <w:rFonts w:ascii="Arial" w:hAnsi="Arial" w:cs="Arial"/>
          <w:strike/>
          <w:sz w:val="20"/>
          <w:szCs w:val="20"/>
        </w:rPr>
      </w:pPr>
    </w:p>
    <w:p w:rsidR="00EA3DC6" w:rsidRDefault="00AC44B0">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Arial" w:hAnsi="Arial" w:cs="Arial"/>
          <w:b/>
          <w:sz w:val="20"/>
          <w:szCs w:val="20"/>
        </w:rPr>
      </w:pPr>
      <w:r>
        <w:rPr>
          <w:rFonts w:ascii="Arial" w:hAnsi="Arial" w:cs="Arial"/>
          <w:b/>
          <w:sz w:val="20"/>
          <w:szCs w:val="20"/>
        </w:rPr>
        <w:t>Deuxième partie orale : durée 20 min</w:t>
      </w:r>
    </w:p>
    <w:p w:rsidR="00EA3DC6" w:rsidRDefault="00AC44B0">
      <w:pPr>
        <w:ind w:left="360"/>
        <w:jc w:val="both"/>
        <w:rPr>
          <w:rFonts w:ascii="Arial" w:hAnsi="Arial" w:cs="Arial"/>
          <w:sz w:val="20"/>
          <w:szCs w:val="20"/>
        </w:rPr>
      </w:pPr>
      <w:r>
        <w:rPr>
          <w:rFonts w:ascii="Arial" w:hAnsi="Arial" w:cs="Arial"/>
          <w:sz w:val="20"/>
          <w:szCs w:val="20"/>
        </w:rPr>
        <w:t>Le candidat prend connaissance pendant 5 minutes d’un à deux documents professionnels proposés par les membres du jury.</w:t>
      </w:r>
      <w:bookmarkStart w:id="35" w:name="_Hlk527469449"/>
    </w:p>
    <w:p w:rsidR="00EA3DC6" w:rsidRDefault="00AC44B0">
      <w:pPr>
        <w:ind w:left="360"/>
        <w:jc w:val="both"/>
        <w:rPr>
          <w:rFonts w:ascii="Arial" w:hAnsi="Arial" w:cs="Arial"/>
          <w:sz w:val="20"/>
          <w:szCs w:val="22"/>
        </w:rPr>
      </w:pPr>
      <w:r>
        <w:rPr>
          <w:rFonts w:ascii="Arial" w:hAnsi="Arial" w:cs="Arial"/>
          <w:sz w:val="20"/>
          <w:szCs w:val="20"/>
        </w:rPr>
        <w:t>Le questionnement prend appui sur les documents précités et sur les activités pratiques réalisées dans la première partie ; il mobilise les savoirs associés au bloc de compétences n°2.</w:t>
      </w:r>
      <w:bookmarkEnd w:id="35"/>
    </w:p>
    <w:p w:rsidR="00EA3DC6" w:rsidRDefault="00EA3D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67"/>
        <w:jc w:val="both"/>
        <w:rPr>
          <w:rFonts w:ascii="Arial" w:hAnsi="Arial" w:cs="Arial"/>
          <w:sz w:val="20"/>
        </w:rPr>
      </w:pPr>
    </w:p>
    <w:p w:rsidR="00EA3DC6" w:rsidRDefault="00AC44B0">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sz w:val="20"/>
        </w:rPr>
      </w:pPr>
      <w:r>
        <w:rPr>
          <w:rFonts w:ascii="Arial" w:hAnsi="Arial" w:cs="Arial"/>
          <w:sz w:val="20"/>
        </w:rPr>
        <w:t>La commission d’évaluation est constituée de deux membres, un enseigna</w:t>
      </w:r>
      <w:r>
        <w:rPr>
          <w:rFonts w:ascii="Arial" w:hAnsi="Arial" w:cs="Arial"/>
          <w:sz w:val="20"/>
        </w:rPr>
        <w:t>nt de la spécialité et un professionnel dans toute la mesure du possible ou deux enseignants de la spécialité le cas échéant.</w:t>
      </w:r>
      <w:r>
        <w:rPr>
          <w:rFonts w:ascii="Arial" w:hAnsi="Arial" w:cs="Arial"/>
          <w:sz w:val="20"/>
        </w:rPr>
        <w:br w:type="page" w:clear="all"/>
      </w:r>
    </w:p>
    <w:p w:rsidR="00EA3DC6" w:rsidRDefault="00AC44B0">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Arial" w:hAnsi="Arial" w:cs="Arial"/>
          <w:b/>
          <w:sz w:val="20"/>
        </w:rPr>
      </w:pPr>
      <w:r>
        <w:rPr>
          <w:rFonts w:ascii="Arial" w:hAnsi="Arial" w:cs="Arial"/>
          <w:b/>
          <w:bCs/>
          <w:sz w:val="20"/>
        </w:rPr>
        <w:t xml:space="preserve">B - Contrôle en cours de formation. </w:t>
      </w:r>
    </w:p>
    <w:p w:rsidR="00EA3DC6" w:rsidRDefault="00EA3DC6">
      <w:pPr>
        <w:jc w:val="both"/>
        <w:rPr>
          <w:rFonts w:ascii="Arial" w:hAnsi="Arial" w:cs="Arial"/>
          <w:sz w:val="20"/>
        </w:rPr>
      </w:pPr>
    </w:p>
    <w:p w:rsidR="00EA3DC6" w:rsidRDefault="00AC44B0">
      <w:pPr>
        <w:jc w:val="both"/>
        <w:rPr>
          <w:rFonts w:ascii="Arial" w:hAnsi="Arial" w:cs="Arial"/>
          <w:sz w:val="20"/>
        </w:rPr>
      </w:pPr>
      <w:r>
        <w:rPr>
          <w:rFonts w:ascii="Arial" w:hAnsi="Arial" w:cs="Arial"/>
          <w:sz w:val="20"/>
        </w:rPr>
        <w:t>Le contrôle en cours de formation s’appuie sur deux situations d’évaluation, l’une en établ</w:t>
      </w:r>
      <w:r>
        <w:rPr>
          <w:rFonts w:ascii="Arial" w:hAnsi="Arial" w:cs="Arial"/>
          <w:sz w:val="20"/>
        </w:rPr>
        <w:t xml:space="preserve">issement de formation, l’autre en milieu professionnel, organisées au cours de la dernière année de formation par les professeurs responsables des enseignements professionnels. </w:t>
      </w: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AC44B0">
      <w:pPr>
        <w:jc w:val="both"/>
        <w:rPr>
          <w:rFonts w:ascii="Arial" w:hAnsi="Arial" w:cs="Arial"/>
          <w:b/>
          <w:sz w:val="20"/>
        </w:rPr>
      </w:pPr>
      <w:r>
        <w:rPr>
          <w:rFonts w:ascii="Arial" w:hAnsi="Arial" w:cs="Arial"/>
          <w:b/>
          <w:sz w:val="20"/>
        </w:rPr>
        <w:t>Situation 1 : évaluation organisée en établissement de formation (coef. 3)</w:t>
      </w:r>
    </w:p>
    <w:p w:rsidR="00EA3DC6" w:rsidRDefault="00AC44B0">
      <w:pPr>
        <w:jc w:val="both"/>
        <w:rPr>
          <w:rFonts w:ascii="Arial" w:hAnsi="Arial" w:cs="Arial"/>
          <w:sz w:val="20"/>
        </w:rPr>
      </w:pPr>
      <w:r>
        <w:rPr>
          <w:rFonts w:ascii="Arial" w:hAnsi="Arial" w:cs="Arial"/>
          <w:sz w:val="20"/>
        </w:rPr>
        <w:t xml:space="preserve">La situation d’évaluation prend appui sur </w:t>
      </w:r>
      <w:r>
        <w:rPr>
          <w:rFonts w:ascii="Arial" w:hAnsi="Arial" w:cs="Arial"/>
          <w:sz w:val="20"/>
          <w:szCs w:val="20"/>
        </w:rPr>
        <w:t>le secteur de</w:t>
      </w:r>
      <w:r>
        <w:rPr>
          <w:rFonts w:ascii="Arial" w:hAnsi="Arial" w:cs="Arial"/>
          <w:sz w:val="20"/>
        </w:rPr>
        <w:t xml:space="preserve"> la restauration rapide ou commerciale libre-service. Ses modalités sont identiques à celles de l’évaluation ponctuelle. </w:t>
      </w:r>
    </w:p>
    <w:p w:rsidR="00EA3DC6" w:rsidRDefault="00EA3DC6">
      <w:pPr>
        <w:jc w:val="both"/>
        <w:rPr>
          <w:rFonts w:ascii="Arial" w:hAnsi="Arial" w:cs="Arial"/>
          <w:sz w:val="20"/>
        </w:rPr>
      </w:pPr>
    </w:p>
    <w:p w:rsidR="00EA3DC6" w:rsidRDefault="00AC44B0">
      <w:pPr>
        <w:pStyle w:val="StyleTitre110ptNonGras"/>
        <w:keepNext w:val="0"/>
        <w:outlineLvl w:val="9"/>
        <w:rPr>
          <w:rFonts w:cs="Arial"/>
        </w:rPr>
      </w:pPr>
      <w:r>
        <w:rPr>
          <w:rFonts w:cs="Arial"/>
        </w:rPr>
        <w:t xml:space="preserve">La partie pratique porte sur les compétences ci-dessous </w:t>
      </w:r>
      <w:bookmarkStart w:id="36" w:name="_Hlk527469401"/>
      <w:r>
        <w:rPr>
          <w:rFonts w:cs="Arial"/>
        </w:rPr>
        <w:t>et sur les savoirs</w:t>
      </w:r>
      <w:r>
        <w:rPr>
          <w:rFonts w:cs="Arial"/>
          <w:szCs w:val="20"/>
        </w:rPr>
        <w:t xml:space="preserve"> qui</w:t>
      </w:r>
      <w:r>
        <w:rPr>
          <w:rFonts w:cs="Arial"/>
          <w:szCs w:val="20"/>
        </w:rPr>
        <w:t xml:space="preserve"> y sont associés</w:t>
      </w:r>
      <w:bookmarkEnd w:id="36"/>
      <w:r>
        <w:rPr>
          <w:rFonts w:cs="Arial"/>
        </w:rPr>
        <w:t> :</w:t>
      </w:r>
    </w:p>
    <w:p w:rsidR="00EA3DC6" w:rsidRDefault="00AC44B0">
      <w:pPr>
        <w:spacing w:before="60"/>
        <w:ind w:left="570"/>
        <w:jc w:val="both"/>
        <w:rPr>
          <w:rFonts w:ascii="Arial" w:hAnsi="Arial" w:cs="Arial"/>
          <w:sz w:val="20"/>
          <w:szCs w:val="20"/>
        </w:rPr>
      </w:pPr>
      <w:r>
        <w:rPr>
          <w:rFonts w:ascii="Arial" w:hAnsi="Arial" w:cs="Arial"/>
          <w:sz w:val="20"/>
          <w:szCs w:val="20"/>
        </w:rPr>
        <w:t>C6. Mettre en place et réapprovisionner les espaces de distribution, de vente et de consommation ;</w:t>
      </w:r>
    </w:p>
    <w:p w:rsidR="00EA3DC6" w:rsidRDefault="00AC44B0">
      <w:pPr>
        <w:spacing w:before="60"/>
        <w:ind w:left="570"/>
        <w:jc w:val="both"/>
        <w:rPr>
          <w:rFonts w:ascii="Arial" w:hAnsi="Arial" w:cs="Arial"/>
          <w:sz w:val="20"/>
          <w:szCs w:val="20"/>
        </w:rPr>
      </w:pPr>
      <w:r>
        <w:rPr>
          <w:rFonts w:ascii="Arial" w:hAnsi="Arial" w:cs="Arial"/>
          <w:sz w:val="20"/>
          <w:szCs w:val="20"/>
        </w:rPr>
        <w:t>C9. Encaisser les prestations.</w:t>
      </w:r>
    </w:p>
    <w:p w:rsidR="00EA3DC6" w:rsidRDefault="00EA3DC6">
      <w:pPr>
        <w:spacing w:before="60"/>
        <w:ind w:left="570"/>
        <w:jc w:val="both"/>
        <w:rPr>
          <w:rFonts w:ascii="Arial" w:hAnsi="Arial" w:cs="Arial"/>
          <w:sz w:val="20"/>
          <w:szCs w:val="20"/>
        </w:rPr>
      </w:pPr>
    </w:p>
    <w:p w:rsidR="00EA3DC6" w:rsidRDefault="00AC44B0">
      <w:pPr>
        <w:jc w:val="both"/>
        <w:rPr>
          <w:rFonts w:ascii="Arial" w:hAnsi="Arial" w:cs="Arial"/>
          <w:sz w:val="20"/>
        </w:rPr>
      </w:pPr>
      <w:r>
        <w:rPr>
          <w:rFonts w:ascii="Arial" w:hAnsi="Arial" w:cs="Arial"/>
          <w:sz w:val="20"/>
          <w:szCs w:val="20"/>
        </w:rPr>
        <w:t>La partie orale mobilise</w:t>
      </w:r>
      <w:r>
        <w:rPr>
          <w:rFonts w:ascii="Arial" w:hAnsi="Arial" w:cs="Arial"/>
          <w:sz w:val="20"/>
        </w:rPr>
        <w:t xml:space="preserve"> l’ensemble des savoirs associés du bloc de compétences n°2.</w:t>
      </w:r>
    </w:p>
    <w:p w:rsidR="00EA3DC6" w:rsidRDefault="00EA3DC6">
      <w:pPr>
        <w:jc w:val="both"/>
        <w:rPr>
          <w:rFonts w:ascii="Arial" w:hAnsi="Arial" w:cs="Arial"/>
          <w:sz w:val="20"/>
        </w:rPr>
      </w:pPr>
    </w:p>
    <w:p w:rsidR="00EA3DC6" w:rsidRDefault="00EA3DC6">
      <w:pPr>
        <w:jc w:val="both"/>
        <w:rPr>
          <w:rFonts w:ascii="Arial" w:hAnsi="Arial" w:cs="Arial"/>
          <w:sz w:val="20"/>
        </w:rPr>
      </w:pPr>
      <w:r w:rsidRPr="00EA3DC6">
        <w:rPr>
          <w:rFonts w:ascii="Arial Narrow" w:hAnsi="Arial Narrow" w:cs="Arial"/>
        </w:rPr>
        <w:pict>
          <v:roundrect id="shape 14" o:spid="_x0000_s1041" style="position:absolute;left:0;text-align:left;margin-left:470pt;margin-top:2.4pt;width:510pt;height:127.8pt;z-index:251665920;visibility:visible;mso-position-horizontal:right;mso-position-horizontal-relative:margin;v-text-anchor:middle" arcsize="10923f" fillcolor="#c5e0b3" strokecolor="#70ad47" strokeweight="1pt">
            <v:textbox inset="0,0,0,0">
              <w:txbxContent>
                <w:p w:rsidR="00EA3DC6" w:rsidRDefault="00AC44B0">
                  <w:pPr>
                    <w:jc w:val="both"/>
                    <w:rPr>
                      <w:rFonts w:ascii="Arial" w:hAnsi="Arial" w:cs="Arial"/>
                      <w:sz w:val="20"/>
                      <w:szCs w:val="20"/>
                    </w:rPr>
                  </w:pPr>
                  <w:r>
                    <w:rPr>
                      <w:rFonts w:ascii="Arial" w:hAnsi="Arial" w:cs="Arial"/>
                      <w:sz w:val="20"/>
                      <w:szCs w:val="20"/>
                    </w:rPr>
                    <w:t>L’ensemble des sa</w:t>
                  </w:r>
                  <w:r>
                    <w:rPr>
                      <w:rFonts w:ascii="Arial" w:hAnsi="Arial" w:cs="Arial"/>
                      <w:sz w:val="20"/>
                      <w:szCs w:val="20"/>
                    </w:rPr>
                    <w:t>voirs associés spécifiques (S6.1 à S 10.7) et communs (SC2.1 à SC2.5) du bloc de compétences n°2 peut être mobilisé y compris les savoirs associés aux compétences C7, C8 et C10 évaluées en PFMP.</w:t>
                  </w:r>
                </w:p>
                <w:p w:rsidR="00EA3DC6" w:rsidRDefault="00AC44B0">
                  <w:pPr>
                    <w:jc w:val="both"/>
                    <w:rPr>
                      <w:rFonts w:ascii="Arial" w:hAnsi="Arial" w:cs="Arial"/>
                      <w:sz w:val="20"/>
                      <w:szCs w:val="20"/>
                    </w:rPr>
                  </w:pPr>
                  <w:r>
                    <w:rPr>
                      <w:rFonts w:ascii="Arial" w:hAnsi="Arial" w:cs="Arial"/>
                      <w:sz w:val="20"/>
                      <w:szCs w:val="20"/>
                    </w:rPr>
                    <w:t>Le questionnement oral prend appui sur un à deux documents pr</w:t>
                  </w:r>
                  <w:r>
                    <w:rPr>
                      <w:rFonts w:ascii="Arial" w:hAnsi="Arial" w:cs="Arial"/>
                      <w:sz w:val="20"/>
                      <w:szCs w:val="20"/>
                    </w:rPr>
                    <w:t>ofessionnels et sur les activités pratiques réalisées.</w:t>
                  </w:r>
                </w:p>
                <w:p w:rsidR="00EA3DC6" w:rsidRDefault="00AC44B0">
                  <w:pPr>
                    <w:jc w:val="both"/>
                    <w:rPr>
                      <w:rFonts w:ascii="Arial" w:hAnsi="Arial" w:cs="Arial"/>
                      <w:sz w:val="20"/>
                      <w:szCs w:val="20"/>
                    </w:rPr>
                  </w:pPr>
                  <w:r>
                    <w:rPr>
                      <w:rFonts w:ascii="Arial" w:hAnsi="Arial" w:cs="Arial"/>
                      <w:sz w:val="20"/>
                      <w:szCs w:val="20"/>
                    </w:rPr>
                    <w:t>Les documents professionnels peuvent être choisis par les membres de la commission d’évaluation :</w:t>
                  </w:r>
                </w:p>
                <w:p w:rsidR="00EA3DC6" w:rsidRDefault="00AC44B0">
                  <w:pPr>
                    <w:pStyle w:val="Paragraphedeliste"/>
                    <w:numPr>
                      <w:ilvl w:val="0"/>
                      <w:numId w:val="11"/>
                    </w:numPr>
                    <w:contextualSpacing/>
                    <w:jc w:val="both"/>
                    <w:rPr>
                      <w:rFonts w:ascii="Arial" w:hAnsi="Arial" w:cs="Arial"/>
                      <w:sz w:val="20"/>
                      <w:szCs w:val="20"/>
                    </w:rPr>
                  </w:pPr>
                  <w:r>
                    <w:rPr>
                      <w:rFonts w:ascii="Arial" w:hAnsi="Arial" w:cs="Arial"/>
                      <w:sz w:val="20"/>
                      <w:szCs w:val="20"/>
                    </w:rPr>
                    <w:t>parmi ceux que l’élève aura collectés pendant ses PFMP en restauration rapide ou commerciale libre-serv</w:t>
                  </w:r>
                  <w:r>
                    <w:rPr>
                      <w:rFonts w:ascii="Arial" w:hAnsi="Arial" w:cs="Arial"/>
                      <w:sz w:val="20"/>
                      <w:szCs w:val="20"/>
                    </w:rPr>
                    <w:t>ice ;</w:t>
                  </w:r>
                </w:p>
                <w:p w:rsidR="00EA3DC6" w:rsidRDefault="00AC44B0">
                  <w:pPr>
                    <w:pStyle w:val="Paragraphedeliste"/>
                    <w:numPr>
                      <w:ilvl w:val="0"/>
                      <w:numId w:val="11"/>
                    </w:numPr>
                    <w:contextualSpacing/>
                    <w:jc w:val="both"/>
                    <w:rPr>
                      <w:rFonts w:ascii="Arial" w:hAnsi="Arial" w:cs="Arial"/>
                      <w:sz w:val="20"/>
                      <w:szCs w:val="20"/>
                    </w:rPr>
                  </w:pPr>
                  <w:r>
                    <w:rPr>
                      <w:rFonts w:ascii="Arial" w:hAnsi="Arial" w:cs="Arial"/>
                      <w:sz w:val="20"/>
                      <w:szCs w:val="20"/>
                    </w:rPr>
                    <w:t>parmi ceux utilisés lors de la situation d’évaluation pratique.</w:t>
                  </w:r>
                </w:p>
              </w:txbxContent>
            </v:textbox>
            <w10:wrap anchorx="margin"/>
          </v:roundrect>
        </w:pict>
      </w: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r w:rsidRPr="00EA3DC6">
        <w:rPr>
          <w:rFonts w:ascii="Arial Narrow" w:hAnsi="Arial Narrow" w:cs="Arial"/>
        </w:rPr>
        <w:pict>
          <v:roundrect id="shape 15" o:spid="_x0000_s1040" style="position:absolute;left:0;text-align:left;margin-left:468.2pt;margin-top:1.9pt;width:508.2pt;height:103.2pt;z-index:251666944;visibility:visible;mso-position-horizontal:right;mso-position-horizontal-relative:margin;v-text-anchor:middle" arcsize="10923f" fillcolor="#c5e0b3" strokecolor="#70ad47" strokeweight="1pt">
            <v:textbox inset="0,0,0,0">
              <w:txbxContent>
                <w:p w:rsidR="00EA3DC6" w:rsidRDefault="00AC44B0">
                  <w:pPr>
                    <w:jc w:val="both"/>
                    <w:rPr>
                      <w:rFonts w:ascii="Arial" w:hAnsi="Arial" w:cs="Arial"/>
                      <w:sz w:val="20"/>
                      <w:szCs w:val="20"/>
                    </w:rPr>
                  </w:pPr>
                  <w:r>
                    <w:rPr>
                      <w:rFonts w:ascii="Arial" w:hAnsi="Arial" w:cs="Arial"/>
                      <w:sz w:val="20"/>
                      <w:szCs w:val="20"/>
                      <w:u w:val="single"/>
                    </w:rPr>
                    <w:t>Exemples de documents professionnels</w:t>
                  </w:r>
                  <w:r>
                    <w:rPr>
                      <w:rFonts w:ascii="Arial" w:hAnsi="Arial" w:cs="Arial"/>
                      <w:sz w:val="20"/>
                      <w:szCs w:val="20"/>
                    </w:rPr>
                    <w:t xml:space="preserve"> : supports de communication ou de vente, documents descriptifs des produits proposés (labels…), liste des allergènes, documents de traçabilité, documents d’encaissement, fiches techniques produits, procédures…</w:t>
                  </w:r>
                </w:p>
                <w:p w:rsidR="00EA3DC6" w:rsidRDefault="00EA3DC6">
                  <w:pPr>
                    <w:jc w:val="both"/>
                    <w:rPr>
                      <w:rFonts w:ascii="Arial" w:hAnsi="Arial" w:cs="Arial"/>
                      <w:sz w:val="20"/>
                      <w:szCs w:val="20"/>
                    </w:rPr>
                  </w:pPr>
                </w:p>
                <w:p w:rsidR="00EA3DC6" w:rsidRDefault="00AC44B0">
                  <w:pPr>
                    <w:jc w:val="both"/>
                    <w:rPr>
                      <w:rFonts w:ascii="Arial" w:hAnsi="Arial" w:cs="Arial"/>
                      <w:sz w:val="20"/>
                      <w:szCs w:val="20"/>
                    </w:rPr>
                  </w:pPr>
                  <w:r>
                    <w:rPr>
                      <w:rFonts w:ascii="Arial" w:hAnsi="Arial" w:cs="Arial"/>
                      <w:sz w:val="20"/>
                      <w:szCs w:val="20"/>
                    </w:rPr>
                    <w:t>Les temps de questionnement sur les activité</w:t>
                  </w:r>
                  <w:r>
                    <w:rPr>
                      <w:rFonts w:ascii="Arial" w:hAnsi="Arial" w:cs="Arial"/>
                      <w:sz w:val="20"/>
                      <w:szCs w:val="20"/>
                    </w:rPr>
                    <w:t>s pratiques réalisées et les documents professionnels peuvent être dissociés.</w:t>
                  </w:r>
                </w:p>
                <w:p w:rsidR="00EA3DC6" w:rsidRDefault="00AC44B0">
                  <w:pPr>
                    <w:jc w:val="both"/>
                    <w:rPr>
                      <w:rFonts w:ascii="Arial" w:hAnsi="Arial" w:cs="Arial"/>
                      <w:sz w:val="20"/>
                      <w:szCs w:val="20"/>
                    </w:rPr>
                  </w:pPr>
                  <w:r>
                    <w:rPr>
                      <w:rFonts w:ascii="Arial" w:hAnsi="Arial" w:cs="Arial"/>
                      <w:sz w:val="20"/>
                      <w:szCs w:val="20"/>
                    </w:rPr>
                    <w:t>Les professeurs gardent trace des questions posées et des réponses des élèves.</w:t>
                  </w:r>
                </w:p>
              </w:txbxContent>
            </v:textbox>
            <w10:wrap anchorx="margin"/>
          </v:roundrect>
        </w:pict>
      </w: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AC44B0">
      <w:pPr>
        <w:pStyle w:val="StyleTitre110ptNonGras"/>
        <w:keepNext w:val="0"/>
        <w:outlineLvl w:val="9"/>
        <w:rPr>
          <w:rFonts w:cs="Arial"/>
        </w:rPr>
      </w:pPr>
      <w:r>
        <w:rPr>
          <w:rFonts w:cs="Arial"/>
        </w:rPr>
        <w:t>La situation d’évaluation est organisée par les enseignants responsables des enseignement</w:t>
      </w:r>
      <w:r>
        <w:rPr>
          <w:rFonts w:cs="Arial"/>
        </w:rPr>
        <w:t>s professionnels. La commission d’évaluation est composée d’un enseignant de spécialité et d’un professionnel dans toute la mesure du possible. L’évaluation donne lieu à une proposition de note.</w:t>
      </w:r>
    </w:p>
    <w:p w:rsidR="00EA3DC6" w:rsidRDefault="00EA3DC6">
      <w:pPr>
        <w:pStyle w:val="StyleTitre110ptNonGras"/>
        <w:keepNext w:val="0"/>
        <w:outlineLvl w:val="9"/>
        <w:rPr>
          <w:rFonts w:cs="Arial"/>
        </w:rPr>
      </w:pPr>
    </w:p>
    <w:p w:rsidR="00EA3DC6" w:rsidRDefault="00EA3DC6">
      <w:pPr>
        <w:pStyle w:val="StyleTitre110ptNonGras"/>
        <w:keepNext w:val="0"/>
        <w:outlineLvl w:val="9"/>
        <w:rPr>
          <w:rFonts w:cs="Arial"/>
          <w:szCs w:val="20"/>
        </w:rPr>
      </w:pPr>
    </w:p>
    <w:p w:rsidR="00EA3DC6" w:rsidRDefault="00AC44B0">
      <w:pPr>
        <w:jc w:val="both"/>
        <w:rPr>
          <w:rFonts w:ascii="Arial" w:hAnsi="Arial" w:cs="Arial"/>
          <w:b/>
          <w:sz w:val="20"/>
        </w:rPr>
      </w:pPr>
      <w:r>
        <w:rPr>
          <w:rFonts w:ascii="Arial" w:hAnsi="Arial" w:cs="Arial"/>
          <w:b/>
          <w:sz w:val="20"/>
        </w:rPr>
        <w:t>Situation 2 : évaluation en milieu professionnel (coef.3)</w:t>
      </w:r>
    </w:p>
    <w:p w:rsidR="00EA3DC6" w:rsidRDefault="00AC44B0">
      <w:pPr>
        <w:jc w:val="both"/>
        <w:rPr>
          <w:rFonts w:ascii="Arial" w:hAnsi="Arial" w:cs="Arial"/>
          <w:sz w:val="20"/>
        </w:rPr>
      </w:pPr>
      <w:r>
        <w:rPr>
          <w:rFonts w:ascii="Arial" w:hAnsi="Arial" w:cs="Arial"/>
          <w:sz w:val="20"/>
        </w:rPr>
        <w:t>L</w:t>
      </w:r>
      <w:r>
        <w:rPr>
          <w:rFonts w:ascii="Arial" w:hAnsi="Arial" w:cs="Arial"/>
          <w:sz w:val="20"/>
        </w:rPr>
        <w:t>e candidat effectue le choix du secteur (restauration rapide ou commerciale libre-service ou collective), avec l’aide de l’équipe pédagogique en fonction de son projet professionnel.</w:t>
      </w:r>
    </w:p>
    <w:p w:rsidR="00EA3DC6" w:rsidRDefault="00EA3DC6">
      <w:pPr>
        <w:jc w:val="both"/>
        <w:rPr>
          <w:rFonts w:ascii="Arial" w:hAnsi="Arial" w:cs="Arial"/>
          <w:sz w:val="20"/>
        </w:rPr>
      </w:pPr>
      <w:r w:rsidRPr="00EA3DC6">
        <w:rPr>
          <w:rFonts w:ascii="Arial Narrow" w:hAnsi="Arial Narrow" w:cs="Arial"/>
          <w:sz w:val="22"/>
          <w:szCs w:val="22"/>
        </w:rPr>
        <w:pict>
          <v:roundrect id="shape 16" o:spid="_x0000_s1039" style="position:absolute;left:0;text-align:left;margin-left:468.2pt;margin-top:11.4pt;width:508.2pt;height:48.9pt;z-index:251667968;visibility:visible;mso-position-horizontal:right;mso-position-horizontal-relative:margin;v-text-anchor:middle" arcsize="10923f" fillcolor="#c5e0b3" strokecolor="#9d90a0" strokeweight="1pt">
            <v:textbox inset="0,0,0,0">
              <w:txbxContent>
                <w:p w:rsidR="00EA3DC6" w:rsidRDefault="00AC44B0">
                  <w:pPr>
                    <w:jc w:val="both"/>
                    <w:rPr>
                      <w:rFonts w:ascii="Arial" w:hAnsi="Arial" w:cs="Arial"/>
                      <w:sz w:val="20"/>
                      <w:szCs w:val="20"/>
                    </w:rPr>
                  </w:pPr>
                  <w:r>
                    <w:rPr>
                      <w:rFonts w:ascii="Arial" w:hAnsi="Arial" w:cs="Arial"/>
                      <w:sz w:val="20"/>
                      <w:szCs w:val="20"/>
                    </w:rPr>
                    <w:t>L’équipe pédagogique doit s’assurer que le lieu d’accueil permet de dé</w:t>
                  </w:r>
                  <w:r>
                    <w:rPr>
                      <w:rFonts w:ascii="Arial" w:hAnsi="Arial" w:cs="Arial"/>
                      <w:sz w:val="20"/>
                      <w:szCs w:val="20"/>
                    </w:rPr>
                    <w:t>velopper de façon significative et d’évaluer les compétences C7, C8 et C10.</w:t>
                  </w:r>
                </w:p>
              </w:txbxContent>
            </v:textbox>
            <w10:wrap anchorx="margin"/>
          </v:roundrect>
        </w:pict>
      </w: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EA3DC6">
      <w:pPr>
        <w:jc w:val="both"/>
        <w:rPr>
          <w:rFonts w:ascii="Arial" w:hAnsi="Arial" w:cs="Arial"/>
          <w:sz w:val="20"/>
        </w:rPr>
      </w:pPr>
    </w:p>
    <w:p w:rsidR="00EA3DC6" w:rsidRDefault="00AC44B0">
      <w:pPr>
        <w:jc w:val="both"/>
        <w:rPr>
          <w:rFonts w:ascii="Arial" w:hAnsi="Arial" w:cs="Arial"/>
          <w:sz w:val="20"/>
        </w:rPr>
      </w:pPr>
      <w:r>
        <w:rPr>
          <w:rFonts w:ascii="Arial" w:hAnsi="Arial" w:cs="Arial"/>
          <w:sz w:val="20"/>
        </w:rPr>
        <w:t>L’évaluation porte sur les compétences ci-dessous et les savoirs qui y sont associés :</w:t>
      </w:r>
    </w:p>
    <w:p w:rsidR="00EA3DC6" w:rsidRDefault="00AC44B0">
      <w:pPr>
        <w:spacing w:before="60"/>
        <w:ind w:left="570"/>
        <w:jc w:val="both"/>
        <w:rPr>
          <w:rFonts w:ascii="Arial" w:hAnsi="Arial" w:cs="Arial"/>
          <w:sz w:val="20"/>
          <w:szCs w:val="20"/>
        </w:rPr>
      </w:pPr>
      <w:r>
        <w:rPr>
          <w:rFonts w:ascii="Arial" w:hAnsi="Arial" w:cs="Arial"/>
          <w:sz w:val="20"/>
          <w:szCs w:val="20"/>
        </w:rPr>
        <w:t>C7. Accueillir, informer, conseiller les clients ou convives ;</w:t>
      </w:r>
    </w:p>
    <w:p w:rsidR="00EA3DC6" w:rsidRDefault="00AC44B0">
      <w:pPr>
        <w:spacing w:before="60"/>
        <w:ind w:left="570"/>
        <w:jc w:val="both"/>
        <w:rPr>
          <w:rFonts w:ascii="Arial" w:hAnsi="Arial" w:cs="Arial"/>
          <w:sz w:val="20"/>
          <w:szCs w:val="20"/>
        </w:rPr>
      </w:pPr>
      <w:r>
        <w:rPr>
          <w:rFonts w:ascii="Arial" w:hAnsi="Arial" w:cs="Arial"/>
          <w:sz w:val="20"/>
          <w:szCs w:val="20"/>
        </w:rPr>
        <w:t>C8. Assurer le service des clients ou convives ;</w:t>
      </w:r>
    </w:p>
    <w:p w:rsidR="00EA3DC6" w:rsidRDefault="00AC44B0">
      <w:pPr>
        <w:spacing w:before="60"/>
        <w:ind w:left="570"/>
        <w:rPr>
          <w:rFonts w:ascii="Arial" w:hAnsi="Arial" w:cs="Arial"/>
          <w:sz w:val="20"/>
          <w:szCs w:val="20"/>
        </w:rPr>
      </w:pPr>
      <w:r>
        <w:rPr>
          <w:rFonts w:ascii="Arial" w:hAnsi="Arial" w:cs="Arial"/>
          <w:sz w:val="20"/>
          <w:szCs w:val="20"/>
        </w:rPr>
        <w:t>C10. Mettre en œuvre les opérations d’entretien dans les espaces de distribution, vente, consommation et les locaux annexes.</w:t>
      </w:r>
    </w:p>
    <w:p w:rsidR="00EA3DC6" w:rsidRDefault="00EA3DC6">
      <w:pPr>
        <w:ind w:left="567"/>
        <w:jc w:val="both"/>
        <w:rPr>
          <w:rFonts w:ascii="Arial" w:hAnsi="Arial" w:cs="Arial"/>
          <w:sz w:val="20"/>
        </w:rPr>
      </w:pPr>
    </w:p>
    <w:p w:rsidR="00EA3DC6" w:rsidRDefault="00AC44B0">
      <w:pPr>
        <w:jc w:val="both"/>
        <w:rPr>
          <w:rFonts w:ascii="Arial" w:hAnsi="Arial" w:cs="Arial"/>
          <w:sz w:val="20"/>
        </w:rPr>
      </w:pPr>
      <w:r>
        <w:rPr>
          <w:rFonts w:ascii="Arial" w:hAnsi="Arial" w:cs="Arial"/>
          <w:sz w:val="20"/>
        </w:rPr>
        <w:t>L’évaluation porte sur l’ensemble de la période de formation en milieu profession</w:t>
      </w:r>
      <w:r>
        <w:rPr>
          <w:rFonts w:ascii="Arial" w:hAnsi="Arial" w:cs="Arial"/>
          <w:sz w:val="20"/>
        </w:rPr>
        <w:t>nel ; elle est réalisée conjointement par le tuteur ou le maître d’apprentissage et un enseignant de l’enseignement professionnel en fin de période. Elle donne lieu à une proposition de note.</w:t>
      </w:r>
    </w:p>
    <w:p w:rsidR="00EA3DC6" w:rsidRDefault="00AC44B0">
      <w:pPr>
        <w:jc w:val="both"/>
        <w:rPr>
          <w:rFonts w:ascii="Arial" w:hAnsi="Arial" w:cs="Arial"/>
          <w:sz w:val="20"/>
        </w:rPr>
      </w:pPr>
      <w:r>
        <w:rPr>
          <w:rFonts w:ascii="Arial" w:hAnsi="Arial" w:cs="Arial"/>
          <w:sz w:val="20"/>
        </w:rPr>
        <w:t>L’inspecteur de l’Éducation nationale Sciences biologiques et sc</w:t>
      </w:r>
      <w:r>
        <w:rPr>
          <w:rFonts w:ascii="Arial" w:hAnsi="Arial" w:cs="Arial"/>
          <w:sz w:val="20"/>
        </w:rPr>
        <w:t>iences sociales appliquées veille au bon déroulement du contrôle en cours de formation.</w:t>
      </w:r>
    </w:p>
    <w:p w:rsidR="00EA3DC6" w:rsidRDefault="00AC44B0">
      <w:pPr>
        <w:pStyle w:val="Paragraphedeliste"/>
        <w:numPr>
          <w:ilvl w:val="1"/>
          <w:numId w:val="1"/>
        </w:numPr>
        <w:rPr>
          <w:rFonts w:ascii="Arial" w:hAnsi="Arial" w:cs="Arial"/>
          <w:b/>
          <w:color w:val="538135" w:themeColor="accent6" w:themeShade="BF"/>
        </w:rPr>
      </w:pPr>
      <w:r>
        <w:rPr>
          <w:rFonts w:ascii="Arial" w:hAnsi="Arial" w:cs="Arial"/>
          <w:b/>
          <w:color w:val="538135" w:themeColor="accent6" w:themeShade="BF"/>
        </w:rPr>
        <w:t>Maquette de présentation de la situation 1</w:t>
      </w:r>
    </w:p>
    <w:p w:rsidR="00EA3DC6" w:rsidRDefault="00EA3DC6">
      <w:pPr>
        <w:pStyle w:val="Paragraphedeliste"/>
        <w:ind w:left="1092"/>
        <w:rPr>
          <w:rFonts w:ascii="Arial" w:hAnsi="Arial" w:cs="Arial"/>
          <w:b/>
          <w:color w:val="538135" w:themeColor="accent6" w:themeShade="BF"/>
        </w:rPr>
      </w:pPr>
    </w:p>
    <w:tbl>
      <w:tblPr>
        <w:tblStyle w:val="Grilledutableau"/>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5"/>
        <w:gridCol w:w="8505"/>
      </w:tblGrid>
      <w:tr w:rsidR="00EA3DC6">
        <w:trPr>
          <w:trHeight w:val="1129"/>
        </w:trPr>
        <w:tc>
          <w:tcPr>
            <w:tcW w:w="1985" w:type="dxa"/>
            <w:noWrap/>
          </w:tcPr>
          <w:p w:rsidR="00EA3DC6" w:rsidRDefault="00EA3DC6">
            <w:pPr>
              <w:jc w:val="both"/>
              <w:rPr>
                <w:rFonts w:ascii="Arial" w:hAnsi="Arial" w:cs="Arial"/>
                <w:sz w:val="20"/>
              </w:rPr>
            </w:pPr>
            <w:r w:rsidRPr="00EA3DC6">
              <w:pict>
                <v:shape id="_x0000_s1038" type="#_x0000_t75" style="position:absolute;left:0;text-align:left;margin-left:0;margin-top:0;width:50pt;height:50pt;z-index:251653632;visibility:hidden#_x0000_t75" filled="t" stroked="t">
                  <v:stroke joinstyle="round"/>
                  <v:path o:extrusionok="t" gradientshapeok="f" o:connecttype="segments"/>
                  <o:lock v:ext="edit" aspectratio="f" selection="t"/>
                </v:shape>
              </w:pict>
            </w:r>
            <w:r w:rsidR="00B47631" w:rsidRPr="00EA3DC6">
              <w:pict>
                <v:shape id="_x0000_i1033" type="#_x0000_t75" style="width:80.25pt;height:63pt;mso-wrap-distance-left:0;mso-wrap-distance-top:0;mso-wrap-distance-right:0;mso-wrap-distance-bottom:0">
                  <v:imagedata r:id="rId11" o:title=""/>
                  <v:path textboxrect="0,0,0,0"/>
                </v:shape>
              </w:pict>
            </w:r>
          </w:p>
        </w:tc>
        <w:tc>
          <w:tcPr>
            <w:tcW w:w="8505" w:type="dxa"/>
            <w:shd w:val="clear" w:color="auto" w:fill="C5E0B3" w:themeFill="accent6" w:themeFillTint="66"/>
            <w:noWrap/>
          </w:tcPr>
          <w:p w:rsidR="00EA3DC6" w:rsidRDefault="00EA3DC6">
            <w:pPr>
              <w:ind w:left="460"/>
              <w:rPr>
                <w:rFonts w:ascii="Arial" w:hAnsi="Arial" w:cs="Arial"/>
                <w:b/>
                <w:color w:val="0070C0"/>
                <w:sz w:val="28"/>
                <w:szCs w:val="28"/>
              </w:rPr>
            </w:pPr>
          </w:p>
          <w:p w:rsidR="00EA3DC6" w:rsidRDefault="00AC44B0">
            <w:pPr>
              <w:ind w:left="460"/>
              <w:rPr>
                <w:rFonts w:ascii="Arial" w:hAnsi="Arial" w:cs="Arial"/>
                <w:b/>
                <w:color w:val="385623" w:themeColor="accent6" w:themeShade="80"/>
                <w:sz w:val="28"/>
                <w:szCs w:val="28"/>
              </w:rPr>
            </w:pPr>
            <w:r>
              <w:rPr>
                <w:rFonts w:ascii="Arial" w:hAnsi="Arial" w:cs="Arial"/>
                <w:b/>
                <w:color w:val="385623" w:themeColor="accent6" w:themeShade="80"/>
                <w:sz w:val="28"/>
                <w:szCs w:val="28"/>
              </w:rPr>
              <w:t>CAP Production et service en restaurations</w:t>
            </w:r>
          </w:p>
          <w:p w:rsidR="00EA3DC6" w:rsidRDefault="00AC44B0">
            <w:pPr>
              <w:spacing w:line="480" w:lineRule="auto"/>
              <w:ind w:left="460"/>
              <w:rPr>
                <w:rFonts w:ascii="Arial" w:hAnsi="Arial" w:cs="Arial"/>
                <w:b/>
                <w:color w:val="0070C0"/>
                <w:sz w:val="28"/>
                <w:szCs w:val="28"/>
              </w:rPr>
            </w:pPr>
            <w:r>
              <w:rPr>
                <w:rFonts w:ascii="Arial" w:hAnsi="Arial" w:cs="Arial"/>
                <w:b/>
                <w:color w:val="385623" w:themeColor="accent6" w:themeShade="80"/>
                <w:sz w:val="28"/>
                <w:szCs w:val="28"/>
              </w:rPr>
              <w:t>Epreuve EP2 : service en restaurations</w:t>
            </w:r>
          </w:p>
        </w:tc>
      </w:tr>
    </w:tbl>
    <w:p w:rsidR="00EA3DC6" w:rsidRDefault="00EA3DC6">
      <w:pPr>
        <w:rPr>
          <w:rFonts w:ascii="Arial" w:hAnsi="Arial" w:cs="Arial"/>
          <w:b/>
          <w:color w:val="385623" w:themeColor="accent6" w:themeShade="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29"/>
        <w:gridCol w:w="5101"/>
        <w:gridCol w:w="1080"/>
        <w:gridCol w:w="2325"/>
      </w:tblGrid>
      <w:tr w:rsidR="00EA3DC6">
        <w:trPr>
          <w:cantSplit/>
          <w:trHeight w:val="955"/>
        </w:trPr>
        <w:tc>
          <w:tcPr>
            <w:tcW w:w="6730" w:type="dxa"/>
            <w:gridSpan w:val="2"/>
            <w:tcBorders>
              <w:top w:val="single" w:sz="4" w:space="0" w:color="auto"/>
              <w:left w:val="single" w:sz="4" w:space="0" w:color="auto"/>
              <w:right w:val="single" w:sz="4" w:space="0" w:color="auto"/>
            </w:tcBorders>
            <w:shd w:val="clear" w:color="auto" w:fill="E2EFD9" w:themeFill="accent6" w:themeFillTint="33"/>
            <w:noWrap/>
            <w:vAlign w:val="center"/>
          </w:tcPr>
          <w:p w:rsidR="00EA3DC6" w:rsidRDefault="00AC44B0">
            <w:pPr>
              <w:jc w:val="center"/>
              <w:rPr>
                <w:rFonts w:ascii="Arial" w:hAnsi="Arial" w:cs="Arial"/>
              </w:rPr>
            </w:pPr>
            <w:r>
              <w:rPr>
                <w:rFonts w:ascii="Arial" w:hAnsi="Arial" w:cs="Arial"/>
                <w:sz w:val="22"/>
              </w:rPr>
              <w:t>CAP Production et service en restaurations</w:t>
            </w:r>
          </w:p>
          <w:p w:rsidR="00EA3DC6" w:rsidRDefault="00AC44B0">
            <w:pPr>
              <w:jc w:val="center"/>
              <w:rPr>
                <w:rFonts w:ascii="Arial" w:hAnsi="Arial" w:cs="Arial"/>
              </w:rPr>
            </w:pPr>
            <w:r>
              <w:rPr>
                <w:rFonts w:ascii="Arial" w:hAnsi="Arial" w:cs="Arial"/>
                <w:sz w:val="22"/>
              </w:rPr>
              <w:t>(rapide, collective, cafétéria)</w:t>
            </w:r>
          </w:p>
          <w:p w:rsidR="00EA3DC6" w:rsidRDefault="00AC44B0">
            <w:pPr>
              <w:jc w:val="center"/>
              <w:rPr>
                <w:rFonts w:ascii="Arial Black" w:hAnsi="Arial Black" w:cs="Arial"/>
                <w:b/>
                <w:bCs/>
              </w:rPr>
            </w:pPr>
            <w:r>
              <w:rPr>
                <w:rFonts w:ascii="Arial Black" w:hAnsi="Arial Black" w:cs="Arial"/>
                <w:b/>
                <w:bCs/>
                <w:sz w:val="22"/>
              </w:rPr>
              <w:t>EP2 - Situation 1 en établissement de formation</w:t>
            </w:r>
          </w:p>
        </w:tc>
        <w:tc>
          <w:tcPr>
            <w:tcW w:w="3405" w:type="dxa"/>
            <w:gridSpan w:val="2"/>
            <w:tcBorders>
              <w:top w:val="single" w:sz="4" w:space="0" w:color="auto"/>
              <w:left w:val="single" w:sz="4" w:space="0" w:color="auto"/>
              <w:right w:val="single" w:sz="4" w:space="0" w:color="auto"/>
            </w:tcBorders>
            <w:noWrap/>
            <w:vAlign w:val="center"/>
          </w:tcPr>
          <w:p w:rsidR="00EA3DC6" w:rsidRDefault="00AC44B0">
            <w:pPr>
              <w:jc w:val="center"/>
              <w:rPr>
                <w:rFonts w:ascii="Arial Black" w:hAnsi="Arial Black" w:cs="Arial"/>
                <w:b/>
                <w:bCs/>
              </w:rPr>
            </w:pPr>
            <w:r>
              <w:rPr>
                <w:rFonts w:ascii="Arial" w:hAnsi="Arial" w:cs="Arial"/>
                <w:b/>
                <w:bCs/>
                <w:sz w:val="22"/>
              </w:rPr>
              <w:t>Durée : 2h30</w:t>
            </w:r>
          </w:p>
        </w:tc>
      </w:tr>
      <w:tr w:rsidR="00EA3DC6">
        <w:trPr>
          <w:cantSplit/>
          <w:trHeight w:val="697"/>
        </w:trPr>
        <w:tc>
          <w:tcPr>
            <w:tcW w:w="6730" w:type="dxa"/>
            <w:gridSpan w:val="2"/>
            <w:tcBorders>
              <w:top w:val="single" w:sz="4" w:space="0" w:color="auto"/>
              <w:left w:val="single" w:sz="4" w:space="0" w:color="auto"/>
              <w:bottom w:val="single" w:sz="4" w:space="0" w:color="auto"/>
              <w:right w:val="single" w:sz="4" w:space="0" w:color="auto"/>
            </w:tcBorders>
            <w:noWrap/>
          </w:tcPr>
          <w:p w:rsidR="00EA3DC6" w:rsidRDefault="00AC44B0">
            <w:pPr>
              <w:rPr>
                <w:rFonts w:ascii="Arial" w:hAnsi="Arial" w:cs="Arial"/>
                <w:b/>
                <w:bCs/>
              </w:rPr>
            </w:pPr>
            <w:r>
              <w:rPr>
                <w:rFonts w:ascii="Arial" w:hAnsi="Arial" w:cs="Arial"/>
                <w:b/>
                <w:bCs/>
                <w:sz w:val="22"/>
              </w:rPr>
              <w:t>Etablissement :</w:t>
            </w:r>
          </w:p>
          <w:p w:rsidR="00EA3DC6" w:rsidRDefault="00EA3DC6">
            <w:pPr>
              <w:rPr>
                <w:rFonts w:ascii="Arial" w:hAnsi="Arial" w:cs="Arial"/>
                <w:b/>
                <w:bCs/>
              </w:rPr>
            </w:pPr>
          </w:p>
        </w:tc>
        <w:tc>
          <w:tcPr>
            <w:tcW w:w="1080" w:type="dxa"/>
            <w:tcBorders>
              <w:top w:val="single" w:sz="4" w:space="0" w:color="auto"/>
              <w:left w:val="single" w:sz="4" w:space="0" w:color="auto"/>
              <w:bottom w:val="single" w:sz="4" w:space="0" w:color="auto"/>
              <w:right w:val="none" w:sz="4" w:space="0" w:color="000000"/>
            </w:tcBorders>
            <w:noWrap/>
            <w:vAlign w:val="center"/>
          </w:tcPr>
          <w:p w:rsidR="00EA3DC6" w:rsidRDefault="00AC44B0">
            <w:pPr>
              <w:pStyle w:val="Corpsdetexte21"/>
              <w:spacing w:after="0"/>
              <w:jc w:val="center"/>
              <w:rPr>
                <w:rFonts w:ascii="Arial" w:hAnsi="Arial" w:cs="Arial"/>
              </w:rPr>
            </w:pPr>
            <w:r>
              <w:rPr>
                <w:rFonts w:ascii="Arial" w:hAnsi="Arial" w:cs="Arial"/>
                <w:sz w:val="22"/>
              </w:rPr>
              <w:t>Date :</w:t>
            </w:r>
          </w:p>
        </w:tc>
        <w:tc>
          <w:tcPr>
            <w:tcW w:w="2325" w:type="dxa"/>
            <w:tcBorders>
              <w:top w:val="single" w:sz="4" w:space="0" w:color="auto"/>
              <w:left w:val="none" w:sz="4" w:space="0" w:color="000000"/>
              <w:bottom w:val="single" w:sz="4" w:space="0" w:color="auto"/>
              <w:right w:val="single" w:sz="4" w:space="0" w:color="auto"/>
            </w:tcBorders>
            <w:noWrap/>
            <w:vAlign w:val="center"/>
          </w:tcPr>
          <w:p w:rsidR="00EA3DC6" w:rsidRDefault="00EA3DC6">
            <w:pPr>
              <w:pStyle w:val="Corpsdetexte21"/>
              <w:spacing w:after="0"/>
              <w:rPr>
                <w:rFonts w:ascii="Arial" w:hAnsi="Arial" w:cs="Arial"/>
              </w:rPr>
            </w:pPr>
          </w:p>
        </w:tc>
      </w:tr>
      <w:tr w:rsidR="00EA3DC6">
        <w:trPr>
          <w:cantSplit/>
          <w:trHeight w:val="693"/>
        </w:trPr>
        <w:tc>
          <w:tcPr>
            <w:tcW w:w="1629" w:type="dxa"/>
            <w:tcBorders>
              <w:top w:val="single" w:sz="4" w:space="0" w:color="auto"/>
              <w:left w:val="single" w:sz="4" w:space="0" w:color="auto"/>
              <w:bottom w:val="single" w:sz="4" w:space="0" w:color="auto"/>
              <w:right w:val="single" w:sz="4" w:space="0" w:color="auto"/>
            </w:tcBorders>
            <w:noWrap/>
            <w:vAlign w:val="center"/>
          </w:tcPr>
          <w:p w:rsidR="00EA3DC6" w:rsidRDefault="00AC44B0">
            <w:pPr>
              <w:pStyle w:val="Corpsdetexte21"/>
              <w:spacing w:after="0"/>
              <w:rPr>
                <w:rFonts w:ascii="Arial" w:hAnsi="Arial" w:cs="Arial"/>
              </w:rPr>
            </w:pPr>
            <w:r>
              <w:rPr>
                <w:rFonts w:ascii="Arial" w:hAnsi="Arial" w:cs="Arial"/>
                <w:sz w:val="22"/>
              </w:rPr>
              <w:t>Identification du candidat</w:t>
            </w:r>
          </w:p>
        </w:tc>
        <w:tc>
          <w:tcPr>
            <w:tcW w:w="5101" w:type="dxa"/>
            <w:tcBorders>
              <w:top w:val="single" w:sz="4" w:space="0" w:color="auto"/>
              <w:left w:val="single" w:sz="4" w:space="0" w:color="auto"/>
              <w:right w:val="single" w:sz="4" w:space="0" w:color="auto"/>
            </w:tcBorders>
            <w:noWrap/>
          </w:tcPr>
          <w:p w:rsidR="00EA3DC6" w:rsidRDefault="00AC44B0">
            <w:pPr>
              <w:rPr>
                <w:rFonts w:ascii="Arial" w:hAnsi="Arial" w:cs="Arial"/>
                <w:b/>
                <w:bCs/>
              </w:rPr>
            </w:pPr>
            <w:r>
              <w:rPr>
                <w:rFonts w:ascii="Arial" w:hAnsi="Arial" w:cs="Arial"/>
                <w:b/>
                <w:bCs/>
                <w:sz w:val="22"/>
              </w:rPr>
              <w:t>Nom :</w:t>
            </w:r>
          </w:p>
          <w:p w:rsidR="00EA3DC6" w:rsidRDefault="00EA3DC6">
            <w:pPr>
              <w:rPr>
                <w:rFonts w:ascii="Arial" w:hAnsi="Arial" w:cs="Arial"/>
                <w:b/>
                <w:bCs/>
              </w:rPr>
            </w:pPr>
          </w:p>
          <w:p w:rsidR="00EA3DC6" w:rsidRDefault="00AC44B0">
            <w:pPr>
              <w:rPr>
                <w:rFonts w:ascii="Arial" w:hAnsi="Arial" w:cs="Arial"/>
                <w:b/>
                <w:bCs/>
              </w:rPr>
            </w:pPr>
            <w:r>
              <w:rPr>
                <w:rFonts w:ascii="Arial" w:hAnsi="Arial" w:cs="Arial"/>
                <w:b/>
                <w:bCs/>
                <w:sz w:val="22"/>
              </w:rPr>
              <w:t>Prénom :</w:t>
            </w:r>
          </w:p>
          <w:p w:rsidR="00EA3DC6" w:rsidRDefault="00EA3DC6">
            <w:pPr>
              <w:rPr>
                <w:rFonts w:ascii="Arial" w:hAnsi="Arial" w:cs="Arial"/>
                <w:b/>
                <w:bCs/>
              </w:rPr>
            </w:pPr>
          </w:p>
        </w:tc>
        <w:tc>
          <w:tcPr>
            <w:tcW w:w="1080" w:type="dxa"/>
            <w:tcBorders>
              <w:top w:val="single" w:sz="4" w:space="0" w:color="auto"/>
              <w:left w:val="single" w:sz="4" w:space="0" w:color="auto"/>
              <w:bottom w:val="single" w:sz="4" w:space="0" w:color="auto"/>
              <w:right w:val="none" w:sz="4" w:space="0" w:color="000000"/>
            </w:tcBorders>
            <w:noWrap/>
            <w:vAlign w:val="center"/>
          </w:tcPr>
          <w:p w:rsidR="00EA3DC6" w:rsidRDefault="00AC44B0">
            <w:pPr>
              <w:jc w:val="center"/>
              <w:rPr>
                <w:rFonts w:ascii="Arial" w:hAnsi="Arial" w:cs="Arial"/>
                <w:b/>
                <w:bCs/>
              </w:rPr>
            </w:pPr>
            <w:r>
              <w:rPr>
                <w:rFonts w:ascii="Arial" w:hAnsi="Arial" w:cs="Arial"/>
                <w:b/>
                <w:bCs/>
                <w:sz w:val="22"/>
              </w:rPr>
              <w:t xml:space="preserve">Note :                  </w:t>
            </w:r>
          </w:p>
        </w:tc>
        <w:tc>
          <w:tcPr>
            <w:tcW w:w="2325" w:type="dxa"/>
            <w:tcBorders>
              <w:top w:val="single" w:sz="4" w:space="0" w:color="auto"/>
              <w:left w:val="none" w:sz="4" w:space="0" w:color="000000"/>
              <w:bottom w:val="single" w:sz="4" w:space="0" w:color="auto"/>
              <w:right w:val="single" w:sz="4" w:space="0" w:color="auto"/>
            </w:tcBorders>
            <w:noWrap/>
            <w:vAlign w:val="center"/>
          </w:tcPr>
          <w:p w:rsidR="00EA3DC6" w:rsidRDefault="00AC44B0">
            <w:pPr>
              <w:rPr>
                <w:rFonts w:ascii="Arial" w:hAnsi="Arial" w:cs="Arial"/>
                <w:b/>
                <w:bCs/>
                <w:szCs w:val="32"/>
              </w:rPr>
            </w:pPr>
            <w:r>
              <w:rPr>
                <w:rFonts w:ascii="Arial" w:hAnsi="Arial" w:cs="Arial"/>
                <w:b/>
                <w:bCs/>
                <w:sz w:val="22"/>
                <w:szCs w:val="32"/>
              </w:rPr>
              <w:t xml:space="preserve">    / 60 points</w:t>
            </w:r>
          </w:p>
        </w:tc>
      </w:tr>
    </w:tbl>
    <w:p w:rsidR="00EA3DC6" w:rsidRDefault="00EA3DC6">
      <w:pPr>
        <w:pStyle w:val="Corpsdetexte2"/>
        <w:rPr>
          <w:sz w:val="22"/>
        </w:rPr>
      </w:pPr>
    </w:p>
    <w:p w:rsidR="00EA3DC6" w:rsidRDefault="00AC44B0">
      <w:pPr>
        <w:pStyle w:val="Corpsdetexte2"/>
        <w:pBdr>
          <w:top w:val="single" w:sz="4" w:space="1" w:color="auto"/>
          <w:left w:val="single" w:sz="4" w:space="4" w:color="auto"/>
          <w:bottom w:val="single" w:sz="4" w:space="1" w:color="auto"/>
          <w:right w:val="single" w:sz="4" w:space="4" w:color="auto"/>
        </w:pBdr>
        <w:tabs>
          <w:tab w:val="left" w:pos="8100"/>
        </w:tabs>
        <w:jc w:val="left"/>
        <w:rPr>
          <w:sz w:val="22"/>
        </w:rPr>
      </w:pPr>
      <w:r>
        <w:rPr>
          <w:sz w:val="22"/>
        </w:rPr>
        <w:t>Description de la situation professionnelle :</w:t>
      </w:r>
    </w:p>
    <w:p w:rsidR="00EA3DC6" w:rsidRDefault="00EA3DC6">
      <w:pPr>
        <w:pStyle w:val="Corpsdetexte2"/>
        <w:pBdr>
          <w:top w:val="single" w:sz="4" w:space="1" w:color="auto"/>
          <w:left w:val="single" w:sz="4" w:space="4" w:color="auto"/>
          <w:bottom w:val="single" w:sz="4" w:space="1" w:color="auto"/>
          <w:right w:val="single" w:sz="4" w:space="4" w:color="auto"/>
        </w:pBdr>
        <w:tabs>
          <w:tab w:val="left" w:pos="8100"/>
        </w:tabs>
        <w:rPr>
          <w:sz w:val="22"/>
        </w:rPr>
      </w:pPr>
    </w:p>
    <w:p w:rsidR="00EA3DC6" w:rsidRDefault="00AC44B0">
      <w:pPr>
        <w:pStyle w:val="Corpsdetexte2"/>
        <w:pBdr>
          <w:top w:val="single" w:sz="4" w:space="1" w:color="auto"/>
          <w:left w:val="single" w:sz="4" w:space="4" w:color="auto"/>
          <w:bottom w:val="single" w:sz="4" w:space="1" w:color="auto"/>
          <w:right w:val="single" w:sz="4" w:space="4" w:color="auto"/>
        </w:pBdr>
        <w:tabs>
          <w:tab w:val="left" w:pos="8100"/>
        </w:tabs>
        <w:jc w:val="left"/>
        <w:rPr>
          <w:i/>
          <w:iCs/>
          <w:sz w:val="22"/>
          <w:szCs w:val="20"/>
        </w:rPr>
      </w:pPr>
      <w:r>
        <w:rPr>
          <w:i/>
          <w:iCs/>
          <w:sz w:val="22"/>
          <w:szCs w:val="20"/>
        </w:rPr>
        <w:t xml:space="preserve">Vous êtes employé(e) qualifié(e) de restauration (ou équipier polyvalent ou employé de cafétéria) au sein de… (citer l’entreprise ou la structure de type restauration rapide ou cafétéria). </w:t>
      </w:r>
    </w:p>
    <w:p w:rsidR="00EA3DC6" w:rsidRDefault="00EA3DC6">
      <w:pPr>
        <w:pStyle w:val="Corpsdetexte2"/>
        <w:pBdr>
          <w:top w:val="single" w:sz="4" w:space="1" w:color="auto"/>
          <w:left w:val="single" w:sz="4" w:space="4" w:color="auto"/>
          <w:bottom w:val="single" w:sz="4" w:space="1" w:color="auto"/>
          <w:right w:val="single" w:sz="4" w:space="4" w:color="auto"/>
        </w:pBdr>
        <w:tabs>
          <w:tab w:val="left" w:pos="8100"/>
        </w:tabs>
        <w:jc w:val="left"/>
        <w:rPr>
          <w:i/>
          <w:iCs/>
          <w:sz w:val="22"/>
        </w:rPr>
      </w:pPr>
    </w:p>
    <w:p w:rsidR="00EA3DC6" w:rsidRDefault="00AC44B0">
      <w:pPr>
        <w:pStyle w:val="Corpsdetexte2"/>
        <w:pBdr>
          <w:top w:val="single" w:sz="4" w:space="1" w:color="auto"/>
          <w:left w:val="single" w:sz="4" w:space="4" w:color="auto"/>
          <w:bottom w:val="single" w:sz="4" w:space="1" w:color="auto"/>
          <w:right w:val="single" w:sz="4" w:space="4" w:color="auto"/>
        </w:pBdr>
        <w:tabs>
          <w:tab w:val="left" w:pos="8100"/>
        </w:tabs>
        <w:jc w:val="left"/>
        <w:rPr>
          <w:i/>
          <w:iCs/>
          <w:sz w:val="22"/>
        </w:rPr>
      </w:pPr>
      <w:r>
        <w:rPr>
          <w:i/>
          <w:iCs/>
          <w:sz w:val="22"/>
        </w:rPr>
        <w:t>Vous êtes affecté(e) ce jour au service…</w:t>
      </w:r>
    </w:p>
    <w:p w:rsidR="00EA3DC6" w:rsidRDefault="00AC44B0">
      <w:pPr>
        <w:pStyle w:val="Corpsdetexte2"/>
        <w:pBdr>
          <w:top w:val="single" w:sz="4" w:space="1" w:color="auto"/>
          <w:left w:val="single" w:sz="4" w:space="4" w:color="auto"/>
          <w:bottom w:val="single" w:sz="4" w:space="1" w:color="auto"/>
          <w:right w:val="single" w:sz="4" w:space="4" w:color="auto"/>
        </w:pBdr>
        <w:tabs>
          <w:tab w:val="left" w:pos="8100"/>
        </w:tabs>
        <w:jc w:val="left"/>
        <w:rPr>
          <w:i/>
          <w:iCs/>
          <w:sz w:val="22"/>
        </w:rPr>
      </w:pPr>
      <w:r>
        <w:rPr>
          <w:i/>
          <w:iCs/>
          <w:sz w:val="22"/>
        </w:rPr>
        <w:t>Ou</w:t>
      </w:r>
    </w:p>
    <w:p w:rsidR="00EA3DC6" w:rsidRDefault="00AC44B0">
      <w:pPr>
        <w:pStyle w:val="Corpsdetexte2"/>
        <w:pBdr>
          <w:top w:val="single" w:sz="4" w:space="1" w:color="auto"/>
          <w:left w:val="single" w:sz="4" w:space="4" w:color="auto"/>
          <w:bottom w:val="single" w:sz="4" w:space="1" w:color="auto"/>
          <w:right w:val="single" w:sz="4" w:space="4" w:color="auto"/>
        </w:pBdr>
        <w:tabs>
          <w:tab w:val="left" w:pos="8100"/>
        </w:tabs>
        <w:jc w:val="left"/>
        <w:rPr>
          <w:i/>
          <w:iCs/>
          <w:sz w:val="22"/>
        </w:rPr>
      </w:pPr>
      <w:r>
        <w:rPr>
          <w:i/>
          <w:sz w:val="22"/>
          <w:szCs w:val="22"/>
        </w:rPr>
        <w:t>Après avoir pris connaissance de l’offre du jour (menu, carte, formules…), vous participez à la mise en place et au réapprovisionnement des espaces de (distribution, de vente et de consommation) et vous encaissez</w:t>
      </w:r>
      <w:r>
        <w:rPr>
          <w:i/>
          <w:sz w:val="22"/>
          <w:szCs w:val="22"/>
        </w:rPr>
        <w:t xml:space="preserve"> les prestations</w:t>
      </w:r>
    </w:p>
    <w:p w:rsidR="00EA3DC6" w:rsidRDefault="00AC44B0">
      <w:pPr>
        <w:pStyle w:val="Corpsdetexte2"/>
        <w:pBdr>
          <w:top w:val="single" w:sz="4" w:space="1" w:color="auto"/>
          <w:left w:val="single" w:sz="4" w:space="4" w:color="auto"/>
          <w:bottom w:val="single" w:sz="4" w:space="1" w:color="auto"/>
          <w:right w:val="single" w:sz="4" w:space="4" w:color="auto"/>
        </w:pBdr>
        <w:tabs>
          <w:tab w:val="left" w:pos="8100"/>
        </w:tabs>
        <w:jc w:val="left"/>
        <w:rPr>
          <w:i/>
          <w:iCs/>
          <w:sz w:val="22"/>
        </w:rPr>
      </w:pPr>
      <w:r>
        <w:rPr>
          <w:i/>
          <w:iCs/>
          <w:sz w:val="22"/>
        </w:rPr>
        <w:t>(La situation professionnelle sera enrichie en fonction du contexte et des activités confiées).</w:t>
      </w:r>
    </w:p>
    <w:p w:rsidR="00EA3DC6" w:rsidRDefault="00EA3DC6">
      <w:pPr>
        <w:rPr>
          <w:rFonts w:ascii="Arial" w:hAnsi="Arial" w:cs="Arial"/>
          <w:sz w:val="22"/>
          <w:szCs w:val="22"/>
        </w:rPr>
      </w:pPr>
    </w:p>
    <w:p w:rsidR="00EA3DC6" w:rsidRDefault="00AC44B0">
      <w:pPr>
        <w:pStyle w:val="Corpsdetexte3"/>
        <w:numPr>
          <w:ilvl w:val="3"/>
          <w:numId w:val="3"/>
        </w:numPr>
        <w:spacing w:line="276" w:lineRule="auto"/>
        <w:ind w:left="851" w:hanging="284"/>
        <w:jc w:val="both"/>
        <w:rPr>
          <w:b/>
          <w:sz w:val="22"/>
          <w:szCs w:val="22"/>
        </w:rPr>
      </w:pPr>
      <w:r>
        <w:rPr>
          <w:b/>
          <w:sz w:val="22"/>
          <w:szCs w:val="22"/>
        </w:rPr>
        <w:t xml:space="preserve">PARTIE PRATIQUE (durée : 2h10)  </w:t>
      </w:r>
    </w:p>
    <w:p w:rsidR="00EA3DC6" w:rsidRDefault="00EA3DC6">
      <w:pPr>
        <w:pStyle w:val="Corpsdetexte3"/>
        <w:spacing w:line="276" w:lineRule="auto"/>
        <w:ind w:left="1080"/>
        <w:jc w:val="both"/>
        <w:rPr>
          <w:b/>
          <w:sz w:val="22"/>
          <w:szCs w:val="22"/>
        </w:rPr>
      </w:pPr>
    </w:p>
    <w:p w:rsidR="00EA3DC6" w:rsidRDefault="00AC44B0">
      <w:pPr>
        <w:pStyle w:val="Corpsdetexte3"/>
        <w:spacing w:line="276" w:lineRule="auto"/>
        <w:jc w:val="both"/>
        <w:rPr>
          <w:b/>
          <w:bCs/>
          <w:sz w:val="22"/>
          <w:szCs w:val="22"/>
        </w:rPr>
      </w:pPr>
      <w:r>
        <w:rPr>
          <w:b/>
          <w:bCs/>
          <w:sz w:val="22"/>
          <w:szCs w:val="22"/>
        </w:rPr>
        <w:t>Vous réalisez les tâches cochées ci-dessousen prenant appui sur les documentsprofessionnels habituels.</w:t>
      </w:r>
    </w:p>
    <w:p w:rsidR="00EA3DC6" w:rsidRDefault="00AC44B0">
      <w:pPr>
        <w:rPr>
          <w:rFonts w:ascii="Arial" w:hAnsi="Arial" w:cs="Arial"/>
          <w:sz w:val="22"/>
          <w:szCs w:val="22"/>
        </w:rPr>
      </w:pPr>
      <w:r>
        <w:rPr>
          <w:rFonts w:ascii="Arial" w:hAnsi="Arial" w:cs="Arial"/>
          <w:b/>
          <w:bCs/>
          <w:sz w:val="22"/>
          <w:szCs w:val="22"/>
        </w:rPr>
        <w:t>Penda</w:t>
      </w:r>
      <w:r>
        <w:rPr>
          <w:rFonts w:ascii="Arial" w:hAnsi="Arial" w:cs="Arial"/>
          <w:b/>
          <w:bCs/>
          <w:sz w:val="22"/>
          <w:szCs w:val="22"/>
        </w:rPr>
        <w:t>nt vos activités, vous veillez à</w:t>
      </w:r>
      <w:r>
        <w:rPr>
          <w:rFonts w:ascii="Arial" w:hAnsi="Arial" w:cs="Arial"/>
          <w:sz w:val="22"/>
          <w:szCs w:val="22"/>
        </w:rPr>
        <w:t xml:space="preserve"> : </w:t>
      </w:r>
    </w:p>
    <w:p w:rsidR="00EA3DC6" w:rsidRDefault="00AC44B0">
      <w:pPr>
        <w:pStyle w:val="Paragraphedeliste"/>
        <w:numPr>
          <w:ilvl w:val="0"/>
          <w:numId w:val="7"/>
        </w:numPr>
        <w:contextualSpacing/>
        <w:rPr>
          <w:rFonts w:ascii="Arial" w:hAnsi="Arial" w:cs="Arial"/>
          <w:sz w:val="22"/>
          <w:szCs w:val="22"/>
        </w:rPr>
      </w:pPr>
      <w:r>
        <w:rPr>
          <w:rFonts w:ascii="Arial" w:hAnsi="Arial" w:cs="Arial"/>
          <w:sz w:val="22"/>
          <w:szCs w:val="22"/>
        </w:rPr>
        <w:t>appliquer les procédures du plan de maîtrise sanitaire de l’établissement,</w:t>
      </w:r>
    </w:p>
    <w:p w:rsidR="00EA3DC6" w:rsidRDefault="00AC44B0">
      <w:pPr>
        <w:pStyle w:val="Paragraphedeliste"/>
        <w:numPr>
          <w:ilvl w:val="0"/>
          <w:numId w:val="7"/>
        </w:numPr>
        <w:contextualSpacing/>
        <w:rPr>
          <w:rFonts w:ascii="Arial" w:hAnsi="Arial" w:cs="Arial"/>
          <w:sz w:val="22"/>
          <w:szCs w:val="22"/>
        </w:rPr>
      </w:pPr>
      <w:r>
        <w:rPr>
          <w:rFonts w:ascii="Arial" w:hAnsi="Arial" w:cs="Arial"/>
          <w:sz w:val="22"/>
          <w:szCs w:val="22"/>
        </w:rPr>
        <w:t>respecter les règles d’hygiène, de sécurité et d’ergonomie.</w:t>
      </w:r>
    </w:p>
    <w:p w:rsidR="00EA3DC6" w:rsidRDefault="00EA3DC6">
      <w:pPr>
        <w:spacing w:before="120" w:line="276" w:lineRule="auto"/>
        <w:rPr>
          <w:rFonts w:ascii="Arial" w:hAnsi="Arial" w:cs="Arial"/>
          <w:i/>
          <w:iCs/>
          <w:sz w:val="22"/>
          <w:szCs w:val="22"/>
        </w:rPr>
      </w:pP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tblPr>
      <w:tblGrid>
        <w:gridCol w:w="851"/>
        <w:gridCol w:w="8524"/>
        <w:gridCol w:w="850"/>
      </w:tblGrid>
      <w:tr w:rsidR="00EA3DC6">
        <w:trPr>
          <w:trHeight w:val="232"/>
        </w:trPr>
        <w:tc>
          <w:tcPr>
            <w:tcW w:w="10225" w:type="dxa"/>
            <w:gridSpan w:val="3"/>
            <w:tcBorders>
              <w:top w:val="single" w:sz="12" w:space="0" w:color="auto"/>
              <w:left w:val="single" w:sz="12" w:space="0" w:color="auto"/>
              <w:bottom w:val="single" w:sz="4" w:space="0" w:color="auto"/>
              <w:right w:val="single" w:sz="12" w:space="0" w:color="auto"/>
            </w:tcBorders>
            <w:shd w:val="clear" w:color="auto" w:fill="E2EFD9"/>
            <w:noWrap/>
          </w:tcPr>
          <w:p w:rsidR="00EA3DC6" w:rsidRDefault="00AC44B0">
            <w:pPr>
              <w:spacing w:line="276" w:lineRule="auto"/>
              <w:jc w:val="center"/>
              <w:rPr>
                <w:rFonts w:ascii="Arial" w:hAnsi="Arial" w:cs="Arial"/>
                <w:b/>
              </w:rPr>
            </w:pPr>
            <w:r>
              <w:rPr>
                <w:rFonts w:ascii="Arial" w:hAnsi="Arial" w:cs="Arial"/>
                <w:b/>
                <w:sz w:val="22"/>
                <w:szCs w:val="22"/>
              </w:rPr>
              <w:t>Tâches à effectuer</w:t>
            </w:r>
          </w:p>
        </w:tc>
      </w:tr>
      <w:tr w:rsidR="00EA3DC6">
        <w:trPr>
          <w:trHeight w:val="454"/>
        </w:trPr>
        <w:tc>
          <w:tcPr>
            <w:tcW w:w="851" w:type="dxa"/>
            <w:vMerge w:val="restart"/>
            <w:tcBorders>
              <w:top w:val="single" w:sz="12" w:space="0" w:color="auto"/>
              <w:left w:val="single" w:sz="12" w:space="0" w:color="auto"/>
              <w:right w:val="single" w:sz="12" w:space="0" w:color="auto"/>
            </w:tcBorders>
            <w:shd w:val="clear" w:color="auto" w:fill="auto"/>
            <w:noWrap/>
          </w:tcPr>
          <w:p w:rsidR="00EA3DC6" w:rsidRDefault="00AC44B0">
            <w:pPr>
              <w:jc w:val="both"/>
              <w:rPr>
                <w:rFonts w:ascii="Arial" w:hAnsi="Arial" w:cs="Arial"/>
                <w:i/>
                <w:iCs/>
                <w:sz w:val="20"/>
                <w:szCs w:val="20"/>
              </w:rPr>
            </w:pPr>
            <w:r>
              <w:rPr>
                <w:rFonts w:ascii="Arial" w:hAnsi="Arial" w:cs="Arial"/>
                <w:i/>
                <w:iCs/>
                <w:sz w:val="20"/>
                <w:szCs w:val="20"/>
              </w:rPr>
              <w:t>C 6.1</w:t>
            </w:r>
          </w:p>
        </w:tc>
        <w:tc>
          <w:tcPr>
            <w:tcW w:w="8524" w:type="dxa"/>
            <w:tcBorders>
              <w:top w:val="single" w:sz="12" w:space="0" w:color="auto"/>
              <w:left w:val="single" w:sz="12" w:space="0" w:color="auto"/>
              <w:bottom w:val="single" w:sz="4"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 xml:space="preserve">Installer l’espace de distribution / vente pour le </w:t>
            </w:r>
            <w:r>
              <w:rPr>
                <w:rFonts w:ascii="Arial" w:hAnsi="Arial" w:cs="Arial"/>
                <w:b/>
                <w:bCs/>
                <w:sz w:val="22"/>
                <w:szCs w:val="22"/>
              </w:rPr>
              <w:t>pôle froid</w:t>
            </w:r>
          </w:p>
        </w:tc>
        <w:tc>
          <w:tcPr>
            <w:tcW w:w="850" w:type="dxa"/>
            <w:tcBorders>
              <w:top w:val="single" w:sz="12" w:space="0" w:color="auto"/>
              <w:left w:val="single" w:sz="4" w:space="0" w:color="auto"/>
              <w:bottom w:val="none" w:sz="4" w:space="0" w:color="000000"/>
              <w:right w:val="single" w:sz="12" w:space="0" w:color="auto"/>
            </w:tcBorders>
            <w:shd w:val="clear" w:color="auto" w:fill="auto"/>
            <w:noWrap/>
          </w:tcPr>
          <w:p w:rsidR="00EA3DC6" w:rsidRDefault="00AC44B0">
            <w:pPr>
              <w:jc w:val="center"/>
              <w:rPr>
                <w:rFonts w:ascii="Arial" w:hAnsi="Arial" w:cs="Arial"/>
              </w:rPr>
            </w:pPr>
            <w:r>
              <w:rPr>
                <w:rFonts w:ascii="Wingdings" w:eastAsia="Wingdings" w:hAnsi="Wingdings" w:cs="Wingdings"/>
                <w:sz w:val="22"/>
                <w:szCs w:val="22"/>
              </w:rPr>
              <w:t></w:t>
            </w:r>
          </w:p>
        </w:tc>
      </w:tr>
      <w:tr w:rsidR="00EA3DC6">
        <w:trPr>
          <w:trHeight w:val="454"/>
        </w:trPr>
        <w:tc>
          <w:tcPr>
            <w:tcW w:w="851" w:type="dxa"/>
            <w:vMerge/>
            <w:tcBorders>
              <w:left w:val="single" w:sz="12" w:space="0" w:color="auto"/>
              <w:right w:val="single" w:sz="12" w:space="0" w:color="auto"/>
            </w:tcBorders>
            <w:shd w:val="clear" w:color="auto" w:fill="auto"/>
            <w:noWrap/>
          </w:tcPr>
          <w:p w:rsidR="00EA3DC6" w:rsidRDefault="00EA3DC6">
            <w:pPr>
              <w:jc w:val="both"/>
              <w:rPr>
                <w:rFonts w:ascii="Arial" w:hAnsi="Arial" w:cs="Arial"/>
                <w:i/>
                <w:iCs/>
                <w:sz w:val="20"/>
                <w:szCs w:val="20"/>
              </w:rPr>
            </w:pPr>
          </w:p>
        </w:tc>
        <w:tc>
          <w:tcPr>
            <w:tcW w:w="8524" w:type="dxa"/>
            <w:tcBorders>
              <w:top w:val="single" w:sz="4" w:space="0" w:color="auto"/>
              <w:left w:val="single" w:sz="12" w:space="0" w:color="auto"/>
              <w:bottom w:val="single" w:sz="4"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 xml:space="preserve">Installer l’espace de distribution / vente pour le </w:t>
            </w:r>
            <w:r>
              <w:rPr>
                <w:rFonts w:ascii="Arial" w:hAnsi="Arial" w:cs="Arial"/>
                <w:b/>
                <w:bCs/>
                <w:sz w:val="22"/>
                <w:szCs w:val="22"/>
              </w:rPr>
              <w:t>pôle chaud</w:t>
            </w:r>
          </w:p>
        </w:tc>
        <w:tc>
          <w:tcPr>
            <w:tcW w:w="850" w:type="dxa"/>
            <w:tcBorders>
              <w:top w:val="none" w:sz="4" w:space="0" w:color="000000"/>
              <w:left w:val="single" w:sz="4" w:space="0" w:color="auto"/>
              <w:bottom w:val="none" w:sz="4" w:space="0" w:color="000000"/>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rPr>
          <w:trHeight w:val="454"/>
        </w:trPr>
        <w:tc>
          <w:tcPr>
            <w:tcW w:w="851" w:type="dxa"/>
            <w:vMerge/>
            <w:tcBorders>
              <w:left w:val="single" w:sz="12" w:space="0" w:color="auto"/>
              <w:bottom w:val="single" w:sz="12" w:space="0" w:color="auto"/>
              <w:right w:val="single" w:sz="12" w:space="0" w:color="auto"/>
            </w:tcBorders>
            <w:shd w:val="clear" w:color="auto" w:fill="auto"/>
            <w:noWrap/>
          </w:tcPr>
          <w:p w:rsidR="00EA3DC6" w:rsidRDefault="00EA3DC6">
            <w:pPr>
              <w:jc w:val="both"/>
              <w:rPr>
                <w:rFonts w:ascii="Arial" w:hAnsi="Arial" w:cs="Arial"/>
                <w:i/>
                <w:iCs/>
                <w:sz w:val="20"/>
                <w:szCs w:val="20"/>
              </w:rPr>
            </w:pPr>
          </w:p>
        </w:tc>
        <w:tc>
          <w:tcPr>
            <w:tcW w:w="8524" w:type="dxa"/>
            <w:tcBorders>
              <w:top w:val="single" w:sz="4" w:space="0" w:color="auto"/>
              <w:left w:val="single" w:sz="12" w:space="0" w:color="auto"/>
              <w:bottom w:val="single" w:sz="12"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Installer l’espace de consommation</w:t>
            </w:r>
          </w:p>
        </w:tc>
        <w:tc>
          <w:tcPr>
            <w:tcW w:w="850" w:type="dxa"/>
            <w:tcBorders>
              <w:top w:val="none" w:sz="4" w:space="0" w:color="000000"/>
              <w:left w:val="single" w:sz="4" w:space="0" w:color="auto"/>
              <w:bottom w:val="single" w:sz="12" w:space="0" w:color="auto"/>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rPr>
          <w:trHeight w:val="702"/>
        </w:trPr>
        <w:tc>
          <w:tcPr>
            <w:tcW w:w="851" w:type="dxa"/>
            <w:vMerge w:val="restart"/>
            <w:tcBorders>
              <w:top w:val="single" w:sz="12" w:space="0" w:color="auto"/>
              <w:left w:val="single" w:sz="12" w:space="0" w:color="auto"/>
              <w:right w:val="single" w:sz="12" w:space="0" w:color="auto"/>
            </w:tcBorders>
            <w:shd w:val="clear" w:color="auto" w:fill="auto"/>
            <w:noWrap/>
          </w:tcPr>
          <w:p w:rsidR="00EA3DC6" w:rsidRDefault="00AC44B0">
            <w:pPr>
              <w:jc w:val="both"/>
              <w:rPr>
                <w:rFonts w:ascii="Arial" w:hAnsi="Arial" w:cs="Arial"/>
                <w:i/>
                <w:iCs/>
                <w:color w:val="000000"/>
                <w:sz w:val="20"/>
                <w:szCs w:val="20"/>
              </w:rPr>
            </w:pPr>
            <w:r>
              <w:rPr>
                <w:rFonts w:ascii="Arial" w:hAnsi="Arial" w:cs="Arial"/>
                <w:i/>
                <w:iCs/>
                <w:color w:val="000000"/>
                <w:sz w:val="20"/>
                <w:szCs w:val="20"/>
              </w:rPr>
              <w:t>C 6.2</w:t>
            </w:r>
          </w:p>
        </w:tc>
        <w:tc>
          <w:tcPr>
            <w:tcW w:w="8524" w:type="dxa"/>
            <w:tcBorders>
              <w:top w:val="single" w:sz="12" w:space="0" w:color="auto"/>
              <w:left w:val="single" w:sz="12" w:space="0" w:color="auto"/>
              <w:bottom w:val="single" w:sz="4"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color w:val="000000"/>
                <w:sz w:val="22"/>
                <w:szCs w:val="22"/>
              </w:rPr>
              <w:t xml:space="preserve">Disposer les </w:t>
            </w:r>
            <w:r>
              <w:rPr>
                <w:rFonts w:ascii="Arial" w:hAnsi="Arial" w:cs="Arial"/>
                <w:b/>
                <w:bCs/>
                <w:color w:val="000000"/>
                <w:sz w:val="22"/>
                <w:szCs w:val="22"/>
              </w:rPr>
              <w:t>produits non alimentaires</w:t>
            </w:r>
            <w:r>
              <w:rPr>
                <w:rFonts w:ascii="Arial" w:hAnsi="Arial" w:cs="Arial"/>
                <w:color w:val="000000"/>
                <w:sz w:val="22"/>
                <w:szCs w:val="22"/>
              </w:rPr>
              <w:t xml:space="preserve"> sur les espaces de distribution, vente</w:t>
            </w:r>
          </w:p>
          <w:p w:rsidR="00EA3DC6" w:rsidRDefault="00AC44B0">
            <w:pPr>
              <w:jc w:val="both"/>
              <w:rPr>
                <w:rFonts w:ascii="Arial" w:hAnsi="Arial" w:cs="Arial"/>
              </w:rPr>
            </w:pPr>
            <w:r>
              <w:rPr>
                <w:rFonts w:ascii="Arial" w:hAnsi="Arial" w:cs="Arial"/>
                <w:sz w:val="22"/>
                <w:szCs w:val="22"/>
              </w:rPr>
              <w:t>(Serviettes, couverts, affichages…)</w:t>
            </w:r>
          </w:p>
        </w:tc>
        <w:tc>
          <w:tcPr>
            <w:tcW w:w="850" w:type="dxa"/>
            <w:tcBorders>
              <w:top w:val="single" w:sz="12" w:space="0" w:color="auto"/>
              <w:left w:val="single" w:sz="4" w:space="0" w:color="auto"/>
              <w:bottom w:val="none" w:sz="4" w:space="0" w:color="000000"/>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c>
          <w:tcPr>
            <w:tcW w:w="851" w:type="dxa"/>
            <w:vMerge/>
            <w:tcBorders>
              <w:left w:val="single" w:sz="12" w:space="0" w:color="auto"/>
              <w:right w:val="single" w:sz="12" w:space="0" w:color="auto"/>
            </w:tcBorders>
            <w:shd w:val="clear" w:color="auto" w:fill="auto"/>
            <w:noWrap/>
          </w:tcPr>
          <w:p w:rsidR="00EA3DC6" w:rsidRDefault="00EA3DC6">
            <w:pPr>
              <w:jc w:val="both"/>
              <w:rPr>
                <w:rFonts w:ascii="Arial" w:hAnsi="Arial" w:cs="Arial"/>
                <w:i/>
                <w:iCs/>
                <w:color w:val="000000"/>
                <w:sz w:val="16"/>
                <w:szCs w:val="16"/>
              </w:rPr>
            </w:pPr>
          </w:p>
        </w:tc>
        <w:tc>
          <w:tcPr>
            <w:tcW w:w="8524" w:type="dxa"/>
            <w:tcBorders>
              <w:top w:val="single" w:sz="4" w:space="0" w:color="auto"/>
              <w:left w:val="single" w:sz="12" w:space="0" w:color="auto"/>
              <w:bottom w:val="single" w:sz="4"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color w:val="000000"/>
                <w:sz w:val="22"/>
                <w:szCs w:val="22"/>
              </w:rPr>
              <w:t xml:space="preserve">Disposer les </w:t>
            </w:r>
            <w:r>
              <w:rPr>
                <w:rFonts w:ascii="Arial" w:hAnsi="Arial" w:cs="Arial"/>
                <w:b/>
                <w:bCs/>
                <w:sz w:val="22"/>
                <w:szCs w:val="22"/>
              </w:rPr>
              <w:t>entrées ou plats froids</w:t>
            </w:r>
            <w:r>
              <w:rPr>
                <w:rFonts w:ascii="Arial" w:hAnsi="Arial" w:cs="Arial"/>
                <w:sz w:val="22"/>
                <w:szCs w:val="22"/>
              </w:rPr>
              <w:t> </w:t>
            </w:r>
            <w:r>
              <w:rPr>
                <w:rFonts w:ascii="Arial" w:hAnsi="Arial" w:cs="Arial"/>
                <w:color w:val="000000"/>
                <w:sz w:val="22"/>
                <w:szCs w:val="22"/>
              </w:rPr>
              <w:t xml:space="preserve">sur les espaces de distribution, vente </w:t>
            </w:r>
          </w:p>
          <w:p w:rsidR="00EA3DC6" w:rsidRDefault="00EA3DC6">
            <w:pPr>
              <w:jc w:val="both"/>
              <w:rPr>
                <w:rFonts w:ascii="Arial" w:hAnsi="Arial" w:cs="Arial"/>
                <w:color w:val="000000"/>
              </w:rPr>
            </w:pPr>
          </w:p>
        </w:tc>
        <w:tc>
          <w:tcPr>
            <w:tcW w:w="850" w:type="dxa"/>
            <w:tcBorders>
              <w:top w:val="none" w:sz="4" w:space="0" w:color="000000"/>
              <w:left w:val="single" w:sz="4" w:space="0" w:color="auto"/>
              <w:bottom w:val="none" w:sz="4" w:space="0" w:color="000000"/>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c>
          <w:tcPr>
            <w:tcW w:w="851" w:type="dxa"/>
            <w:vMerge/>
            <w:tcBorders>
              <w:left w:val="single" w:sz="12" w:space="0" w:color="auto"/>
              <w:right w:val="single" w:sz="12" w:space="0" w:color="auto"/>
            </w:tcBorders>
            <w:shd w:val="clear" w:color="auto" w:fill="auto"/>
            <w:noWrap/>
          </w:tcPr>
          <w:p w:rsidR="00EA3DC6" w:rsidRDefault="00EA3DC6">
            <w:pPr>
              <w:jc w:val="both"/>
              <w:rPr>
                <w:rFonts w:ascii="Arial" w:hAnsi="Arial" w:cs="Arial"/>
                <w:i/>
                <w:iCs/>
                <w:sz w:val="16"/>
                <w:szCs w:val="16"/>
              </w:rPr>
            </w:pPr>
          </w:p>
        </w:tc>
        <w:tc>
          <w:tcPr>
            <w:tcW w:w="8524" w:type="dxa"/>
            <w:tcBorders>
              <w:top w:val="single" w:sz="4" w:space="0" w:color="auto"/>
              <w:left w:val="single" w:sz="12" w:space="0" w:color="auto"/>
              <w:bottom w:val="single" w:sz="4"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 xml:space="preserve">Disposer les </w:t>
            </w:r>
            <w:r>
              <w:rPr>
                <w:rFonts w:ascii="Arial" w:hAnsi="Arial" w:cs="Arial"/>
                <w:b/>
                <w:bCs/>
                <w:sz w:val="22"/>
                <w:szCs w:val="22"/>
              </w:rPr>
              <w:t>desserts</w:t>
            </w:r>
            <w:r>
              <w:rPr>
                <w:rFonts w:ascii="Arial" w:hAnsi="Arial" w:cs="Arial"/>
                <w:sz w:val="22"/>
                <w:szCs w:val="22"/>
              </w:rPr>
              <w:t xml:space="preserve">sur les espaces de distribution, vente </w:t>
            </w:r>
          </w:p>
        </w:tc>
        <w:tc>
          <w:tcPr>
            <w:tcW w:w="850" w:type="dxa"/>
            <w:tcBorders>
              <w:top w:val="none" w:sz="4" w:space="0" w:color="000000"/>
              <w:left w:val="single" w:sz="4" w:space="0" w:color="auto"/>
              <w:bottom w:val="none" w:sz="4" w:space="0" w:color="000000"/>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rPr>
          <w:trHeight w:val="20"/>
        </w:trPr>
        <w:tc>
          <w:tcPr>
            <w:tcW w:w="851" w:type="dxa"/>
            <w:vMerge/>
            <w:tcBorders>
              <w:left w:val="single" w:sz="12" w:space="0" w:color="auto"/>
              <w:right w:val="single" w:sz="12" w:space="0" w:color="auto"/>
            </w:tcBorders>
            <w:shd w:val="clear" w:color="auto" w:fill="auto"/>
            <w:noWrap/>
          </w:tcPr>
          <w:p w:rsidR="00EA3DC6" w:rsidRDefault="00EA3DC6">
            <w:pPr>
              <w:jc w:val="both"/>
              <w:rPr>
                <w:rFonts w:ascii="Arial" w:hAnsi="Arial" w:cs="Arial"/>
                <w:i/>
                <w:iCs/>
                <w:sz w:val="16"/>
                <w:szCs w:val="16"/>
              </w:rPr>
            </w:pPr>
          </w:p>
        </w:tc>
        <w:tc>
          <w:tcPr>
            <w:tcW w:w="8524" w:type="dxa"/>
            <w:tcBorders>
              <w:top w:val="single" w:sz="4" w:space="0" w:color="auto"/>
              <w:left w:val="single" w:sz="12" w:space="0" w:color="auto"/>
              <w:bottom w:val="single" w:sz="4"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 xml:space="preserve">Disposer les </w:t>
            </w:r>
            <w:r>
              <w:rPr>
                <w:rFonts w:ascii="Arial" w:hAnsi="Arial" w:cs="Arial"/>
                <w:b/>
                <w:bCs/>
                <w:sz w:val="22"/>
                <w:szCs w:val="22"/>
              </w:rPr>
              <w:t>préparations chaudes</w:t>
            </w:r>
            <w:r>
              <w:rPr>
                <w:rFonts w:ascii="Arial" w:hAnsi="Arial" w:cs="Arial"/>
                <w:sz w:val="22"/>
                <w:szCs w:val="22"/>
              </w:rPr>
              <w:t>sur les espaces de distribution, vente</w:t>
            </w:r>
          </w:p>
        </w:tc>
        <w:tc>
          <w:tcPr>
            <w:tcW w:w="850" w:type="dxa"/>
            <w:tcBorders>
              <w:top w:val="none" w:sz="4" w:space="0" w:color="000000"/>
              <w:left w:val="single" w:sz="4" w:space="0" w:color="auto"/>
              <w:bottom w:val="none" w:sz="4" w:space="0" w:color="000000"/>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rPr>
          <w:trHeight w:val="20"/>
        </w:trPr>
        <w:tc>
          <w:tcPr>
            <w:tcW w:w="851" w:type="dxa"/>
            <w:vMerge/>
            <w:tcBorders>
              <w:left w:val="single" w:sz="12" w:space="0" w:color="auto"/>
              <w:bottom w:val="single" w:sz="12" w:space="0" w:color="auto"/>
              <w:right w:val="single" w:sz="12" w:space="0" w:color="auto"/>
            </w:tcBorders>
            <w:shd w:val="clear" w:color="auto" w:fill="auto"/>
            <w:noWrap/>
          </w:tcPr>
          <w:p w:rsidR="00EA3DC6" w:rsidRDefault="00EA3DC6">
            <w:pPr>
              <w:jc w:val="both"/>
              <w:rPr>
                <w:rFonts w:ascii="Arial" w:hAnsi="Arial" w:cs="Arial"/>
                <w:i/>
                <w:iCs/>
                <w:sz w:val="16"/>
                <w:szCs w:val="16"/>
              </w:rPr>
            </w:pPr>
          </w:p>
        </w:tc>
        <w:tc>
          <w:tcPr>
            <w:tcW w:w="8524" w:type="dxa"/>
            <w:tcBorders>
              <w:top w:val="single" w:sz="4" w:space="0" w:color="auto"/>
              <w:left w:val="single" w:sz="12" w:space="0" w:color="auto"/>
              <w:bottom w:val="single" w:sz="12"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 xml:space="preserve">Disposer les </w:t>
            </w:r>
            <w:r>
              <w:rPr>
                <w:rFonts w:ascii="Arial" w:hAnsi="Arial" w:cs="Arial"/>
                <w:b/>
                <w:bCs/>
                <w:sz w:val="22"/>
                <w:szCs w:val="22"/>
              </w:rPr>
              <w:t>boissons</w:t>
            </w:r>
            <w:r>
              <w:rPr>
                <w:rFonts w:ascii="Arial" w:hAnsi="Arial" w:cs="Arial"/>
                <w:sz w:val="22"/>
                <w:szCs w:val="22"/>
              </w:rPr>
              <w:t>sur les espaces de distribution, vente</w:t>
            </w:r>
          </w:p>
        </w:tc>
        <w:tc>
          <w:tcPr>
            <w:tcW w:w="850" w:type="dxa"/>
            <w:tcBorders>
              <w:top w:val="none" w:sz="4" w:space="0" w:color="000000"/>
              <w:left w:val="single" w:sz="4" w:space="0" w:color="auto"/>
              <w:bottom w:val="single" w:sz="12" w:space="0" w:color="auto"/>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bl>
    <w:p w:rsidR="00EA3DC6" w:rsidRDefault="00EA3DC6"/>
    <w:p w:rsidR="00EA3DC6" w:rsidRDefault="00EA3DC6"/>
    <w:p w:rsidR="00EA3DC6" w:rsidRDefault="00EA3DC6"/>
    <w:p w:rsidR="00EA3DC6" w:rsidRDefault="00EA3DC6"/>
    <w:p w:rsidR="00EA3DC6" w:rsidRDefault="00EA3DC6"/>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tblPr>
      <w:tblGrid>
        <w:gridCol w:w="851"/>
        <w:gridCol w:w="8788"/>
        <w:gridCol w:w="851"/>
      </w:tblGrid>
      <w:tr w:rsidR="00EA3DC6">
        <w:tc>
          <w:tcPr>
            <w:tcW w:w="10490" w:type="dxa"/>
            <w:gridSpan w:val="3"/>
            <w:tcBorders>
              <w:top w:val="single" w:sz="12" w:space="0" w:color="auto"/>
              <w:left w:val="single" w:sz="12" w:space="0" w:color="auto"/>
              <w:bottom w:val="none" w:sz="4" w:space="0" w:color="000000"/>
              <w:right w:val="single" w:sz="12" w:space="0" w:color="auto"/>
            </w:tcBorders>
            <w:shd w:val="clear" w:color="auto" w:fill="E2EFD9"/>
            <w:noWrap/>
          </w:tcPr>
          <w:p w:rsidR="00EA3DC6" w:rsidRDefault="00AC44B0">
            <w:pPr>
              <w:jc w:val="center"/>
              <w:rPr>
                <w:rFonts w:ascii="Arial" w:hAnsi="Arial" w:cs="Arial"/>
                <w:b/>
                <w:bCs/>
              </w:rPr>
            </w:pPr>
            <w:r>
              <w:rPr>
                <w:rFonts w:ascii="Arial" w:hAnsi="Arial" w:cs="Arial"/>
                <w:b/>
                <w:bCs/>
                <w:sz w:val="22"/>
                <w:szCs w:val="22"/>
              </w:rPr>
              <w:t>Tâches à effectuer</w:t>
            </w:r>
          </w:p>
        </w:tc>
      </w:tr>
      <w:tr w:rsidR="00EA3DC6">
        <w:trPr>
          <w:trHeight w:val="527"/>
        </w:trPr>
        <w:tc>
          <w:tcPr>
            <w:tcW w:w="851" w:type="dxa"/>
            <w:tcBorders>
              <w:top w:val="single" w:sz="12" w:space="0" w:color="auto"/>
              <w:left w:val="single" w:sz="12" w:space="0" w:color="auto"/>
              <w:bottom w:val="none" w:sz="4" w:space="0" w:color="000000"/>
            </w:tcBorders>
            <w:shd w:val="clear" w:color="auto" w:fill="auto"/>
            <w:noWrap/>
          </w:tcPr>
          <w:p w:rsidR="00EA3DC6" w:rsidRDefault="00AC44B0">
            <w:pPr>
              <w:jc w:val="both"/>
              <w:rPr>
                <w:rFonts w:ascii="Arial" w:hAnsi="Arial" w:cs="Arial"/>
                <w:i/>
                <w:iCs/>
                <w:sz w:val="16"/>
                <w:szCs w:val="16"/>
              </w:rPr>
            </w:pPr>
            <w:r>
              <w:rPr>
                <w:rFonts w:ascii="Arial" w:hAnsi="Arial" w:cs="Arial"/>
                <w:i/>
                <w:iCs/>
                <w:sz w:val="20"/>
                <w:szCs w:val="20"/>
              </w:rPr>
              <w:t>C 6.3</w:t>
            </w:r>
          </w:p>
        </w:tc>
        <w:tc>
          <w:tcPr>
            <w:tcW w:w="8788" w:type="dxa"/>
            <w:tcBorders>
              <w:top w:val="single" w:sz="12" w:space="0" w:color="auto"/>
              <w:bottom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Afficher les informations relatives aux produits proposés</w:t>
            </w:r>
          </w:p>
        </w:tc>
        <w:tc>
          <w:tcPr>
            <w:tcW w:w="851" w:type="dxa"/>
            <w:tcBorders>
              <w:top w:val="single" w:sz="4" w:space="0" w:color="auto"/>
              <w:bottom w:val="none" w:sz="4" w:space="0" w:color="000000"/>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rPr>
          <w:trHeight w:val="441"/>
        </w:trPr>
        <w:tc>
          <w:tcPr>
            <w:tcW w:w="851" w:type="dxa"/>
            <w:tcBorders>
              <w:top w:val="none" w:sz="4" w:space="0" w:color="000000"/>
              <w:left w:val="single" w:sz="12" w:space="0" w:color="auto"/>
              <w:bottom w:val="single" w:sz="12" w:space="0" w:color="auto"/>
              <w:right w:val="single" w:sz="4" w:space="0" w:color="auto"/>
            </w:tcBorders>
            <w:shd w:val="clear" w:color="auto" w:fill="auto"/>
            <w:noWrap/>
          </w:tcPr>
          <w:p w:rsidR="00EA3DC6" w:rsidRDefault="00AC44B0">
            <w:pPr>
              <w:jc w:val="both"/>
              <w:rPr>
                <w:rFonts w:ascii="Arial" w:hAnsi="Arial" w:cs="Arial"/>
                <w:i/>
                <w:iCs/>
                <w:sz w:val="20"/>
                <w:szCs w:val="20"/>
              </w:rPr>
            </w:pPr>
            <w:r>
              <w:rPr>
                <w:rFonts w:ascii="Arial" w:hAnsi="Arial" w:cs="Arial"/>
                <w:i/>
                <w:iCs/>
                <w:sz w:val="20"/>
                <w:szCs w:val="20"/>
              </w:rPr>
              <w:t>C 6.4</w:t>
            </w:r>
          </w:p>
        </w:tc>
        <w:tc>
          <w:tcPr>
            <w:tcW w:w="8788" w:type="dxa"/>
            <w:tcBorders>
              <w:top w:val="single" w:sz="4" w:space="0" w:color="auto"/>
              <w:left w:val="single" w:sz="4" w:space="0" w:color="auto"/>
              <w:bottom w:val="single" w:sz="12"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Mettre en valeur des espaces de distribution, vente et consommation</w:t>
            </w:r>
          </w:p>
        </w:tc>
        <w:tc>
          <w:tcPr>
            <w:tcW w:w="851" w:type="dxa"/>
            <w:tcBorders>
              <w:top w:val="none" w:sz="4" w:space="0" w:color="000000"/>
              <w:left w:val="single" w:sz="4" w:space="0" w:color="auto"/>
              <w:bottom w:val="single" w:sz="12" w:space="0" w:color="auto"/>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rPr>
          <w:trHeight w:val="558"/>
        </w:trPr>
        <w:tc>
          <w:tcPr>
            <w:tcW w:w="851" w:type="dxa"/>
            <w:tcBorders>
              <w:top w:val="single" w:sz="12" w:space="0" w:color="auto"/>
              <w:left w:val="single" w:sz="12" w:space="0" w:color="auto"/>
              <w:bottom w:val="single" w:sz="12" w:space="0" w:color="auto"/>
              <w:right w:val="single" w:sz="4" w:space="0" w:color="auto"/>
            </w:tcBorders>
            <w:shd w:val="clear" w:color="auto" w:fill="auto"/>
            <w:noWrap/>
          </w:tcPr>
          <w:p w:rsidR="00EA3DC6" w:rsidRDefault="00AC44B0">
            <w:pPr>
              <w:jc w:val="both"/>
              <w:rPr>
                <w:rFonts w:ascii="Arial" w:hAnsi="Arial" w:cs="Arial"/>
                <w:i/>
                <w:iCs/>
                <w:sz w:val="20"/>
                <w:szCs w:val="20"/>
              </w:rPr>
            </w:pPr>
            <w:r>
              <w:rPr>
                <w:rFonts w:ascii="Arial" w:hAnsi="Arial" w:cs="Arial"/>
                <w:i/>
                <w:iCs/>
                <w:sz w:val="20"/>
                <w:szCs w:val="20"/>
              </w:rPr>
              <w:t>C 6.5</w:t>
            </w:r>
          </w:p>
        </w:tc>
        <w:tc>
          <w:tcPr>
            <w:tcW w:w="8788" w:type="dxa"/>
            <w:tcBorders>
              <w:top w:val="single" w:sz="12" w:space="0" w:color="auto"/>
              <w:left w:val="single" w:sz="4" w:space="0" w:color="auto"/>
              <w:bottom w:val="single" w:sz="12"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Contrôler et réapprovisionner les espaces en prenant en compte les flux, les stocks</w:t>
            </w:r>
          </w:p>
        </w:tc>
        <w:tc>
          <w:tcPr>
            <w:tcW w:w="851"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c>
          <w:tcPr>
            <w:tcW w:w="851" w:type="dxa"/>
            <w:vMerge w:val="restart"/>
            <w:tcBorders>
              <w:top w:val="single" w:sz="12" w:space="0" w:color="auto"/>
              <w:left w:val="single" w:sz="12" w:space="0" w:color="auto"/>
              <w:right w:val="single" w:sz="2" w:space="0" w:color="auto"/>
            </w:tcBorders>
            <w:shd w:val="clear" w:color="auto" w:fill="auto"/>
            <w:noWrap/>
          </w:tcPr>
          <w:p w:rsidR="00EA3DC6" w:rsidRDefault="00AC44B0">
            <w:pPr>
              <w:jc w:val="both"/>
              <w:rPr>
                <w:rFonts w:ascii="Arial" w:hAnsi="Arial" w:cs="Arial"/>
                <w:i/>
                <w:iCs/>
                <w:sz w:val="20"/>
                <w:szCs w:val="20"/>
              </w:rPr>
            </w:pPr>
            <w:r>
              <w:rPr>
                <w:rFonts w:ascii="Arial" w:hAnsi="Arial" w:cs="Arial"/>
                <w:i/>
                <w:iCs/>
                <w:sz w:val="20"/>
                <w:szCs w:val="20"/>
              </w:rPr>
              <w:t>C 6.6</w:t>
            </w:r>
          </w:p>
        </w:tc>
        <w:tc>
          <w:tcPr>
            <w:tcW w:w="8788" w:type="dxa"/>
            <w:tcBorders>
              <w:top w:val="single" w:sz="12" w:space="0" w:color="auto"/>
              <w:left w:val="single" w:sz="2" w:space="0" w:color="auto"/>
              <w:bottom w:val="single" w:sz="4" w:space="0" w:color="auto"/>
              <w:right w:val="single" w:sz="2" w:space="0" w:color="auto"/>
            </w:tcBorders>
            <w:shd w:val="clear" w:color="auto" w:fill="auto"/>
            <w:noWrap/>
          </w:tcPr>
          <w:p w:rsidR="00EA3DC6" w:rsidRDefault="00AC44B0">
            <w:pPr>
              <w:jc w:val="both"/>
              <w:rPr>
                <w:rFonts w:ascii="Arial" w:hAnsi="Arial" w:cs="Arial"/>
              </w:rPr>
            </w:pPr>
            <w:r>
              <w:rPr>
                <w:rFonts w:ascii="Arial" w:hAnsi="Arial" w:cs="Arial"/>
                <w:sz w:val="22"/>
                <w:szCs w:val="22"/>
              </w:rPr>
              <w:t xml:space="preserve">Gérer les restes ou invendus : </w:t>
            </w:r>
            <w:r>
              <w:rPr>
                <w:rFonts w:ascii="Arial" w:hAnsi="Arial" w:cs="Arial"/>
                <w:b/>
                <w:bCs/>
                <w:sz w:val="22"/>
                <w:szCs w:val="22"/>
              </w:rPr>
              <w:t>entrées ou plats froids</w:t>
            </w:r>
            <w:r>
              <w:rPr>
                <w:rFonts w:ascii="Arial" w:hAnsi="Arial" w:cs="Arial"/>
                <w:sz w:val="22"/>
                <w:szCs w:val="22"/>
              </w:rPr>
              <w:t> </w:t>
            </w:r>
          </w:p>
          <w:p w:rsidR="00EA3DC6" w:rsidRDefault="00EA3DC6">
            <w:pPr>
              <w:jc w:val="both"/>
              <w:rPr>
                <w:rFonts w:ascii="Arial" w:hAnsi="Arial" w:cs="Arial"/>
              </w:rPr>
            </w:pPr>
          </w:p>
        </w:tc>
        <w:tc>
          <w:tcPr>
            <w:tcW w:w="851" w:type="dxa"/>
            <w:tcBorders>
              <w:top w:val="single" w:sz="12" w:space="0" w:color="auto"/>
              <w:left w:val="single" w:sz="2" w:space="0" w:color="auto"/>
              <w:bottom w:val="none" w:sz="4" w:space="0" w:color="000000"/>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c>
          <w:tcPr>
            <w:tcW w:w="851" w:type="dxa"/>
            <w:vMerge/>
            <w:tcBorders>
              <w:left w:val="single" w:sz="12" w:space="0" w:color="auto"/>
              <w:right w:val="single" w:sz="2" w:space="0" w:color="auto"/>
            </w:tcBorders>
            <w:shd w:val="clear" w:color="auto" w:fill="auto"/>
            <w:noWrap/>
          </w:tcPr>
          <w:p w:rsidR="00EA3DC6" w:rsidRDefault="00EA3DC6">
            <w:pPr>
              <w:jc w:val="both"/>
              <w:rPr>
                <w:rFonts w:ascii="Arial" w:hAnsi="Arial" w:cs="Arial"/>
                <w:i/>
                <w:iCs/>
                <w:sz w:val="20"/>
                <w:szCs w:val="20"/>
              </w:rPr>
            </w:pPr>
          </w:p>
        </w:tc>
        <w:tc>
          <w:tcPr>
            <w:tcW w:w="8788" w:type="dxa"/>
            <w:tcBorders>
              <w:top w:val="single" w:sz="4" w:space="0" w:color="auto"/>
              <w:left w:val="single" w:sz="2" w:space="0" w:color="auto"/>
              <w:bottom w:val="single" w:sz="4" w:space="0" w:color="auto"/>
              <w:right w:val="single" w:sz="2" w:space="0" w:color="auto"/>
            </w:tcBorders>
            <w:shd w:val="clear" w:color="auto" w:fill="auto"/>
            <w:noWrap/>
          </w:tcPr>
          <w:p w:rsidR="00EA3DC6" w:rsidRDefault="00AC44B0">
            <w:pPr>
              <w:jc w:val="both"/>
              <w:rPr>
                <w:rFonts w:ascii="Arial" w:hAnsi="Arial" w:cs="Arial"/>
              </w:rPr>
            </w:pPr>
            <w:r>
              <w:rPr>
                <w:rFonts w:ascii="Arial" w:hAnsi="Arial" w:cs="Arial"/>
                <w:sz w:val="22"/>
                <w:szCs w:val="22"/>
              </w:rPr>
              <w:t xml:space="preserve">Gérer les restes ou invendus : </w:t>
            </w:r>
            <w:r>
              <w:rPr>
                <w:rFonts w:ascii="Arial" w:hAnsi="Arial" w:cs="Arial"/>
                <w:b/>
                <w:bCs/>
                <w:sz w:val="22"/>
                <w:szCs w:val="22"/>
              </w:rPr>
              <w:t>desserts</w:t>
            </w:r>
          </w:p>
          <w:p w:rsidR="00EA3DC6" w:rsidRDefault="00EA3DC6">
            <w:pPr>
              <w:jc w:val="both"/>
              <w:rPr>
                <w:rFonts w:ascii="Arial" w:hAnsi="Arial" w:cs="Arial"/>
              </w:rPr>
            </w:pPr>
          </w:p>
        </w:tc>
        <w:tc>
          <w:tcPr>
            <w:tcW w:w="851" w:type="dxa"/>
            <w:tcBorders>
              <w:top w:val="none" w:sz="4" w:space="0" w:color="000000"/>
              <w:left w:val="single" w:sz="2" w:space="0" w:color="auto"/>
              <w:bottom w:val="none" w:sz="4" w:space="0" w:color="000000"/>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c>
          <w:tcPr>
            <w:tcW w:w="851" w:type="dxa"/>
            <w:vMerge/>
            <w:tcBorders>
              <w:left w:val="single" w:sz="12" w:space="0" w:color="auto"/>
              <w:right w:val="single" w:sz="2" w:space="0" w:color="auto"/>
            </w:tcBorders>
            <w:shd w:val="clear" w:color="auto" w:fill="auto"/>
            <w:noWrap/>
          </w:tcPr>
          <w:p w:rsidR="00EA3DC6" w:rsidRDefault="00EA3DC6">
            <w:pPr>
              <w:jc w:val="both"/>
              <w:rPr>
                <w:rFonts w:ascii="Arial" w:hAnsi="Arial" w:cs="Arial"/>
                <w:i/>
                <w:iCs/>
                <w:sz w:val="20"/>
                <w:szCs w:val="20"/>
              </w:rPr>
            </w:pPr>
          </w:p>
        </w:tc>
        <w:tc>
          <w:tcPr>
            <w:tcW w:w="8788" w:type="dxa"/>
            <w:tcBorders>
              <w:top w:val="single" w:sz="4" w:space="0" w:color="auto"/>
              <w:left w:val="single" w:sz="2" w:space="0" w:color="auto"/>
              <w:bottom w:val="single" w:sz="4" w:space="0" w:color="auto"/>
              <w:right w:val="single" w:sz="2" w:space="0" w:color="auto"/>
            </w:tcBorders>
            <w:shd w:val="clear" w:color="auto" w:fill="auto"/>
            <w:noWrap/>
          </w:tcPr>
          <w:p w:rsidR="00EA3DC6" w:rsidRDefault="00AC44B0">
            <w:pPr>
              <w:jc w:val="both"/>
              <w:rPr>
                <w:rFonts w:ascii="Arial" w:hAnsi="Arial" w:cs="Arial"/>
              </w:rPr>
            </w:pPr>
            <w:r>
              <w:rPr>
                <w:rFonts w:ascii="Arial" w:hAnsi="Arial" w:cs="Arial"/>
                <w:sz w:val="22"/>
                <w:szCs w:val="22"/>
              </w:rPr>
              <w:t xml:space="preserve">Gérer les restes ou invendus : </w:t>
            </w:r>
            <w:r>
              <w:rPr>
                <w:rFonts w:ascii="Arial" w:hAnsi="Arial" w:cs="Arial"/>
                <w:b/>
                <w:bCs/>
                <w:sz w:val="22"/>
                <w:szCs w:val="22"/>
              </w:rPr>
              <w:t>préparations chaudes</w:t>
            </w:r>
          </w:p>
          <w:p w:rsidR="00EA3DC6" w:rsidRDefault="00EA3DC6">
            <w:pPr>
              <w:ind w:left="708"/>
              <w:jc w:val="both"/>
              <w:rPr>
                <w:rFonts w:ascii="Arial" w:hAnsi="Arial" w:cs="Arial"/>
              </w:rPr>
            </w:pPr>
          </w:p>
        </w:tc>
        <w:tc>
          <w:tcPr>
            <w:tcW w:w="851" w:type="dxa"/>
            <w:tcBorders>
              <w:top w:val="none" w:sz="4" w:space="0" w:color="000000"/>
              <w:left w:val="single" w:sz="2" w:space="0" w:color="auto"/>
              <w:bottom w:val="none" w:sz="4" w:space="0" w:color="000000"/>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c>
          <w:tcPr>
            <w:tcW w:w="851" w:type="dxa"/>
            <w:vMerge/>
            <w:tcBorders>
              <w:left w:val="single" w:sz="12" w:space="0" w:color="auto"/>
              <w:right w:val="single" w:sz="2" w:space="0" w:color="auto"/>
            </w:tcBorders>
            <w:shd w:val="clear" w:color="auto" w:fill="auto"/>
            <w:noWrap/>
          </w:tcPr>
          <w:p w:rsidR="00EA3DC6" w:rsidRDefault="00EA3DC6">
            <w:pPr>
              <w:jc w:val="both"/>
              <w:rPr>
                <w:rFonts w:ascii="Arial" w:hAnsi="Arial" w:cs="Arial"/>
                <w:i/>
                <w:iCs/>
                <w:sz w:val="20"/>
                <w:szCs w:val="20"/>
              </w:rPr>
            </w:pPr>
          </w:p>
        </w:tc>
        <w:tc>
          <w:tcPr>
            <w:tcW w:w="8788" w:type="dxa"/>
            <w:tcBorders>
              <w:top w:val="single" w:sz="4" w:space="0" w:color="auto"/>
              <w:left w:val="single" w:sz="2" w:space="0" w:color="auto"/>
              <w:bottom w:val="single" w:sz="4" w:space="0" w:color="auto"/>
              <w:right w:val="single" w:sz="2" w:space="0" w:color="auto"/>
            </w:tcBorders>
            <w:shd w:val="clear" w:color="auto" w:fill="auto"/>
            <w:noWrap/>
          </w:tcPr>
          <w:p w:rsidR="00EA3DC6" w:rsidRDefault="00AC44B0">
            <w:pPr>
              <w:jc w:val="both"/>
              <w:rPr>
                <w:rFonts w:ascii="Arial" w:hAnsi="Arial" w:cs="Arial"/>
              </w:rPr>
            </w:pPr>
            <w:r>
              <w:rPr>
                <w:rFonts w:ascii="Arial" w:hAnsi="Arial" w:cs="Arial"/>
                <w:sz w:val="22"/>
                <w:szCs w:val="22"/>
              </w:rPr>
              <w:t xml:space="preserve">Gérer les restes ou invendus : </w:t>
            </w:r>
            <w:r>
              <w:rPr>
                <w:rFonts w:ascii="Arial" w:hAnsi="Arial" w:cs="Arial"/>
                <w:b/>
                <w:bCs/>
                <w:sz w:val="22"/>
                <w:szCs w:val="22"/>
              </w:rPr>
              <w:t>boissons</w:t>
            </w:r>
          </w:p>
        </w:tc>
        <w:tc>
          <w:tcPr>
            <w:tcW w:w="851" w:type="dxa"/>
            <w:tcBorders>
              <w:top w:val="none" w:sz="4" w:space="0" w:color="000000"/>
              <w:left w:val="single" w:sz="2" w:space="0" w:color="auto"/>
              <w:bottom w:val="none" w:sz="4" w:space="0" w:color="000000"/>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c>
          <w:tcPr>
            <w:tcW w:w="851" w:type="dxa"/>
            <w:tcBorders>
              <w:top w:val="single" w:sz="12" w:space="0" w:color="auto"/>
              <w:left w:val="single" w:sz="12" w:space="0" w:color="auto"/>
              <w:bottom w:val="single" w:sz="12" w:space="0" w:color="auto"/>
            </w:tcBorders>
            <w:shd w:val="clear" w:color="auto" w:fill="auto"/>
            <w:noWrap/>
          </w:tcPr>
          <w:p w:rsidR="00EA3DC6" w:rsidRDefault="00AC44B0">
            <w:pPr>
              <w:jc w:val="both"/>
              <w:rPr>
                <w:rFonts w:ascii="Arial" w:hAnsi="Arial" w:cs="Arial"/>
                <w:i/>
                <w:iCs/>
                <w:sz w:val="20"/>
                <w:szCs w:val="20"/>
              </w:rPr>
            </w:pPr>
            <w:r>
              <w:rPr>
                <w:rFonts w:ascii="Arial" w:hAnsi="Arial" w:cs="Arial"/>
                <w:i/>
                <w:iCs/>
                <w:sz w:val="20"/>
                <w:szCs w:val="20"/>
              </w:rPr>
              <w:t>C 9.1</w:t>
            </w:r>
          </w:p>
        </w:tc>
        <w:tc>
          <w:tcPr>
            <w:tcW w:w="8788" w:type="dxa"/>
            <w:tcBorders>
              <w:top w:val="single" w:sz="12" w:space="0" w:color="auto"/>
              <w:bottom w:val="single" w:sz="12" w:space="0" w:color="auto"/>
            </w:tcBorders>
            <w:shd w:val="clear" w:color="auto" w:fill="auto"/>
            <w:noWrap/>
          </w:tcPr>
          <w:p w:rsidR="00EA3DC6" w:rsidRDefault="00AC44B0">
            <w:pPr>
              <w:jc w:val="both"/>
              <w:rPr>
                <w:rFonts w:ascii="Arial" w:hAnsi="Arial" w:cs="Arial"/>
              </w:rPr>
            </w:pPr>
            <w:r>
              <w:rPr>
                <w:rFonts w:ascii="Arial" w:hAnsi="Arial" w:cs="Arial"/>
                <w:sz w:val="22"/>
                <w:szCs w:val="22"/>
              </w:rPr>
              <w:t>Ouvrir et clôturer une caisse</w:t>
            </w:r>
          </w:p>
        </w:tc>
        <w:tc>
          <w:tcPr>
            <w:tcW w:w="851" w:type="dxa"/>
            <w:tcBorders>
              <w:top w:val="single" w:sz="12" w:space="0" w:color="auto"/>
              <w:bottom w:val="single" w:sz="12" w:space="0" w:color="auto"/>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c>
          <w:tcPr>
            <w:tcW w:w="851" w:type="dxa"/>
            <w:tcBorders>
              <w:top w:val="single" w:sz="12" w:space="0" w:color="auto"/>
              <w:left w:val="single" w:sz="12" w:space="0" w:color="auto"/>
              <w:bottom w:val="none" w:sz="4" w:space="0" w:color="000000"/>
              <w:right w:val="single" w:sz="12" w:space="0" w:color="auto"/>
            </w:tcBorders>
            <w:shd w:val="clear" w:color="auto" w:fill="auto"/>
            <w:noWrap/>
          </w:tcPr>
          <w:p w:rsidR="00EA3DC6" w:rsidRDefault="00AC44B0">
            <w:pPr>
              <w:jc w:val="both"/>
              <w:rPr>
                <w:rFonts w:ascii="Arial" w:hAnsi="Arial" w:cs="Arial"/>
                <w:i/>
                <w:iCs/>
                <w:sz w:val="20"/>
                <w:szCs w:val="20"/>
              </w:rPr>
            </w:pPr>
            <w:r>
              <w:rPr>
                <w:rFonts w:ascii="Arial" w:hAnsi="Arial" w:cs="Arial"/>
                <w:i/>
                <w:iCs/>
                <w:sz w:val="20"/>
                <w:szCs w:val="20"/>
              </w:rPr>
              <w:t>C 9.2</w:t>
            </w:r>
          </w:p>
        </w:tc>
        <w:tc>
          <w:tcPr>
            <w:tcW w:w="8788" w:type="dxa"/>
            <w:tcBorders>
              <w:top w:val="single" w:sz="12" w:space="0" w:color="auto"/>
              <w:left w:val="single" w:sz="12" w:space="0" w:color="auto"/>
              <w:bottom w:val="single" w:sz="4"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Saisir les éléments de la prestation à encaisser</w:t>
            </w:r>
          </w:p>
        </w:tc>
        <w:tc>
          <w:tcPr>
            <w:tcW w:w="851" w:type="dxa"/>
            <w:tcBorders>
              <w:top w:val="single" w:sz="12" w:space="0" w:color="auto"/>
              <w:left w:val="single" w:sz="4" w:space="0" w:color="auto"/>
              <w:bottom w:val="single" w:sz="4" w:space="0" w:color="auto"/>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c>
          <w:tcPr>
            <w:tcW w:w="851" w:type="dxa"/>
            <w:tcBorders>
              <w:top w:val="none" w:sz="4" w:space="0" w:color="000000"/>
              <w:left w:val="single" w:sz="12" w:space="0" w:color="auto"/>
              <w:bottom w:val="single" w:sz="12" w:space="0" w:color="auto"/>
              <w:right w:val="single" w:sz="12" w:space="0" w:color="auto"/>
            </w:tcBorders>
            <w:shd w:val="clear" w:color="auto" w:fill="auto"/>
            <w:noWrap/>
          </w:tcPr>
          <w:p w:rsidR="00EA3DC6" w:rsidRDefault="00AC44B0">
            <w:pPr>
              <w:jc w:val="both"/>
              <w:rPr>
                <w:rFonts w:ascii="Arial" w:hAnsi="Arial" w:cs="Arial"/>
                <w:i/>
                <w:iCs/>
                <w:sz w:val="20"/>
                <w:szCs w:val="20"/>
              </w:rPr>
            </w:pPr>
            <w:r>
              <w:rPr>
                <w:rFonts w:ascii="Arial" w:hAnsi="Arial" w:cs="Arial"/>
                <w:i/>
                <w:iCs/>
                <w:sz w:val="20"/>
                <w:szCs w:val="20"/>
              </w:rPr>
              <w:t>C 9.3</w:t>
            </w:r>
          </w:p>
        </w:tc>
        <w:tc>
          <w:tcPr>
            <w:tcW w:w="8788" w:type="dxa"/>
            <w:tcBorders>
              <w:top w:val="single" w:sz="4" w:space="0" w:color="auto"/>
              <w:left w:val="single" w:sz="12" w:space="0" w:color="auto"/>
              <w:bottom w:val="single" w:sz="12" w:space="0" w:color="auto"/>
              <w:right w:val="single" w:sz="4" w:space="0" w:color="auto"/>
            </w:tcBorders>
            <w:shd w:val="clear" w:color="auto" w:fill="auto"/>
            <w:noWrap/>
          </w:tcPr>
          <w:p w:rsidR="00EA3DC6" w:rsidRDefault="00AC44B0">
            <w:pPr>
              <w:jc w:val="both"/>
              <w:rPr>
                <w:rFonts w:ascii="Arial" w:hAnsi="Arial" w:cs="Arial"/>
              </w:rPr>
            </w:pPr>
            <w:r>
              <w:rPr>
                <w:rFonts w:ascii="Arial" w:hAnsi="Arial" w:cs="Arial"/>
                <w:sz w:val="22"/>
                <w:szCs w:val="22"/>
              </w:rPr>
              <w:t>Traiter les encaissements dans ses différentes formes</w:t>
            </w:r>
          </w:p>
        </w:tc>
        <w:tc>
          <w:tcPr>
            <w:tcW w:w="851" w:type="dxa"/>
            <w:tcBorders>
              <w:top w:val="single" w:sz="4" w:space="0" w:color="auto"/>
              <w:left w:val="single" w:sz="4" w:space="0" w:color="auto"/>
              <w:bottom w:val="single" w:sz="12" w:space="0" w:color="auto"/>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r w:rsidR="00EA3DC6">
        <w:tc>
          <w:tcPr>
            <w:tcW w:w="851" w:type="dxa"/>
            <w:tcBorders>
              <w:top w:val="single" w:sz="12" w:space="0" w:color="auto"/>
              <w:left w:val="single" w:sz="12" w:space="0" w:color="auto"/>
              <w:bottom w:val="single" w:sz="12" w:space="0" w:color="auto"/>
            </w:tcBorders>
            <w:shd w:val="clear" w:color="auto" w:fill="auto"/>
            <w:noWrap/>
          </w:tcPr>
          <w:p w:rsidR="00EA3DC6" w:rsidRDefault="00AC44B0">
            <w:pPr>
              <w:jc w:val="both"/>
              <w:rPr>
                <w:rFonts w:ascii="Arial" w:hAnsi="Arial" w:cs="Arial"/>
                <w:i/>
                <w:iCs/>
                <w:sz w:val="20"/>
                <w:szCs w:val="20"/>
              </w:rPr>
            </w:pPr>
            <w:r>
              <w:rPr>
                <w:rFonts w:ascii="Arial" w:hAnsi="Arial" w:cs="Arial"/>
                <w:i/>
                <w:iCs/>
                <w:sz w:val="20"/>
                <w:szCs w:val="20"/>
              </w:rPr>
              <w:t>C 9.4</w:t>
            </w:r>
          </w:p>
        </w:tc>
        <w:tc>
          <w:tcPr>
            <w:tcW w:w="8788" w:type="dxa"/>
            <w:tcBorders>
              <w:top w:val="single" w:sz="12" w:space="0" w:color="auto"/>
              <w:bottom w:val="single" w:sz="12" w:space="0" w:color="auto"/>
            </w:tcBorders>
            <w:shd w:val="clear" w:color="auto" w:fill="auto"/>
            <w:noWrap/>
          </w:tcPr>
          <w:p w:rsidR="00EA3DC6" w:rsidRDefault="00AC44B0">
            <w:pPr>
              <w:jc w:val="both"/>
              <w:rPr>
                <w:rFonts w:ascii="Arial" w:hAnsi="Arial" w:cs="Arial"/>
              </w:rPr>
            </w:pPr>
            <w:r>
              <w:rPr>
                <w:rFonts w:ascii="Arial" w:hAnsi="Arial" w:cs="Arial"/>
                <w:sz w:val="22"/>
                <w:szCs w:val="22"/>
              </w:rPr>
              <w:t>Communiquer à l’interne et à l’externe au poste d’encaissement</w:t>
            </w:r>
          </w:p>
        </w:tc>
        <w:tc>
          <w:tcPr>
            <w:tcW w:w="851" w:type="dxa"/>
            <w:tcBorders>
              <w:top w:val="single" w:sz="12" w:space="0" w:color="auto"/>
              <w:bottom w:val="single" w:sz="12" w:space="0" w:color="auto"/>
              <w:right w:val="single" w:sz="12" w:space="0" w:color="auto"/>
            </w:tcBorders>
            <w:shd w:val="clear" w:color="auto" w:fill="auto"/>
            <w:noWrap/>
            <w:vAlign w:val="center"/>
          </w:tcPr>
          <w:p w:rsidR="00EA3DC6" w:rsidRDefault="00AC44B0">
            <w:pPr>
              <w:jc w:val="center"/>
              <w:rPr>
                <w:rFonts w:ascii="Arial" w:hAnsi="Arial" w:cs="Arial"/>
              </w:rPr>
            </w:pPr>
            <w:r>
              <w:rPr>
                <w:rFonts w:ascii="Wingdings" w:eastAsia="Wingdings" w:hAnsi="Wingdings" w:cs="Wingdings"/>
                <w:sz w:val="22"/>
                <w:szCs w:val="22"/>
              </w:rPr>
              <w:t></w:t>
            </w:r>
          </w:p>
          <w:p w:rsidR="00EA3DC6" w:rsidRDefault="00EA3DC6">
            <w:pPr>
              <w:jc w:val="center"/>
              <w:rPr>
                <w:rFonts w:ascii="Arial" w:hAnsi="Arial" w:cs="Arial"/>
              </w:rPr>
            </w:pPr>
          </w:p>
        </w:tc>
      </w:tr>
    </w:tbl>
    <w:p w:rsidR="00EA3DC6" w:rsidRDefault="00EA3DC6">
      <w:pPr>
        <w:spacing w:before="120"/>
        <w:jc w:val="both"/>
        <w:rPr>
          <w:rFonts w:ascii="Arial" w:hAnsi="Arial" w:cs="Arial"/>
          <w:sz w:val="22"/>
          <w:szCs w:val="22"/>
        </w:rPr>
      </w:pPr>
    </w:p>
    <w:p w:rsidR="00EA3DC6" w:rsidRDefault="00EA3DC6">
      <w:pPr>
        <w:spacing w:before="120"/>
        <w:jc w:val="both"/>
        <w:rPr>
          <w:rFonts w:ascii="Arial" w:hAnsi="Arial" w:cs="Arial"/>
          <w:sz w:val="22"/>
          <w:szCs w:val="22"/>
        </w:rPr>
      </w:pPr>
    </w:p>
    <w:p w:rsidR="00EA3DC6" w:rsidRDefault="00AC44B0">
      <w:pPr>
        <w:pStyle w:val="Corpsdetexte3"/>
        <w:numPr>
          <w:ilvl w:val="3"/>
          <w:numId w:val="3"/>
        </w:numPr>
        <w:spacing w:line="276" w:lineRule="auto"/>
        <w:ind w:left="851"/>
        <w:jc w:val="both"/>
        <w:rPr>
          <w:b/>
          <w:sz w:val="22"/>
          <w:szCs w:val="22"/>
        </w:rPr>
      </w:pPr>
      <w:r>
        <w:rPr>
          <w:b/>
          <w:sz w:val="22"/>
          <w:szCs w:val="22"/>
        </w:rPr>
        <w:t>PARTIE ORALE (durée : 20 minutes)</w:t>
      </w:r>
    </w:p>
    <w:p w:rsidR="00EA3DC6" w:rsidRDefault="00AC44B0">
      <w:pPr>
        <w:pStyle w:val="Paragraphedeliste"/>
        <w:numPr>
          <w:ilvl w:val="1"/>
          <w:numId w:val="12"/>
        </w:numPr>
        <w:spacing w:before="120"/>
        <w:jc w:val="both"/>
        <w:rPr>
          <w:rFonts w:ascii="Arial" w:hAnsi="Arial" w:cs="Arial"/>
          <w:sz w:val="22"/>
          <w:szCs w:val="22"/>
        </w:rPr>
      </w:pPr>
      <w:r>
        <w:rPr>
          <w:rFonts w:ascii="Arial" w:hAnsi="Arial" w:cs="Arial"/>
          <w:sz w:val="22"/>
          <w:szCs w:val="22"/>
        </w:rPr>
        <w:t>Vous disposez de 5 minutes pour prendre connaissance des documents professionnels proposés.</w:t>
      </w:r>
    </w:p>
    <w:p w:rsidR="00EA3DC6" w:rsidRDefault="00AC44B0">
      <w:pPr>
        <w:pStyle w:val="Paragraphedeliste"/>
        <w:numPr>
          <w:ilvl w:val="1"/>
          <w:numId w:val="12"/>
        </w:numPr>
        <w:spacing w:before="120"/>
        <w:jc w:val="both"/>
        <w:rPr>
          <w:rFonts w:ascii="Arial" w:hAnsi="Arial" w:cs="Arial"/>
          <w:sz w:val="22"/>
          <w:szCs w:val="22"/>
        </w:rPr>
      </w:pPr>
      <w:r>
        <w:rPr>
          <w:rFonts w:ascii="Arial" w:hAnsi="Arial" w:cs="Arial"/>
          <w:sz w:val="22"/>
          <w:szCs w:val="22"/>
        </w:rPr>
        <w:t xml:space="preserve">Vous aurez à répondre aux questions des examinateurs (15 minutes) qui porteront sur : </w:t>
      </w:r>
    </w:p>
    <w:p w:rsidR="00EA3DC6" w:rsidRDefault="00AC44B0">
      <w:pPr>
        <w:pStyle w:val="Paragraphedeliste"/>
        <w:numPr>
          <w:ilvl w:val="0"/>
          <w:numId w:val="13"/>
        </w:numPr>
        <w:spacing w:before="120"/>
        <w:ind w:left="1843"/>
        <w:jc w:val="both"/>
        <w:rPr>
          <w:rFonts w:ascii="Arial" w:hAnsi="Arial" w:cs="Arial"/>
          <w:sz w:val="22"/>
          <w:szCs w:val="22"/>
        </w:rPr>
      </w:pPr>
      <w:r>
        <w:rPr>
          <w:rFonts w:ascii="Arial" w:hAnsi="Arial" w:cs="Arial"/>
          <w:sz w:val="22"/>
          <w:szCs w:val="22"/>
        </w:rPr>
        <w:t xml:space="preserve">les documents professionnels, </w:t>
      </w:r>
    </w:p>
    <w:p w:rsidR="00EA3DC6" w:rsidRDefault="00AC44B0">
      <w:pPr>
        <w:pStyle w:val="Paragraphedeliste"/>
        <w:numPr>
          <w:ilvl w:val="0"/>
          <w:numId w:val="13"/>
        </w:numPr>
        <w:spacing w:before="120"/>
        <w:ind w:left="1843"/>
        <w:jc w:val="both"/>
        <w:rPr>
          <w:rFonts w:ascii="Arial" w:hAnsi="Arial" w:cs="Arial"/>
          <w:sz w:val="22"/>
          <w:szCs w:val="22"/>
        </w:rPr>
      </w:pPr>
      <w:r>
        <w:rPr>
          <w:rFonts w:ascii="Arial" w:hAnsi="Arial" w:cs="Arial"/>
          <w:sz w:val="22"/>
          <w:szCs w:val="22"/>
        </w:rPr>
        <w:t xml:space="preserve">les activités pratiques réalisées. </w:t>
      </w:r>
    </w:p>
    <w:p w:rsidR="00EA3DC6" w:rsidRDefault="00EA3DC6">
      <w:pPr>
        <w:rPr>
          <w:rFonts w:ascii="Arial" w:hAnsi="Arial" w:cs="Arial"/>
          <w:sz w:val="22"/>
          <w:szCs w:val="22"/>
        </w:rPr>
      </w:pPr>
    </w:p>
    <w:p w:rsidR="00EA3DC6" w:rsidRDefault="00EA3DC6">
      <w:pPr>
        <w:rPr>
          <w:rFonts w:ascii="Arial" w:hAnsi="Arial" w:cs="Arial"/>
          <w:sz w:val="22"/>
          <w:szCs w:val="22"/>
        </w:rPr>
      </w:pPr>
      <w:r w:rsidRPr="00EA3DC6">
        <w:rPr>
          <w:rFonts w:ascii="Arial" w:hAnsi="Arial" w:cs="Arial"/>
          <w:sz w:val="22"/>
        </w:rPr>
        <w:pict>
          <v:roundrect id="shape 18" o:spid="_x0000_s1036" style="position:absolute;margin-left:4.3pt;margin-top:.7pt;width:526.8pt;height:97.8pt;z-index:251668992;visibility:visible;mso-position-horizontal-relative:margin;v-text-anchor:middle" arcsize="10923f" fillcolor="#00b050" strokecolor="#2d4d6a" strokeweight="1pt">
            <v:textbox inset="0,0,0,0">
              <w:txbxContent>
                <w:p w:rsidR="00EA3DC6" w:rsidRDefault="00AC44B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 xml:space="preserve">Précision destinée aux enseignants : </w:t>
                  </w:r>
                </w:p>
                <w:p w:rsidR="00EA3DC6" w:rsidRDefault="00AC44B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 xml:space="preserve">Pour la partie pratique, </w:t>
                  </w:r>
                  <w:r>
                    <w:rPr>
                      <w:rFonts w:ascii="Arial" w:hAnsi="Arial" w:cs="Arial"/>
                      <w:b/>
                      <w:bCs/>
                      <w:i/>
                      <w:iCs/>
                      <w:color w:val="FFFFFF" w:themeColor="background1"/>
                      <w:sz w:val="20"/>
                      <w:szCs w:val="20"/>
                    </w:rPr>
                    <w:t xml:space="preserve">cocher a minima une tâche par ligne pleine. </w:t>
                  </w:r>
                </w:p>
                <w:p w:rsidR="00EA3DC6" w:rsidRDefault="00AC44B0">
                  <w:pPr>
                    <w:rPr>
                      <w:rFonts w:ascii="Arial" w:hAnsi="Arial" w:cs="Arial"/>
                      <w:b/>
                      <w:bCs/>
                      <w:i/>
                      <w:iCs/>
                      <w:color w:val="FFFFFF" w:themeColor="background1"/>
                      <w:sz w:val="20"/>
                      <w:szCs w:val="20"/>
                    </w:rPr>
                  </w:pPr>
                  <w:r>
                    <w:rPr>
                      <w:rFonts w:ascii="Arial" w:hAnsi="Arial" w:cs="Arial"/>
                      <w:b/>
                      <w:bCs/>
                      <w:i/>
                      <w:iCs/>
                      <w:sz w:val="20"/>
                      <w:szCs w:val="20"/>
                    </w:rPr>
                    <w:t>Il est possible pour les élèves en difficulté de lecture de supprimer les tâches non retenues</w:t>
                  </w:r>
                  <w:r>
                    <w:rPr>
                      <w:rFonts w:ascii="Arial" w:hAnsi="Arial" w:cs="Arial"/>
                      <w:b/>
                      <w:bCs/>
                      <w:i/>
                      <w:iCs/>
                      <w:color w:val="FFFFFF" w:themeColor="background1"/>
                      <w:sz w:val="20"/>
                      <w:szCs w:val="20"/>
                    </w:rPr>
                    <w:t>.</w:t>
                  </w:r>
                </w:p>
                <w:p w:rsidR="00EA3DC6" w:rsidRDefault="00AC44B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Les documents de traçabilité à renseigner sont ceux de l’espace de restauration</w:t>
                  </w:r>
                  <w:r>
                    <w:rPr>
                      <w:rFonts w:ascii="Arial" w:hAnsi="Arial" w:cs="Arial"/>
                      <w:b/>
                      <w:bCs/>
                      <w:i/>
                      <w:iCs/>
                      <w:color w:val="FFFFFF" w:themeColor="background1"/>
                      <w:sz w:val="20"/>
                      <w:szCs w:val="20"/>
                    </w:rPr>
                    <w:t xml:space="preserve"> pédagogique, dans son fonctionnement habituel. Ils ne sont donc pas joints au sujet de la situation d’évaluation. </w:t>
                  </w:r>
                </w:p>
                <w:p w:rsidR="00EA3DC6" w:rsidRDefault="00EA3DC6">
                  <w:pPr>
                    <w:rPr>
                      <w:rFonts w:ascii="Arial" w:hAnsi="Arial" w:cs="Arial"/>
                      <w:b/>
                      <w:bCs/>
                      <w:i/>
                      <w:iCs/>
                      <w:color w:val="FFFFFF" w:themeColor="background1"/>
                      <w:sz w:val="20"/>
                      <w:szCs w:val="20"/>
                    </w:rPr>
                  </w:pPr>
                </w:p>
                <w:p w:rsidR="00EA3DC6" w:rsidRDefault="00AC44B0">
                  <w:pPr>
                    <w:rPr>
                      <w:rFonts w:ascii="Arial" w:hAnsi="Arial" w:cs="Arial"/>
                      <w:b/>
                      <w:bCs/>
                      <w:i/>
                      <w:iCs/>
                      <w:color w:val="FFFFFF" w:themeColor="background1"/>
                      <w:sz w:val="20"/>
                      <w:szCs w:val="20"/>
                    </w:rPr>
                  </w:pPr>
                  <w:r>
                    <w:rPr>
                      <w:rFonts w:ascii="Arial" w:hAnsi="Arial" w:cs="Arial"/>
                      <w:b/>
                      <w:bCs/>
                      <w:i/>
                      <w:iCs/>
                      <w:color w:val="FFFFFF" w:themeColor="background1"/>
                      <w:sz w:val="20"/>
                      <w:szCs w:val="20"/>
                    </w:rPr>
                    <w:t>Préciser aux élèves qu’il pourra y avoir un temps d’attente entre la partie pratique et la partie orale.</w:t>
                  </w:r>
                </w:p>
              </w:txbxContent>
            </v:textbox>
            <w10:wrap anchorx="margin"/>
          </v:roundrect>
        </w:pict>
      </w:r>
    </w:p>
    <w:p w:rsidR="00EA3DC6" w:rsidRDefault="00EA3DC6">
      <w:pPr>
        <w:rPr>
          <w:rFonts w:ascii="Arial" w:hAnsi="Arial" w:cs="Arial"/>
          <w:sz w:val="22"/>
          <w:szCs w:val="22"/>
        </w:rPr>
      </w:pPr>
    </w:p>
    <w:p w:rsidR="00EA3DC6" w:rsidRDefault="00EA3DC6">
      <w:pPr>
        <w:rPr>
          <w:rFonts w:ascii="Arial" w:hAnsi="Arial" w:cs="Arial"/>
          <w:sz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pPr>
    </w:p>
    <w:p w:rsidR="00EA3DC6" w:rsidRDefault="00EA3DC6">
      <w:pPr>
        <w:rPr>
          <w:rFonts w:ascii="Arial" w:hAnsi="Arial" w:cs="Arial"/>
          <w:sz w:val="22"/>
          <w:szCs w:val="22"/>
        </w:rPr>
        <w:sectPr w:rsidR="00EA3DC6">
          <w:pgSz w:w="11906" w:h="16838"/>
          <w:pgMar w:top="709" w:right="849" w:bottom="851" w:left="851" w:header="709" w:footer="340" w:gutter="0"/>
          <w:cols w:space="708"/>
          <w:docGrid w:linePitch="360"/>
        </w:sectPr>
      </w:pPr>
    </w:p>
    <w:p w:rsidR="00EA3DC6" w:rsidRDefault="00AC44B0">
      <w:pPr>
        <w:pStyle w:val="Paragraphedeliste"/>
        <w:numPr>
          <w:ilvl w:val="1"/>
          <w:numId w:val="1"/>
        </w:numPr>
        <w:rPr>
          <w:rFonts w:ascii="Arial" w:hAnsi="Arial" w:cs="Arial"/>
          <w:b/>
          <w:color w:val="538135" w:themeColor="accent6" w:themeShade="BF"/>
        </w:rPr>
      </w:pPr>
      <w:r>
        <w:rPr>
          <w:rFonts w:ascii="Arial" w:hAnsi="Arial" w:cs="Arial"/>
          <w:b/>
          <w:color w:val="538135" w:themeColor="accent6" w:themeShade="BF"/>
        </w:rPr>
        <w:t>Exemp</w:t>
      </w:r>
      <w:r>
        <w:rPr>
          <w:rFonts w:ascii="Arial" w:hAnsi="Arial" w:cs="Arial"/>
          <w:b/>
          <w:color w:val="538135" w:themeColor="accent6" w:themeShade="BF"/>
        </w:rPr>
        <w:t>les de préparationsà réaliser en production en vue du service</w:t>
      </w:r>
    </w:p>
    <w:p w:rsidR="00EA3DC6" w:rsidRDefault="00EA3DC6">
      <w:pPr>
        <w:rPr>
          <w:rFonts w:ascii="Arial" w:hAnsi="Arial" w:cs="Arial"/>
          <w:b/>
          <w:color w:val="0070C0"/>
        </w:rPr>
      </w:pPr>
    </w:p>
    <w:p w:rsidR="00EA3DC6" w:rsidRDefault="00EA3DC6">
      <w:pPr>
        <w:rPr>
          <w:rFonts w:ascii="Arial" w:hAnsi="Arial" w:cs="Arial"/>
          <w:b/>
          <w:color w:val="0070C0"/>
        </w:rPr>
      </w:pPr>
    </w:p>
    <w:p w:rsidR="00EA3DC6" w:rsidRDefault="00AC44B0">
      <w:pPr>
        <w:rPr>
          <w:rFonts w:ascii="Arial" w:hAnsi="Arial" w:cs="Arial"/>
          <w:b/>
          <w:sz w:val="22"/>
          <w:szCs w:val="22"/>
        </w:rPr>
      </w:pPr>
      <w:bookmarkStart w:id="37" w:name="_Hlk70504219"/>
      <w:r>
        <w:rPr>
          <w:rFonts w:ascii="Arial" w:hAnsi="Arial" w:cs="Arial"/>
          <w:b/>
          <w:sz w:val="22"/>
          <w:szCs w:val="22"/>
        </w:rPr>
        <w:t>Préparations salées</w:t>
      </w:r>
    </w:p>
    <w:bookmarkEnd w:id="37"/>
    <w:p w:rsidR="00EA3DC6" w:rsidRDefault="00EA3DC6">
      <w:pPr>
        <w:rPr>
          <w:rFonts w:ascii="Arial" w:hAnsi="Arial" w:cs="Arial"/>
          <w:b/>
          <w:sz w:val="22"/>
          <w:szCs w:val="22"/>
        </w:rPr>
      </w:pP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Friands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Frites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Hamburgers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Potages et veloutés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Pâtes chaudes : bolognaises, carbonara, gnocchis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Pizzas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Plats chauds :hachis parmentier, lasagnes raclette, tartiflette…</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Quiches</w:t>
      </w:r>
    </w:p>
    <w:p w:rsidR="00EA3DC6" w:rsidRDefault="00AC44B0">
      <w:pPr>
        <w:pStyle w:val="Paragraphedeliste"/>
        <w:numPr>
          <w:ilvl w:val="0"/>
          <w:numId w:val="17"/>
        </w:numPr>
        <w:rPr>
          <w:rFonts w:ascii="Arial" w:hAnsi="Arial" w:cs="Arial"/>
          <w:b/>
        </w:rPr>
      </w:pPr>
      <w:r>
        <w:rPr>
          <w:rFonts w:ascii="Arial" w:hAnsi="Arial" w:cs="Arial"/>
          <w:bCs/>
          <w:sz w:val="22"/>
          <w:szCs w:val="22"/>
        </w:rPr>
        <w:t>Salades composées : classiques, végétariennes, à base de céréales froides…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Sandwiches froids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Sandwichs chauds-paninis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Tartes salées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Tartines froides et chaudes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Wraps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w:t>
      </w:r>
    </w:p>
    <w:p w:rsidR="00EA3DC6" w:rsidRDefault="00EA3DC6">
      <w:pPr>
        <w:rPr>
          <w:rFonts w:ascii="Arial" w:hAnsi="Arial" w:cs="Arial"/>
          <w:b/>
          <w:color w:val="0070C0"/>
        </w:rPr>
      </w:pPr>
    </w:p>
    <w:p w:rsidR="00EA3DC6" w:rsidRDefault="00AC44B0">
      <w:pPr>
        <w:rPr>
          <w:rFonts w:ascii="Arial" w:hAnsi="Arial" w:cs="Arial"/>
          <w:b/>
          <w:sz w:val="22"/>
          <w:szCs w:val="22"/>
        </w:rPr>
      </w:pPr>
      <w:r>
        <w:rPr>
          <w:rFonts w:ascii="Arial" w:hAnsi="Arial" w:cs="Arial"/>
          <w:b/>
          <w:sz w:val="22"/>
          <w:szCs w:val="22"/>
        </w:rPr>
        <w:t>Préparations sucrées</w:t>
      </w:r>
    </w:p>
    <w:p w:rsidR="00EA3DC6" w:rsidRDefault="00EA3DC6">
      <w:pPr>
        <w:rPr>
          <w:rFonts w:ascii="Arial" w:hAnsi="Arial" w:cs="Arial"/>
          <w:b/>
          <w:color w:val="0070C0"/>
        </w:rPr>
      </w:pP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Coupes de fromage blanc (avec confiture, fruits…)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Entreme</w:t>
      </w:r>
      <w:r>
        <w:rPr>
          <w:rFonts w:ascii="Arial" w:hAnsi="Arial" w:cs="Arial"/>
          <w:bCs/>
          <w:sz w:val="22"/>
          <w:szCs w:val="22"/>
        </w:rPr>
        <w:t>ts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Pâtisseries : brownies, cookies, flans, moelleux au chocolat, tartes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Salades de fruits</w:t>
      </w:r>
    </w:p>
    <w:p w:rsidR="00EA3DC6" w:rsidRDefault="00AC44B0">
      <w:pPr>
        <w:pStyle w:val="Paragraphedeliste"/>
        <w:numPr>
          <w:ilvl w:val="0"/>
          <w:numId w:val="17"/>
        </w:numPr>
        <w:rPr>
          <w:rFonts w:ascii="Arial" w:hAnsi="Arial" w:cs="Arial"/>
          <w:bCs/>
          <w:sz w:val="22"/>
          <w:szCs w:val="22"/>
        </w:rPr>
      </w:pPr>
      <w:r>
        <w:rPr>
          <w:rFonts w:ascii="Arial" w:hAnsi="Arial" w:cs="Arial"/>
          <w:bCs/>
          <w:sz w:val="22"/>
          <w:szCs w:val="22"/>
        </w:rPr>
        <w:t>…</w:t>
      </w:r>
      <w:r>
        <w:rPr>
          <w:rFonts w:ascii="Arial" w:hAnsi="Arial" w:cs="Arial"/>
          <w:bCs/>
          <w:sz w:val="22"/>
          <w:szCs w:val="22"/>
        </w:rPr>
        <w:br w:type="page" w:clear="all"/>
      </w:r>
    </w:p>
    <w:p w:rsidR="00EA3DC6" w:rsidRDefault="00AC44B0">
      <w:pPr>
        <w:pStyle w:val="Paragraphedeliste"/>
        <w:numPr>
          <w:ilvl w:val="1"/>
          <w:numId w:val="1"/>
        </w:numPr>
        <w:rPr>
          <w:rFonts w:ascii="Arial" w:hAnsi="Arial" w:cs="Arial"/>
          <w:b/>
          <w:color w:val="538135" w:themeColor="accent6" w:themeShade="BF"/>
        </w:rPr>
      </w:pPr>
      <w:r>
        <w:rPr>
          <w:rFonts w:ascii="Arial" w:hAnsi="Arial" w:cs="Arial"/>
          <w:b/>
          <w:color w:val="538135" w:themeColor="accent6" w:themeShade="BF"/>
        </w:rPr>
        <w:t xml:space="preserve"> Fiche de contrôle de conformité et document d’évaluation</w:t>
      </w:r>
    </w:p>
    <w:p w:rsidR="00EA3DC6" w:rsidRDefault="00EA3DC6">
      <w:pPr>
        <w:pStyle w:val="Paragraphedeliste"/>
        <w:ind w:left="720"/>
        <w:rPr>
          <w:rFonts w:ascii="Arial" w:hAnsi="Arial" w:cs="Arial"/>
          <w:bCs/>
          <w:sz w:val="22"/>
          <w:szCs w:val="22"/>
        </w:rPr>
      </w:pPr>
    </w:p>
    <w:p w:rsidR="00EA3DC6" w:rsidRDefault="00AC44B0">
      <w:pPr>
        <w:shd w:val="clear" w:color="auto" w:fill="E2EFD9" w:themeFill="accent6" w:themeFillTint="33"/>
        <w:jc w:val="center"/>
        <w:rPr>
          <w:rFonts w:ascii="Arial" w:hAnsi="Arial" w:cs="Arial"/>
          <w:b/>
          <w:bCs/>
          <w:color w:val="000000"/>
        </w:rPr>
      </w:pPr>
      <w:r>
        <w:rPr>
          <w:rFonts w:ascii="Arial" w:hAnsi="Arial" w:cs="Arial"/>
          <w:b/>
          <w:bCs/>
          <w:color w:val="000000"/>
        </w:rPr>
        <w:t>Fiche de contrôle de conformité et document d’évaluation</w:t>
      </w:r>
    </w:p>
    <w:p w:rsidR="00EA3DC6" w:rsidRDefault="00AC44B0">
      <w:pPr>
        <w:shd w:val="clear" w:color="auto" w:fill="E2EFD9" w:themeFill="accent6" w:themeFillTint="33"/>
        <w:jc w:val="center"/>
        <w:rPr>
          <w:rFonts w:ascii="Arial" w:hAnsi="Arial" w:cs="Arial"/>
          <w:b/>
          <w:bCs/>
          <w:color w:val="000000"/>
        </w:rPr>
      </w:pPr>
      <w:r>
        <w:rPr>
          <w:rFonts w:ascii="Arial" w:hAnsi="Arial" w:cs="Arial"/>
          <w:b/>
          <w:bCs/>
          <w:color w:val="000000"/>
        </w:rPr>
        <w:t>Partie orale – EP2 - Situation 1</w:t>
      </w:r>
    </w:p>
    <w:p w:rsidR="00EA3DC6" w:rsidRDefault="00EA3DC6">
      <w:pPr>
        <w:jc w:val="center"/>
        <w:rPr>
          <w:rFonts w:ascii="Arial" w:hAnsi="Arial" w:cs="Arial"/>
          <w:b/>
          <w:bCs/>
          <w:color w:val="000000"/>
        </w:rPr>
      </w:pPr>
    </w:p>
    <w:p w:rsidR="00EA3DC6" w:rsidRDefault="00AC44B0">
      <w:pPr>
        <w:jc w:val="both"/>
        <w:rPr>
          <w:rFonts w:ascii="Arial" w:hAnsi="Arial" w:cs="Arial"/>
          <w:bCs/>
          <w:color w:val="000000"/>
          <w:sz w:val="20"/>
          <w:szCs w:val="20"/>
        </w:rPr>
      </w:pPr>
      <w:r>
        <w:rPr>
          <w:rFonts w:ascii="Arial" w:hAnsi="Arial" w:cs="Arial"/>
          <w:bCs/>
          <w:color w:val="000000"/>
          <w:sz w:val="20"/>
          <w:szCs w:val="20"/>
        </w:rPr>
        <w:t>Ce document permet au professeur de préparer la partie orale et de garder trace de l’ensemble de l’oral.</w:t>
      </w:r>
    </w:p>
    <w:p w:rsidR="00EA3DC6" w:rsidRDefault="00AC44B0">
      <w:pPr>
        <w:jc w:val="both"/>
        <w:rPr>
          <w:rFonts w:ascii="Arial" w:hAnsi="Arial" w:cs="Arial"/>
          <w:bCs/>
          <w:color w:val="000000"/>
          <w:sz w:val="20"/>
          <w:szCs w:val="20"/>
        </w:rPr>
      </w:pPr>
      <w:r>
        <w:rPr>
          <w:rFonts w:ascii="Arial" w:hAnsi="Arial" w:cs="Arial"/>
          <w:bCs/>
          <w:color w:val="000000"/>
          <w:sz w:val="20"/>
          <w:szCs w:val="20"/>
        </w:rPr>
        <w:t xml:space="preserve">En amont du CCF, les questions portant sur le ou les documents professionnels seront préparées et notées sur le document d’évaluation. </w:t>
      </w:r>
    </w:p>
    <w:p w:rsidR="00EA3DC6" w:rsidRDefault="00AC44B0">
      <w:pPr>
        <w:jc w:val="both"/>
        <w:rPr>
          <w:rFonts w:ascii="Arial" w:hAnsi="Arial" w:cs="Arial"/>
          <w:bCs/>
          <w:color w:val="000000"/>
          <w:sz w:val="20"/>
          <w:szCs w:val="20"/>
        </w:rPr>
      </w:pPr>
      <w:r>
        <w:rPr>
          <w:rFonts w:ascii="Arial" w:hAnsi="Arial" w:cs="Arial"/>
          <w:bCs/>
          <w:color w:val="000000"/>
          <w:sz w:val="20"/>
          <w:szCs w:val="20"/>
        </w:rPr>
        <w:t>Le jour du CCF, les questions portant sur les activités pratiques réalisées seront notées sur ce même document.</w:t>
      </w:r>
    </w:p>
    <w:p w:rsidR="00EA3DC6" w:rsidRDefault="00AC44B0">
      <w:pPr>
        <w:jc w:val="both"/>
        <w:rPr>
          <w:rFonts w:ascii="Arial" w:hAnsi="Arial" w:cs="Arial"/>
          <w:bCs/>
          <w:color w:val="000000"/>
          <w:sz w:val="20"/>
          <w:szCs w:val="20"/>
        </w:rPr>
      </w:pPr>
      <w:r>
        <w:rPr>
          <w:rFonts w:ascii="Arial" w:hAnsi="Arial" w:cs="Arial"/>
          <w:bCs/>
          <w:color w:val="000000"/>
          <w:sz w:val="20"/>
          <w:szCs w:val="20"/>
        </w:rPr>
        <w:t>Les éléments de réponses du candidat seront pris en note.</w:t>
      </w:r>
    </w:p>
    <w:p w:rsidR="00EA3DC6" w:rsidRDefault="00EA3DC6">
      <w:pPr>
        <w:jc w:val="both"/>
        <w:rPr>
          <w:rFonts w:ascii="Arial" w:hAnsi="Arial" w:cs="Arial"/>
          <w:bCs/>
          <w:color w:val="000000"/>
          <w:sz w:val="20"/>
          <w:szCs w:val="20"/>
        </w:rPr>
      </w:pPr>
    </w:p>
    <w:p w:rsidR="00EA3DC6" w:rsidRDefault="00EA3DC6">
      <w:pPr>
        <w:jc w:val="both"/>
        <w:rPr>
          <w:rFonts w:ascii="Arial" w:hAnsi="Arial" w:cs="Arial"/>
          <w:bCs/>
          <w:color w:val="000000"/>
          <w:sz w:val="20"/>
          <w:szCs w:val="20"/>
        </w:rPr>
      </w:pPr>
    </w:p>
    <w:p w:rsidR="00EA3DC6" w:rsidRDefault="00EA3DC6">
      <w:pPr>
        <w:jc w:val="both"/>
        <w:rPr>
          <w:rFonts w:ascii="Arial" w:hAnsi="Arial" w:cs="Arial"/>
          <w:bCs/>
          <w:color w:val="000000"/>
          <w:sz w:val="20"/>
          <w:szCs w:val="20"/>
        </w:rPr>
      </w:pPr>
    </w:p>
    <w:tbl>
      <w:tblPr>
        <w:tblW w:w="10540"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70" w:type="dxa"/>
          <w:bottom w:w="57" w:type="dxa"/>
          <w:right w:w="70" w:type="dxa"/>
        </w:tblCellMar>
        <w:tblLook w:val="0000"/>
      </w:tblPr>
      <w:tblGrid>
        <w:gridCol w:w="8272"/>
        <w:gridCol w:w="1134"/>
        <w:gridCol w:w="1134"/>
      </w:tblGrid>
      <w:tr w:rsidR="00EA3DC6">
        <w:tc>
          <w:tcPr>
            <w:tcW w:w="8272" w:type="dxa"/>
            <w:tcBorders>
              <w:top w:val="none" w:sz="4" w:space="0" w:color="000000"/>
              <w:left w:val="none" w:sz="4" w:space="0" w:color="000000"/>
              <w:bottom w:val="none" w:sz="4" w:space="0" w:color="000000"/>
              <w:right w:val="single" w:sz="4" w:space="0" w:color="auto"/>
            </w:tcBorders>
            <w:noWrap/>
          </w:tcPr>
          <w:p w:rsidR="00EA3DC6" w:rsidRDefault="00EA3DC6">
            <w:pPr>
              <w:jc w:val="both"/>
              <w:rPr>
                <w:rFonts w:ascii="Arial" w:hAnsi="Arial" w:cs="Arial"/>
                <w:color w:val="000000"/>
                <w:sz w:val="20"/>
                <w:szCs w:val="20"/>
              </w:rPr>
            </w:pPr>
          </w:p>
        </w:tc>
        <w:tc>
          <w:tcPr>
            <w:tcW w:w="2268" w:type="dxa"/>
            <w:gridSpan w:val="2"/>
            <w:tcBorders>
              <w:left w:val="single" w:sz="4" w:space="0" w:color="auto"/>
            </w:tcBorders>
            <w:noWrap/>
            <w:vAlign w:val="center"/>
          </w:tcPr>
          <w:p w:rsidR="00EA3DC6" w:rsidRDefault="00AC44B0">
            <w:pPr>
              <w:jc w:val="center"/>
              <w:rPr>
                <w:rFonts w:ascii="Arial" w:hAnsi="Arial" w:cs="Arial"/>
                <w:b/>
                <w:bCs/>
                <w:color w:val="000000"/>
                <w:sz w:val="20"/>
                <w:szCs w:val="20"/>
              </w:rPr>
            </w:pPr>
            <w:r>
              <w:rPr>
                <w:rFonts w:ascii="Arial" w:hAnsi="Arial" w:cs="Arial"/>
                <w:b/>
                <w:bCs/>
                <w:color w:val="000000"/>
                <w:sz w:val="20"/>
                <w:szCs w:val="20"/>
              </w:rPr>
              <w:t>Conforme</w:t>
            </w:r>
          </w:p>
        </w:tc>
      </w:tr>
      <w:tr w:rsidR="00EA3DC6">
        <w:tc>
          <w:tcPr>
            <w:tcW w:w="8272" w:type="dxa"/>
            <w:tcBorders>
              <w:top w:val="none" w:sz="4" w:space="0" w:color="000000"/>
              <w:left w:val="none" w:sz="4" w:space="0" w:color="000000"/>
              <w:bottom w:val="none" w:sz="4" w:space="0" w:color="000000"/>
              <w:right w:val="single" w:sz="4" w:space="0" w:color="auto"/>
            </w:tcBorders>
            <w:noWrap/>
          </w:tcPr>
          <w:p w:rsidR="00EA3DC6" w:rsidRDefault="00EA3DC6">
            <w:pPr>
              <w:jc w:val="both"/>
              <w:rPr>
                <w:rFonts w:ascii="Arial" w:hAnsi="Arial" w:cs="Arial"/>
                <w:color w:val="000000"/>
                <w:sz w:val="20"/>
                <w:szCs w:val="20"/>
              </w:rPr>
            </w:pPr>
          </w:p>
        </w:tc>
        <w:tc>
          <w:tcPr>
            <w:tcW w:w="1134" w:type="dxa"/>
            <w:tcBorders>
              <w:left w:val="single" w:sz="4" w:space="0" w:color="auto"/>
            </w:tcBorders>
            <w:noWrap/>
            <w:vAlign w:val="center"/>
          </w:tcPr>
          <w:p w:rsidR="00EA3DC6" w:rsidRDefault="00AC44B0">
            <w:pPr>
              <w:jc w:val="center"/>
              <w:rPr>
                <w:rFonts w:ascii="Arial" w:hAnsi="Arial" w:cs="Arial"/>
                <w:b/>
                <w:bCs/>
                <w:color w:val="000000"/>
                <w:sz w:val="20"/>
                <w:szCs w:val="20"/>
              </w:rPr>
            </w:pPr>
            <w:r>
              <w:rPr>
                <w:rFonts w:ascii="Arial" w:hAnsi="Arial" w:cs="Arial"/>
                <w:b/>
                <w:bCs/>
                <w:color w:val="000000"/>
                <w:sz w:val="20"/>
                <w:szCs w:val="20"/>
              </w:rPr>
              <w:t>Oui</w:t>
            </w:r>
          </w:p>
        </w:tc>
        <w:tc>
          <w:tcPr>
            <w:tcW w:w="1134" w:type="dxa"/>
            <w:noWrap/>
            <w:vAlign w:val="center"/>
          </w:tcPr>
          <w:p w:rsidR="00EA3DC6" w:rsidRDefault="00AC44B0">
            <w:pPr>
              <w:jc w:val="center"/>
              <w:rPr>
                <w:rFonts w:ascii="Arial" w:hAnsi="Arial" w:cs="Arial"/>
                <w:b/>
                <w:bCs/>
                <w:color w:val="000000"/>
                <w:sz w:val="20"/>
                <w:szCs w:val="20"/>
              </w:rPr>
            </w:pPr>
            <w:r>
              <w:rPr>
                <w:rFonts w:ascii="Arial" w:hAnsi="Arial" w:cs="Arial"/>
                <w:b/>
                <w:bCs/>
                <w:color w:val="000000"/>
                <w:sz w:val="20"/>
                <w:szCs w:val="20"/>
              </w:rPr>
              <w:t xml:space="preserve"> Non</w:t>
            </w:r>
          </w:p>
        </w:tc>
      </w:tr>
      <w:tr w:rsidR="00EA3DC6">
        <w:tc>
          <w:tcPr>
            <w:tcW w:w="8272" w:type="dxa"/>
            <w:shd w:val="clear" w:color="auto" w:fill="E2EFD9" w:themeFill="accent6" w:themeFillTint="33"/>
            <w:noWrap/>
          </w:tcPr>
          <w:p w:rsidR="00EA3DC6" w:rsidRDefault="00AC44B0">
            <w:pPr>
              <w:rPr>
                <w:rFonts w:ascii="Arial" w:hAnsi="Arial" w:cs="Arial"/>
                <w:color w:val="000000"/>
                <w:sz w:val="20"/>
                <w:szCs w:val="20"/>
              </w:rPr>
            </w:pPr>
            <w:r>
              <w:rPr>
                <w:rFonts w:ascii="Arial" w:hAnsi="Arial" w:cs="Arial"/>
                <w:b/>
                <w:bCs/>
                <w:color w:val="000000"/>
                <w:sz w:val="20"/>
                <w:szCs w:val="20"/>
              </w:rPr>
              <w:t xml:space="preserve">Points clés </w:t>
            </w:r>
          </w:p>
        </w:tc>
        <w:tc>
          <w:tcPr>
            <w:tcW w:w="2268" w:type="dxa"/>
            <w:gridSpan w:val="2"/>
            <w:shd w:val="clear" w:color="auto" w:fill="E2EFD9" w:themeFill="accent6" w:themeFillTint="33"/>
            <w:noWrap/>
          </w:tcPr>
          <w:p w:rsidR="00EA3DC6" w:rsidRDefault="00EA3DC6">
            <w:pPr>
              <w:rPr>
                <w:rFonts w:ascii="Arial" w:hAnsi="Arial" w:cs="Arial"/>
                <w:color w:val="000000"/>
                <w:sz w:val="20"/>
                <w:szCs w:val="20"/>
              </w:rPr>
            </w:pPr>
          </w:p>
        </w:tc>
      </w:tr>
      <w:tr w:rsidR="00EA3DC6">
        <w:trPr>
          <w:trHeight w:val="587"/>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questions portent uniquement sur les savoirs associés du pôle 2.</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r w:rsidR="00EA3DC6">
        <w:trPr>
          <w:trHeight w:val="599"/>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questions portent sur les savoirs associés de plusieurs compétences (au moins 3 parmi C6, C7, C8, C9, C10).</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r w:rsidR="00EA3DC6">
        <w:trPr>
          <w:trHeight w:val="599"/>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Une question au moins porte sur les savoirs associés communs.</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r w:rsidR="00EA3DC6">
        <w:trPr>
          <w:trHeight w:val="599"/>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questions portent sur plusieurs thèmes des savoirs associés (environnement professionnel, technologie, hygiène professionnelle, sciences de l’alimentation).</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r w:rsidR="00EA3DC6">
        <w:trPr>
          <w:trHeight w:val="599"/>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questions sont conformes aux limites d’exigence du référentiel.</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r w:rsidR="00EA3DC6">
        <w:trPr>
          <w:trHeight w:val="599"/>
        </w:trPr>
        <w:tc>
          <w:tcPr>
            <w:tcW w:w="8272" w:type="dxa"/>
            <w:noWrap/>
            <w:vAlign w:val="center"/>
          </w:tcPr>
          <w:p w:rsidR="00EA3DC6" w:rsidRDefault="00AC44B0">
            <w:pPr>
              <w:rPr>
                <w:rFonts w:ascii="Arial" w:hAnsi="Arial" w:cs="Arial"/>
                <w:color w:val="000000"/>
                <w:sz w:val="20"/>
                <w:szCs w:val="20"/>
              </w:rPr>
            </w:pPr>
            <w:r>
              <w:rPr>
                <w:rFonts w:ascii="Arial" w:hAnsi="Arial" w:cs="Arial"/>
                <w:color w:val="000000"/>
                <w:sz w:val="20"/>
                <w:szCs w:val="20"/>
              </w:rPr>
              <w:t>Les documents profess</w:t>
            </w:r>
            <w:r>
              <w:rPr>
                <w:rFonts w:ascii="Arial" w:hAnsi="Arial" w:cs="Arial"/>
                <w:color w:val="000000"/>
                <w:sz w:val="20"/>
                <w:szCs w:val="20"/>
              </w:rPr>
              <w:t>ionnels peuvent être choisis :</w:t>
            </w:r>
          </w:p>
          <w:p w:rsidR="00EA3DC6" w:rsidRDefault="00AC44B0">
            <w:pPr>
              <w:numPr>
                <w:ilvl w:val="0"/>
                <w:numId w:val="20"/>
              </w:numPr>
              <w:spacing w:after="160" w:line="259" w:lineRule="auto"/>
              <w:contextualSpacing/>
              <w:rPr>
                <w:rFonts w:ascii="Arial" w:hAnsi="Arial" w:cs="Arial"/>
                <w:color w:val="000000"/>
                <w:sz w:val="20"/>
                <w:szCs w:val="20"/>
              </w:rPr>
            </w:pPr>
            <w:r>
              <w:rPr>
                <w:rFonts w:ascii="Arial" w:hAnsi="Arial" w:cs="Arial"/>
                <w:color w:val="000000"/>
                <w:sz w:val="20"/>
                <w:szCs w:val="20"/>
              </w:rPr>
              <w:t>parmi ceux que l’élève aura collectés pendant ses PFMP en restauration rapide ou commerciale libre-service,</w:t>
            </w:r>
          </w:p>
          <w:p w:rsidR="00EA3DC6" w:rsidRDefault="00AC44B0">
            <w:pPr>
              <w:numPr>
                <w:ilvl w:val="0"/>
                <w:numId w:val="20"/>
              </w:numPr>
              <w:spacing w:after="160" w:line="259" w:lineRule="auto"/>
              <w:contextualSpacing/>
              <w:rPr>
                <w:rFonts w:ascii="Arial" w:hAnsi="Arial" w:cs="Arial"/>
                <w:color w:val="000000"/>
                <w:sz w:val="20"/>
                <w:szCs w:val="20"/>
              </w:rPr>
            </w:pPr>
            <w:r>
              <w:rPr>
                <w:rFonts w:ascii="Arial" w:hAnsi="Arial" w:cs="Arial"/>
                <w:color w:val="000000"/>
                <w:sz w:val="20"/>
                <w:szCs w:val="20"/>
              </w:rPr>
              <w:t>parmi ceux utilisés lors de la situation d’évaluation pratique.</w:t>
            </w:r>
          </w:p>
        </w:tc>
        <w:tc>
          <w:tcPr>
            <w:tcW w:w="1134" w:type="dxa"/>
            <w:noWrap/>
          </w:tcPr>
          <w:p w:rsidR="00EA3DC6" w:rsidRDefault="00EA3DC6">
            <w:pPr>
              <w:jc w:val="both"/>
              <w:rPr>
                <w:rFonts w:ascii="Arial" w:hAnsi="Arial" w:cs="Arial"/>
                <w:color w:val="000000"/>
                <w:sz w:val="20"/>
                <w:szCs w:val="20"/>
              </w:rPr>
            </w:pPr>
          </w:p>
        </w:tc>
        <w:tc>
          <w:tcPr>
            <w:tcW w:w="1134" w:type="dxa"/>
            <w:noWrap/>
          </w:tcPr>
          <w:p w:rsidR="00EA3DC6" w:rsidRDefault="00EA3DC6">
            <w:pPr>
              <w:rPr>
                <w:rFonts w:ascii="Arial" w:hAnsi="Arial" w:cs="Arial"/>
                <w:i/>
                <w:iCs/>
                <w:color w:val="000000"/>
                <w:sz w:val="20"/>
                <w:szCs w:val="20"/>
              </w:rPr>
            </w:pPr>
          </w:p>
        </w:tc>
      </w:tr>
    </w:tbl>
    <w:p w:rsidR="00EA3DC6" w:rsidRDefault="00EA3DC6">
      <w:pPr>
        <w:rPr>
          <w:rFonts w:ascii="Arial" w:eastAsiaTheme="minorHAnsi" w:hAnsi="Arial" w:cs="Arial"/>
          <w:b/>
          <w:sz w:val="20"/>
          <w:szCs w:val="20"/>
          <w:lang w:eastAsia="en-US"/>
        </w:rPr>
      </w:pPr>
    </w:p>
    <w:p w:rsidR="00EA3DC6" w:rsidRDefault="00EA3DC6">
      <w:pPr>
        <w:rPr>
          <w:rFonts w:ascii="Arial" w:eastAsiaTheme="minorHAnsi" w:hAnsi="Arial" w:cs="Arial"/>
          <w:b/>
          <w:sz w:val="20"/>
          <w:szCs w:val="20"/>
          <w:lang w:eastAsia="en-US"/>
        </w:rPr>
      </w:pPr>
    </w:p>
    <w:p w:rsidR="00EA3DC6" w:rsidRDefault="00AC44B0">
      <w:pPr>
        <w:jc w:val="both"/>
        <w:rPr>
          <w:rFonts w:ascii="Arial" w:hAnsi="Arial" w:cs="Arial"/>
          <w:bCs/>
          <w:color w:val="000000"/>
          <w:sz w:val="20"/>
          <w:szCs w:val="20"/>
        </w:rPr>
      </w:pPr>
      <w:r>
        <w:rPr>
          <w:rFonts w:ascii="Arial" w:hAnsi="Arial" w:cs="Arial"/>
          <w:bCs/>
          <w:color w:val="000000"/>
          <w:sz w:val="20"/>
          <w:szCs w:val="20"/>
        </w:rPr>
        <w:t>La maquette du document d’évaluation proposée ci-après est à ajuster en fonction du nombre de questions posées.</w:t>
      </w:r>
    </w:p>
    <w:p w:rsidR="00EA3DC6" w:rsidRDefault="00AC44B0">
      <w:pPr>
        <w:rPr>
          <w:rFonts w:ascii="Arial" w:eastAsiaTheme="minorHAnsi" w:hAnsi="Arial" w:cs="Arial"/>
          <w:sz w:val="20"/>
          <w:szCs w:val="20"/>
          <w:lang w:eastAsia="en-US"/>
        </w:rPr>
      </w:pPr>
      <w:r>
        <w:rPr>
          <w:rFonts w:ascii="Arial" w:eastAsiaTheme="minorHAnsi" w:hAnsi="Arial" w:cs="Arial"/>
          <w:sz w:val="20"/>
          <w:szCs w:val="20"/>
          <w:lang w:eastAsia="en-US"/>
        </w:rPr>
        <w:t>Des espaces suffisants seront prévus pour noter les réponses des candidats.</w:t>
      </w:r>
    </w:p>
    <w:p w:rsidR="00EA3DC6" w:rsidRDefault="00EA3DC6">
      <w:pPr>
        <w:rPr>
          <w:rFonts w:ascii="Arial" w:eastAsiaTheme="minorHAnsi" w:hAnsi="Arial" w:cs="Arial"/>
          <w:sz w:val="20"/>
          <w:szCs w:val="20"/>
          <w:lang w:eastAsia="en-US"/>
        </w:rPr>
      </w:pPr>
    </w:p>
    <w:p w:rsidR="00EA3DC6" w:rsidRDefault="00EA3DC6">
      <w:pPr>
        <w:rPr>
          <w:rFonts w:ascii="Arial" w:eastAsiaTheme="minorHAnsi" w:hAnsi="Arial" w:cs="Arial"/>
          <w:sz w:val="22"/>
          <w:szCs w:val="22"/>
          <w:lang w:eastAsia="en-US"/>
        </w:rPr>
      </w:pPr>
    </w:p>
    <w:p w:rsidR="00EA3DC6" w:rsidRDefault="00EA3DC6">
      <w:pPr>
        <w:rPr>
          <w:rFonts w:ascii="Arial" w:eastAsiaTheme="minorHAnsi" w:hAnsi="Arial" w:cs="Arial"/>
          <w:sz w:val="20"/>
          <w:szCs w:val="20"/>
          <w:lang w:eastAsia="en-US"/>
        </w:rPr>
        <w:sectPr w:rsidR="00EA3DC6">
          <w:pgSz w:w="11906" w:h="16838"/>
          <w:pgMar w:top="720" w:right="720" w:bottom="720" w:left="720" w:header="708" w:footer="708" w:gutter="0"/>
          <w:cols w:space="708"/>
          <w:docGrid w:linePitch="360"/>
        </w:sect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19"/>
        <w:gridCol w:w="1072"/>
        <w:gridCol w:w="7188"/>
      </w:tblGrid>
      <w:tr w:rsidR="00EA3DC6">
        <w:trPr>
          <w:cantSplit/>
          <w:trHeight w:val="473"/>
        </w:trPr>
        <w:tc>
          <w:tcPr>
            <w:tcW w:w="6619" w:type="dxa"/>
            <w:vMerge w:val="restart"/>
            <w:tcBorders>
              <w:top w:val="single" w:sz="4" w:space="0" w:color="auto"/>
              <w:left w:val="single" w:sz="4" w:space="0" w:color="auto"/>
              <w:right w:val="single" w:sz="4" w:space="0" w:color="auto"/>
            </w:tcBorders>
            <w:shd w:val="clear" w:color="auto" w:fill="E2EFD9" w:themeFill="accent6" w:themeFillTint="33"/>
            <w:noWrap/>
            <w:vAlign w:val="center"/>
          </w:tcPr>
          <w:p w:rsidR="00EA3DC6" w:rsidRDefault="00AC44B0">
            <w:pPr>
              <w:jc w:val="center"/>
              <w:rPr>
                <w:rFonts w:ascii="Arial" w:hAnsi="Arial" w:cs="Arial"/>
              </w:rPr>
            </w:pPr>
            <w:r>
              <w:rPr>
                <w:rFonts w:ascii="Arial" w:hAnsi="Arial" w:cs="Arial"/>
                <w:sz w:val="22"/>
                <w:szCs w:val="22"/>
              </w:rPr>
              <w:t>CAP Production et service en restaurations</w:t>
            </w:r>
          </w:p>
          <w:p w:rsidR="00EA3DC6" w:rsidRDefault="00AC44B0">
            <w:pPr>
              <w:jc w:val="center"/>
              <w:rPr>
                <w:rFonts w:ascii="Arial Black" w:hAnsi="Arial Black" w:cs="Arial"/>
                <w:b/>
                <w:bCs/>
              </w:rPr>
            </w:pPr>
            <w:r>
              <w:rPr>
                <w:rFonts w:ascii="Arial Black" w:hAnsi="Arial Black" w:cs="Arial"/>
                <w:b/>
                <w:bCs/>
                <w:sz w:val="22"/>
                <w:szCs w:val="22"/>
              </w:rPr>
              <w:t>EP2 - Situation 1 en établissement de formation Deuxième partie orale</w:t>
            </w:r>
          </w:p>
        </w:tc>
        <w:tc>
          <w:tcPr>
            <w:tcW w:w="8260" w:type="dxa"/>
            <w:gridSpan w:val="2"/>
            <w:tcBorders>
              <w:top w:val="single" w:sz="4" w:space="0" w:color="auto"/>
              <w:left w:val="single" w:sz="4" w:space="0" w:color="auto"/>
              <w:bottom w:val="single" w:sz="4" w:space="0" w:color="auto"/>
              <w:right w:val="single" w:sz="4" w:space="0" w:color="auto"/>
            </w:tcBorders>
            <w:noWrap/>
            <w:vAlign w:val="center"/>
          </w:tcPr>
          <w:p w:rsidR="00EA3DC6" w:rsidRDefault="00AC44B0">
            <w:pPr>
              <w:jc w:val="center"/>
              <w:rPr>
                <w:rFonts w:ascii="Arial Black" w:hAnsi="Arial Black" w:cs="Arial"/>
                <w:b/>
                <w:bCs/>
              </w:rPr>
            </w:pPr>
            <w:r>
              <w:rPr>
                <w:rFonts w:ascii="Arial Black" w:hAnsi="Arial Black" w:cs="Arial"/>
                <w:b/>
                <w:bCs/>
              </w:rPr>
              <w:t xml:space="preserve">Document d’évaluation </w:t>
            </w:r>
          </w:p>
        </w:tc>
      </w:tr>
      <w:tr w:rsidR="00EA3DC6">
        <w:trPr>
          <w:cantSplit/>
          <w:trHeight w:val="472"/>
        </w:trPr>
        <w:tc>
          <w:tcPr>
            <w:tcW w:w="6619" w:type="dxa"/>
            <w:vMerge/>
            <w:tcBorders>
              <w:left w:val="single" w:sz="4" w:space="0" w:color="auto"/>
              <w:bottom w:val="single" w:sz="4" w:space="0" w:color="auto"/>
              <w:right w:val="single" w:sz="4" w:space="0" w:color="auto"/>
            </w:tcBorders>
            <w:shd w:val="clear" w:color="auto" w:fill="E2EFD9" w:themeFill="accent6" w:themeFillTint="33"/>
            <w:noWrap/>
            <w:vAlign w:val="center"/>
          </w:tcPr>
          <w:p w:rsidR="00EA3DC6" w:rsidRDefault="00EA3DC6">
            <w:pPr>
              <w:jc w:val="center"/>
              <w:rPr>
                <w:rFonts w:ascii="Arial" w:hAnsi="Arial" w:cs="Arial"/>
                <w:b/>
                <w:bCs/>
              </w:rPr>
            </w:pPr>
          </w:p>
        </w:tc>
        <w:tc>
          <w:tcPr>
            <w:tcW w:w="8260" w:type="dxa"/>
            <w:gridSpan w:val="2"/>
            <w:tcBorders>
              <w:top w:val="single" w:sz="4" w:space="0" w:color="auto"/>
              <w:left w:val="single" w:sz="4" w:space="0" w:color="auto"/>
              <w:bottom w:val="single" w:sz="4" w:space="0" w:color="auto"/>
              <w:right w:val="single" w:sz="4" w:space="0" w:color="auto"/>
            </w:tcBorders>
            <w:noWrap/>
            <w:vAlign w:val="center"/>
          </w:tcPr>
          <w:p w:rsidR="00EA3DC6" w:rsidRDefault="00AC44B0">
            <w:pPr>
              <w:jc w:val="center"/>
              <w:rPr>
                <w:rFonts w:ascii="Arial" w:hAnsi="Arial" w:cs="Arial"/>
                <w:b/>
                <w:bCs/>
              </w:rPr>
            </w:pPr>
            <w:r>
              <w:rPr>
                <w:rFonts w:ascii="Arial" w:hAnsi="Arial" w:cs="Arial"/>
                <w:b/>
                <w:bCs/>
                <w:sz w:val="22"/>
                <w:szCs w:val="22"/>
              </w:rPr>
              <w:t>Durée : 20 min</w:t>
            </w:r>
          </w:p>
        </w:tc>
      </w:tr>
      <w:tr w:rsidR="00EA3DC6">
        <w:trPr>
          <w:cantSplit/>
          <w:trHeight w:val="354"/>
        </w:trPr>
        <w:tc>
          <w:tcPr>
            <w:tcW w:w="6619" w:type="dxa"/>
            <w:tcBorders>
              <w:top w:val="single" w:sz="4" w:space="0" w:color="auto"/>
              <w:left w:val="single" w:sz="4" w:space="0" w:color="auto"/>
              <w:bottom w:val="single" w:sz="4" w:space="0" w:color="auto"/>
              <w:right w:val="single" w:sz="4" w:space="0" w:color="auto"/>
            </w:tcBorders>
            <w:noWrap/>
          </w:tcPr>
          <w:p w:rsidR="00EA3DC6" w:rsidRDefault="00AC44B0">
            <w:pPr>
              <w:rPr>
                <w:rFonts w:ascii="Arial" w:hAnsi="Arial" w:cs="Arial"/>
                <w:b/>
                <w:bCs/>
              </w:rPr>
            </w:pPr>
            <w:r>
              <w:rPr>
                <w:rFonts w:ascii="Arial" w:hAnsi="Arial" w:cs="Arial"/>
                <w:b/>
                <w:bCs/>
                <w:sz w:val="22"/>
                <w:szCs w:val="22"/>
              </w:rPr>
              <w:t>Etablissement :</w:t>
            </w:r>
          </w:p>
          <w:p w:rsidR="00EA3DC6" w:rsidRDefault="00EA3DC6">
            <w:pPr>
              <w:rPr>
                <w:rFonts w:ascii="Arial" w:hAnsi="Arial" w:cs="Arial"/>
                <w:b/>
                <w:bCs/>
              </w:rPr>
            </w:pPr>
          </w:p>
        </w:tc>
        <w:tc>
          <w:tcPr>
            <w:tcW w:w="1072" w:type="dxa"/>
            <w:tcBorders>
              <w:top w:val="single" w:sz="4" w:space="0" w:color="auto"/>
              <w:left w:val="single" w:sz="4" w:space="0" w:color="auto"/>
              <w:bottom w:val="single" w:sz="4" w:space="0" w:color="auto"/>
              <w:right w:val="none" w:sz="4" w:space="0" w:color="000000"/>
            </w:tcBorders>
            <w:noWrap/>
            <w:vAlign w:val="center"/>
          </w:tcPr>
          <w:p w:rsidR="00EA3DC6" w:rsidRDefault="00AC44B0">
            <w:pPr>
              <w:jc w:val="center"/>
              <w:rPr>
                <w:rFonts w:ascii="Arial" w:hAnsi="Arial" w:cs="Arial"/>
                <w:b/>
                <w:bCs/>
              </w:rPr>
            </w:pPr>
            <w:r>
              <w:rPr>
                <w:rFonts w:ascii="Arial" w:hAnsi="Arial" w:cs="Arial"/>
                <w:b/>
                <w:bCs/>
                <w:sz w:val="22"/>
                <w:szCs w:val="22"/>
              </w:rPr>
              <w:t>Date :</w:t>
            </w:r>
          </w:p>
        </w:tc>
        <w:tc>
          <w:tcPr>
            <w:tcW w:w="7188" w:type="dxa"/>
            <w:tcBorders>
              <w:top w:val="single" w:sz="4" w:space="0" w:color="auto"/>
              <w:left w:val="none" w:sz="4" w:space="0" w:color="000000"/>
              <w:bottom w:val="single" w:sz="4" w:space="0" w:color="auto"/>
              <w:right w:val="single" w:sz="4" w:space="0" w:color="auto"/>
            </w:tcBorders>
            <w:noWrap/>
            <w:vAlign w:val="center"/>
          </w:tcPr>
          <w:p w:rsidR="00EA3DC6" w:rsidRDefault="00EA3DC6">
            <w:pPr>
              <w:rPr>
                <w:rFonts w:ascii="Arial" w:hAnsi="Arial" w:cs="Arial"/>
                <w:b/>
                <w:bCs/>
              </w:rPr>
            </w:pPr>
          </w:p>
        </w:tc>
      </w:tr>
      <w:tr w:rsidR="00EA3DC6">
        <w:trPr>
          <w:cantSplit/>
          <w:trHeight w:val="693"/>
        </w:trPr>
        <w:tc>
          <w:tcPr>
            <w:tcW w:w="6619" w:type="dxa"/>
            <w:tcBorders>
              <w:top w:val="single" w:sz="4" w:space="0" w:color="auto"/>
              <w:left w:val="single" w:sz="4" w:space="0" w:color="auto"/>
              <w:bottom w:val="single" w:sz="4" w:space="0" w:color="auto"/>
              <w:right w:val="single" w:sz="4" w:space="0" w:color="auto"/>
            </w:tcBorders>
            <w:noWrap/>
            <w:vAlign w:val="center"/>
          </w:tcPr>
          <w:p w:rsidR="00EA3DC6" w:rsidRDefault="00AC44B0">
            <w:pPr>
              <w:rPr>
                <w:rFonts w:ascii="Arial" w:hAnsi="Arial" w:cs="Arial"/>
                <w:b/>
                <w:bCs/>
              </w:rPr>
            </w:pPr>
            <w:r>
              <w:rPr>
                <w:rFonts w:ascii="Arial" w:hAnsi="Arial" w:cs="Arial"/>
                <w:b/>
                <w:bCs/>
                <w:sz w:val="22"/>
                <w:szCs w:val="22"/>
              </w:rPr>
              <w:t>Nom :</w:t>
            </w:r>
          </w:p>
          <w:p w:rsidR="00EA3DC6" w:rsidRDefault="00EA3DC6">
            <w:pPr>
              <w:rPr>
                <w:rFonts w:ascii="Arial" w:hAnsi="Arial" w:cs="Arial"/>
                <w:b/>
                <w:bCs/>
              </w:rPr>
            </w:pPr>
          </w:p>
          <w:p w:rsidR="00EA3DC6" w:rsidRDefault="00AC44B0">
            <w:pPr>
              <w:rPr>
                <w:rFonts w:ascii="Arial" w:hAnsi="Arial" w:cs="Arial"/>
                <w:b/>
                <w:bCs/>
              </w:rPr>
            </w:pPr>
            <w:r>
              <w:rPr>
                <w:rFonts w:ascii="Arial" w:hAnsi="Arial" w:cs="Arial"/>
                <w:b/>
                <w:bCs/>
                <w:sz w:val="22"/>
                <w:szCs w:val="22"/>
              </w:rPr>
              <w:t>Prénom :</w:t>
            </w:r>
          </w:p>
          <w:p w:rsidR="00EA3DC6" w:rsidRDefault="00EA3DC6">
            <w:pPr>
              <w:rPr>
                <w:rFonts w:ascii="Arial" w:hAnsi="Arial" w:cs="Arial"/>
                <w:b/>
                <w:bCs/>
              </w:rPr>
            </w:pPr>
          </w:p>
        </w:tc>
        <w:tc>
          <w:tcPr>
            <w:tcW w:w="1072" w:type="dxa"/>
            <w:tcBorders>
              <w:top w:val="single" w:sz="4" w:space="0" w:color="auto"/>
              <w:left w:val="single" w:sz="4" w:space="0" w:color="auto"/>
              <w:bottom w:val="single" w:sz="4" w:space="0" w:color="auto"/>
              <w:right w:val="none" w:sz="4" w:space="0" w:color="000000"/>
            </w:tcBorders>
            <w:noWrap/>
            <w:vAlign w:val="center"/>
          </w:tcPr>
          <w:p w:rsidR="00EA3DC6" w:rsidRDefault="00AC44B0">
            <w:pPr>
              <w:jc w:val="center"/>
              <w:rPr>
                <w:rFonts w:ascii="Arial" w:hAnsi="Arial" w:cs="Arial"/>
                <w:b/>
                <w:bCs/>
              </w:rPr>
            </w:pPr>
            <w:r>
              <w:rPr>
                <w:rFonts w:ascii="Arial" w:hAnsi="Arial" w:cs="Arial"/>
                <w:b/>
                <w:bCs/>
                <w:sz w:val="22"/>
                <w:szCs w:val="22"/>
              </w:rPr>
              <w:t xml:space="preserve">Note : </w:t>
            </w:r>
          </w:p>
        </w:tc>
        <w:tc>
          <w:tcPr>
            <w:tcW w:w="7188" w:type="dxa"/>
            <w:tcBorders>
              <w:top w:val="single" w:sz="4" w:space="0" w:color="auto"/>
              <w:left w:val="none" w:sz="4" w:space="0" w:color="000000"/>
              <w:bottom w:val="single" w:sz="4" w:space="0" w:color="auto"/>
              <w:right w:val="single" w:sz="4" w:space="0" w:color="auto"/>
            </w:tcBorders>
            <w:noWrap/>
            <w:vAlign w:val="center"/>
          </w:tcPr>
          <w:p w:rsidR="00EA3DC6" w:rsidRDefault="00AC44B0">
            <w:pPr>
              <w:rPr>
                <w:rFonts w:ascii="Arial" w:hAnsi="Arial" w:cs="Arial"/>
                <w:b/>
                <w:bCs/>
              </w:rPr>
            </w:pPr>
            <w:r>
              <w:rPr>
                <w:rFonts w:ascii="Arial" w:hAnsi="Arial" w:cs="Arial"/>
                <w:b/>
                <w:bCs/>
                <w:sz w:val="22"/>
                <w:szCs w:val="22"/>
              </w:rPr>
              <w:t xml:space="preserve">    / 10 points</w:t>
            </w:r>
          </w:p>
        </w:tc>
      </w:tr>
    </w:tbl>
    <w:p w:rsidR="00EA3DC6" w:rsidRDefault="00EA3DC6">
      <w:pPr>
        <w:rPr>
          <w:rFonts w:ascii="Arial" w:eastAsiaTheme="minorHAnsi" w:hAnsi="Arial" w:cs="Arial"/>
          <w:b/>
          <w:sz w:val="20"/>
          <w:szCs w:val="20"/>
          <w:lang w:eastAsia="en-US"/>
        </w:rPr>
      </w:pPr>
    </w:p>
    <w:tbl>
      <w:tblPr>
        <w:tblStyle w:val="Grilledutableau"/>
        <w:tblW w:w="14879" w:type="dxa"/>
        <w:tblLayout w:type="fixed"/>
        <w:tblLook w:val="04A0"/>
      </w:tblPr>
      <w:tblGrid>
        <w:gridCol w:w="5667"/>
        <w:gridCol w:w="5385"/>
        <w:gridCol w:w="1276"/>
        <w:gridCol w:w="637"/>
        <w:gridCol w:w="638"/>
        <w:gridCol w:w="638"/>
        <w:gridCol w:w="638"/>
      </w:tblGrid>
      <w:tr w:rsidR="00EA3DC6">
        <w:tc>
          <w:tcPr>
            <w:tcW w:w="5667" w:type="dxa"/>
            <w:vMerge w:val="restart"/>
            <w:shd w:val="clear" w:color="auto" w:fill="E2EFD9" w:themeFill="accent6" w:themeFillTint="33"/>
            <w:noWrap/>
            <w:vAlign w:val="center"/>
          </w:tcPr>
          <w:p w:rsidR="00EA3DC6" w:rsidRDefault="00AC44B0">
            <w:pPr>
              <w:jc w:val="center"/>
              <w:rPr>
                <w:rFonts w:ascii="Arial" w:eastAsiaTheme="minorHAnsi" w:hAnsi="Arial" w:cs="Arial"/>
                <w:b/>
                <w:lang w:eastAsia="en-US"/>
              </w:rPr>
            </w:pPr>
            <w:r>
              <w:rPr>
                <w:rFonts w:ascii="Arial" w:eastAsiaTheme="minorHAnsi" w:hAnsi="Arial" w:cs="Arial"/>
                <w:b/>
                <w:sz w:val="22"/>
                <w:szCs w:val="22"/>
                <w:lang w:eastAsia="en-US"/>
              </w:rPr>
              <w:t>Questions</w:t>
            </w:r>
          </w:p>
        </w:tc>
        <w:tc>
          <w:tcPr>
            <w:tcW w:w="5385" w:type="dxa"/>
            <w:vMerge w:val="restart"/>
            <w:shd w:val="clear" w:color="auto" w:fill="E2EFD9" w:themeFill="accent6" w:themeFillTint="33"/>
            <w:noWrap/>
            <w:vAlign w:val="center"/>
          </w:tcPr>
          <w:p w:rsidR="00EA3DC6" w:rsidRDefault="00AC44B0">
            <w:pPr>
              <w:jc w:val="center"/>
              <w:rPr>
                <w:rFonts w:ascii="Arial" w:eastAsiaTheme="minorHAnsi" w:hAnsi="Arial" w:cs="Arial"/>
                <w:b/>
                <w:lang w:eastAsia="en-US"/>
              </w:rPr>
            </w:pPr>
            <w:r>
              <w:rPr>
                <w:rFonts w:ascii="Arial" w:eastAsiaTheme="minorHAnsi" w:hAnsi="Arial" w:cs="Arial"/>
                <w:b/>
                <w:sz w:val="22"/>
                <w:szCs w:val="22"/>
                <w:lang w:eastAsia="en-US"/>
              </w:rPr>
              <w:t>Réponses du candidat</w:t>
            </w:r>
          </w:p>
        </w:tc>
        <w:tc>
          <w:tcPr>
            <w:tcW w:w="1276" w:type="dxa"/>
            <w:vMerge w:val="restart"/>
            <w:shd w:val="clear" w:color="auto" w:fill="E2EFD9" w:themeFill="accent6" w:themeFillTint="33"/>
            <w:noWrap/>
            <w:vAlign w:val="center"/>
          </w:tcPr>
          <w:p w:rsidR="00EA3DC6" w:rsidRDefault="00AC44B0">
            <w:pPr>
              <w:jc w:val="center"/>
              <w:rPr>
                <w:rFonts w:ascii="Arial" w:eastAsiaTheme="minorHAnsi" w:hAnsi="Arial" w:cs="Arial"/>
                <w:b/>
                <w:sz w:val="20"/>
                <w:szCs w:val="20"/>
                <w:lang w:eastAsia="en-US"/>
              </w:rPr>
            </w:pPr>
            <w:r>
              <w:rPr>
                <w:rFonts w:ascii="Arial" w:eastAsiaTheme="minorHAnsi" w:hAnsi="Arial" w:cs="Arial"/>
                <w:b/>
                <w:sz w:val="20"/>
                <w:szCs w:val="20"/>
                <w:lang w:eastAsia="en-US"/>
              </w:rPr>
              <w:t>Référence</w:t>
            </w:r>
          </w:p>
        </w:tc>
        <w:tc>
          <w:tcPr>
            <w:tcW w:w="2551" w:type="dxa"/>
            <w:gridSpan w:val="4"/>
            <w:shd w:val="clear" w:color="auto" w:fill="E2EFD9" w:themeFill="accent6" w:themeFillTint="33"/>
            <w:noWrap/>
          </w:tcPr>
          <w:p w:rsidR="00EA3DC6" w:rsidRDefault="00AC44B0">
            <w:pPr>
              <w:jc w:val="center"/>
              <w:rPr>
                <w:rFonts w:ascii="Arial" w:eastAsiaTheme="minorHAnsi" w:hAnsi="Arial" w:cs="Arial"/>
                <w:b/>
                <w:lang w:eastAsia="en-US"/>
              </w:rPr>
            </w:pPr>
            <w:r>
              <w:rPr>
                <w:rFonts w:ascii="Arial" w:eastAsiaTheme="minorHAnsi" w:hAnsi="Arial" w:cs="Arial"/>
                <w:b/>
                <w:sz w:val="22"/>
                <w:szCs w:val="22"/>
                <w:lang w:eastAsia="en-US"/>
              </w:rPr>
              <w:t>Savoirs associés</w:t>
            </w:r>
          </w:p>
        </w:tc>
      </w:tr>
      <w:tr w:rsidR="00EA3DC6">
        <w:tc>
          <w:tcPr>
            <w:tcW w:w="5667" w:type="dxa"/>
            <w:vMerge/>
            <w:shd w:val="clear" w:color="auto" w:fill="E2EFD9" w:themeFill="accent6" w:themeFillTint="33"/>
            <w:noWrap/>
          </w:tcPr>
          <w:p w:rsidR="00EA3DC6" w:rsidRDefault="00EA3DC6">
            <w:pPr>
              <w:jc w:val="center"/>
              <w:rPr>
                <w:rFonts w:ascii="Arial" w:eastAsiaTheme="minorHAnsi" w:hAnsi="Arial" w:cs="Arial"/>
                <w:b/>
                <w:lang w:eastAsia="en-US"/>
              </w:rPr>
            </w:pPr>
          </w:p>
        </w:tc>
        <w:tc>
          <w:tcPr>
            <w:tcW w:w="5385" w:type="dxa"/>
            <w:vMerge/>
            <w:shd w:val="clear" w:color="auto" w:fill="E2EFD9" w:themeFill="accent6" w:themeFillTint="33"/>
            <w:noWrap/>
          </w:tcPr>
          <w:p w:rsidR="00EA3DC6" w:rsidRDefault="00EA3DC6">
            <w:pPr>
              <w:jc w:val="center"/>
              <w:rPr>
                <w:rFonts w:ascii="Arial" w:eastAsiaTheme="minorHAnsi" w:hAnsi="Arial" w:cs="Arial"/>
                <w:b/>
                <w:lang w:eastAsia="en-US"/>
              </w:rPr>
            </w:pPr>
          </w:p>
        </w:tc>
        <w:tc>
          <w:tcPr>
            <w:tcW w:w="1276" w:type="dxa"/>
            <w:vMerge/>
            <w:shd w:val="clear" w:color="auto" w:fill="E2EFD9" w:themeFill="accent6" w:themeFillTint="33"/>
            <w:noWrap/>
          </w:tcPr>
          <w:p w:rsidR="00EA3DC6" w:rsidRDefault="00EA3DC6">
            <w:pPr>
              <w:jc w:val="center"/>
              <w:rPr>
                <w:rFonts w:ascii="Arial" w:eastAsiaTheme="minorHAnsi" w:hAnsi="Arial" w:cs="Arial"/>
                <w:b/>
                <w:lang w:eastAsia="en-US"/>
              </w:rPr>
            </w:pPr>
          </w:p>
        </w:tc>
        <w:tc>
          <w:tcPr>
            <w:tcW w:w="637" w:type="dxa"/>
            <w:shd w:val="clear" w:color="auto" w:fill="E2EFD9" w:themeFill="accent6" w:themeFillTint="33"/>
            <w:noWrap/>
          </w:tcPr>
          <w:p w:rsidR="00EA3DC6" w:rsidRDefault="00AC44B0">
            <w:pPr>
              <w:jc w:val="center"/>
              <w:rPr>
                <w:rFonts w:ascii="Arial" w:eastAsiaTheme="minorHAnsi" w:hAnsi="Arial" w:cs="Arial"/>
                <w:b/>
                <w:sz w:val="14"/>
                <w:szCs w:val="14"/>
                <w:lang w:eastAsia="en-US"/>
              </w:rPr>
            </w:pPr>
            <w:r>
              <w:rPr>
                <w:rFonts w:ascii="Arial" w:eastAsiaTheme="minorHAnsi" w:hAnsi="Arial" w:cs="Arial"/>
                <w:b/>
                <w:sz w:val="14"/>
                <w:szCs w:val="14"/>
                <w:lang w:eastAsia="en-US"/>
              </w:rPr>
              <w:t>EP</w:t>
            </w:r>
          </w:p>
        </w:tc>
        <w:tc>
          <w:tcPr>
            <w:tcW w:w="638" w:type="dxa"/>
            <w:shd w:val="clear" w:color="auto" w:fill="E2EFD9" w:themeFill="accent6" w:themeFillTint="33"/>
            <w:noWrap/>
          </w:tcPr>
          <w:p w:rsidR="00EA3DC6" w:rsidRDefault="00AC44B0">
            <w:pPr>
              <w:jc w:val="center"/>
              <w:rPr>
                <w:rFonts w:ascii="Arial" w:eastAsiaTheme="minorHAnsi" w:hAnsi="Arial" w:cs="Arial"/>
                <w:b/>
                <w:sz w:val="14"/>
                <w:szCs w:val="14"/>
                <w:lang w:eastAsia="en-US"/>
              </w:rPr>
            </w:pPr>
            <w:r>
              <w:rPr>
                <w:rFonts w:ascii="Arial" w:eastAsiaTheme="minorHAnsi" w:hAnsi="Arial" w:cs="Arial"/>
                <w:b/>
                <w:sz w:val="14"/>
                <w:szCs w:val="14"/>
                <w:lang w:eastAsia="en-US"/>
              </w:rPr>
              <w:t>TECH</w:t>
            </w:r>
          </w:p>
        </w:tc>
        <w:tc>
          <w:tcPr>
            <w:tcW w:w="638" w:type="dxa"/>
            <w:shd w:val="clear" w:color="auto" w:fill="E2EFD9" w:themeFill="accent6" w:themeFillTint="33"/>
            <w:noWrap/>
          </w:tcPr>
          <w:p w:rsidR="00EA3DC6" w:rsidRDefault="00AC44B0">
            <w:pPr>
              <w:jc w:val="center"/>
              <w:rPr>
                <w:rFonts w:ascii="Arial" w:eastAsiaTheme="minorHAnsi" w:hAnsi="Arial" w:cs="Arial"/>
                <w:b/>
                <w:sz w:val="14"/>
                <w:szCs w:val="14"/>
                <w:lang w:eastAsia="en-US"/>
              </w:rPr>
            </w:pPr>
            <w:r>
              <w:rPr>
                <w:rFonts w:ascii="Arial" w:eastAsiaTheme="minorHAnsi" w:hAnsi="Arial" w:cs="Arial"/>
                <w:b/>
                <w:sz w:val="14"/>
                <w:szCs w:val="14"/>
                <w:lang w:eastAsia="en-US"/>
              </w:rPr>
              <w:t>HP</w:t>
            </w:r>
          </w:p>
        </w:tc>
        <w:tc>
          <w:tcPr>
            <w:tcW w:w="638" w:type="dxa"/>
            <w:shd w:val="clear" w:color="auto" w:fill="E2EFD9" w:themeFill="accent6" w:themeFillTint="33"/>
            <w:noWrap/>
          </w:tcPr>
          <w:p w:rsidR="00EA3DC6" w:rsidRDefault="00AC44B0">
            <w:pPr>
              <w:jc w:val="center"/>
              <w:rPr>
                <w:rFonts w:ascii="Arial" w:eastAsiaTheme="minorHAnsi" w:hAnsi="Arial" w:cs="Arial"/>
                <w:b/>
                <w:sz w:val="14"/>
                <w:szCs w:val="14"/>
                <w:lang w:eastAsia="en-US"/>
              </w:rPr>
            </w:pPr>
            <w:r>
              <w:rPr>
                <w:rFonts w:ascii="Arial" w:eastAsiaTheme="minorHAnsi" w:hAnsi="Arial" w:cs="Arial"/>
                <w:b/>
                <w:sz w:val="14"/>
                <w:szCs w:val="14"/>
                <w:lang w:eastAsia="en-US"/>
              </w:rPr>
              <w:t>SA</w:t>
            </w:r>
          </w:p>
        </w:tc>
      </w:tr>
      <w:tr w:rsidR="00EA3DC6">
        <w:trPr>
          <w:trHeight w:val="567"/>
        </w:trPr>
        <w:tc>
          <w:tcPr>
            <w:tcW w:w="5667" w:type="dxa"/>
            <w:noWrap/>
          </w:tcPr>
          <w:p w:rsidR="00EA3DC6" w:rsidRDefault="00EA3DC6">
            <w:pPr>
              <w:rPr>
                <w:rFonts w:asciiTheme="minorHAnsi" w:eastAsiaTheme="minorHAnsi" w:hAnsiTheme="minorHAnsi" w:cstheme="minorBidi"/>
                <w:lang w:eastAsia="en-US"/>
              </w:rPr>
            </w:pPr>
          </w:p>
        </w:tc>
        <w:tc>
          <w:tcPr>
            <w:tcW w:w="5385" w:type="dxa"/>
            <w:noWrap/>
          </w:tcPr>
          <w:p w:rsidR="00EA3DC6" w:rsidRDefault="00EA3DC6">
            <w:pPr>
              <w:rPr>
                <w:rFonts w:asciiTheme="minorHAnsi" w:eastAsiaTheme="minorHAnsi" w:hAnsiTheme="minorHAnsi" w:cstheme="minorBidi"/>
                <w:lang w:eastAsia="en-US"/>
              </w:rPr>
            </w:pPr>
          </w:p>
        </w:tc>
        <w:tc>
          <w:tcPr>
            <w:tcW w:w="1276" w:type="dxa"/>
            <w:noWrap/>
          </w:tcPr>
          <w:p w:rsidR="00EA3DC6" w:rsidRDefault="00EA3DC6">
            <w:pPr>
              <w:rPr>
                <w:rFonts w:asciiTheme="minorHAnsi" w:eastAsiaTheme="minorHAnsi" w:hAnsiTheme="minorHAnsi" w:cstheme="minorBidi"/>
                <w:lang w:eastAsia="en-US"/>
              </w:rPr>
            </w:pPr>
          </w:p>
        </w:tc>
        <w:tc>
          <w:tcPr>
            <w:tcW w:w="637"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r>
      <w:tr w:rsidR="00EA3DC6">
        <w:trPr>
          <w:trHeight w:val="567"/>
        </w:trPr>
        <w:tc>
          <w:tcPr>
            <w:tcW w:w="5667" w:type="dxa"/>
            <w:noWrap/>
          </w:tcPr>
          <w:p w:rsidR="00EA3DC6" w:rsidRDefault="00EA3DC6">
            <w:pPr>
              <w:rPr>
                <w:rFonts w:asciiTheme="minorHAnsi" w:eastAsiaTheme="minorHAnsi" w:hAnsiTheme="minorHAnsi" w:cstheme="minorBidi"/>
                <w:lang w:eastAsia="en-US"/>
              </w:rPr>
            </w:pPr>
          </w:p>
        </w:tc>
        <w:tc>
          <w:tcPr>
            <w:tcW w:w="5385" w:type="dxa"/>
            <w:noWrap/>
          </w:tcPr>
          <w:p w:rsidR="00EA3DC6" w:rsidRDefault="00EA3DC6">
            <w:pPr>
              <w:rPr>
                <w:rFonts w:asciiTheme="minorHAnsi" w:eastAsiaTheme="minorHAnsi" w:hAnsiTheme="minorHAnsi" w:cstheme="minorBidi"/>
                <w:lang w:eastAsia="en-US"/>
              </w:rPr>
            </w:pPr>
          </w:p>
        </w:tc>
        <w:tc>
          <w:tcPr>
            <w:tcW w:w="1276" w:type="dxa"/>
            <w:noWrap/>
          </w:tcPr>
          <w:p w:rsidR="00EA3DC6" w:rsidRDefault="00EA3DC6">
            <w:pPr>
              <w:rPr>
                <w:rFonts w:asciiTheme="minorHAnsi" w:eastAsiaTheme="minorHAnsi" w:hAnsiTheme="minorHAnsi" w:cstheme="minorBidi"/>
                <w:lang w:eastAsia="en-US"/>
              </w:rPr>
            </w:pPr>
          </w:p>
        </w:tc>
        <w:tc>
          <w:tcPr>
            <w:tcW w:w="637"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r>
      <w:tr w:rsidR="00EA3DC6">
        <w:trPr>
          <w:trHeight w:val="567"/>
        </w:trPr>
        <w:tc>
          <w:tcPr>
            <w:tcW w:w="5667" w:type="dxa"/>
            <w:noWrap/>
          </w:tcPr>
          <w:p w:rsidR="00EA3DC6" w:rsidRDefault="00EA3DC6">
            <w:pPr>
              <w:rPr>
                <w:rFonts w:asciiTheme="minorHAnsi" w:eastAsiaTheme="minorHAnsi" w:hAnsiTheme="minorHAnsi" w:cstheme="minorBidi"/>
                <w:lang w:eastAsia="en-US"/>
              </w:rPr>
            </w:pPr>
          </w:p>
        </w:tc>
        <w:tc>
          <w:tcPr>
            <w:tcW w:w="5385" w:type="dxa"/>
            <w:noWrap/>
          </w:tcPr>
          <w:p w:rsidR="00EA3DC6" w:rsidRDefault="00EA3DC6">
            <w:pPr>
              <w:rPr>
                <w:rFonts w:asciiTheme="minorHAnsi" w:eastAsiaTheme="minorHAnsi" w:hAnsiTheme="minorHAnsi" w:cstheme="minorBidi"/>
                <w:lang w:eastAsia="en-US"/>
              </w:rPr>
            </w:pPr>
          </w:p>
        </w:tc>
        <w:tc>
          <w:tcPr>
            <w:tcW w:w="1276" w:type="dxa"/>
            <w:noWrap/>
          </w:tcPr>
          <w:p w:rsidR="00EA3DC6" w:rsidRDefault="00EA3DC6">
            <w:pPr>
              <w:rPr>
                <w:rFonts w:asciiTheme="minorHAnsi" w:eastAsiaTheme="minorHAnsi" w:hAnsiTheme="minorHAnsi" w:cstheme="minorBidi"/>
                <w:lang w:eastAsia="en-US"/>
              </w:rPr>
            </w:pPr>
          </w:p>
        </w:tc>
        <w:tc>
          <w:tcPr>
            <w:tcW w:w="637"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r>
      <w:tr w:rsidR="00EA3DC6">
        <w:trPr>
          <w:trHeight w:val="567"/>
        </w:trPr>
        <w:tc>
          <w:tcPr>
            <w:tcW w:w="5667" w:type="dxa"/>
            <w:noWrap/>
          </w:tcPr>
          <w:p w:rsidR="00EA3DC6" w:rsidRDefault="00EA3DC6">
            <w:pPr>
              <w:rPr>
                <w:rFonts w:asciiTheme="minorHAnsi" w:eastAsiaTheme="minorHAnsi" w:hAnsiTheme="minorHAnsi" w:cstheme="minorBidi"/>
                <w:lang w:eastAsia="en-US"/>
              </w:rPr>
            </w:pPr>
          </w:p>
        </w:tc>
        <w:tc>
          <w:tcPr>
            <w:tcW w:w="5385" w:type="dxa"/>
            <w:noWrap/>
          </w:tcPr>
          <w:p w:rsidR="00EA3DC6" w:rsidRDefault="00EA3DC6">
            <w:pPr>
              <w:rPr>
                <w:rFonts w:asciiTheme="minorHAnsi" w:eastAsiaTheme="minorHAnsi" w:hAnsiTheme="minorHAnsi" w:cstheme="minorBidi"/>
                <w:lang w:eastAsia="en-US"/>
              </w:rPr>
            </w:pPr>
          </w:p>
        </w:tc>
        <w:tc>
          <w:tcPr>
            <w:tcW w:w="1276" w:type="dxa"/>
            <w:noWrap/>
          </w:tcPr>
          <w:p w:rsidR="00EA3DC6" w:rsidRDefault="00EA3DC6">
            <w:pPr>
              <w:rPr>
                <w:rFonts w:asciiTheme="minorHAnsi" w:eastAsiaTheme="minorHAnsi" w:hAnsiTheme="minorHAnsi" w:cstheme="minorBidi"/>
                <w:lang w:eastAsia="en-US"/>
              </w:rPr>
            </w:pPr>
          </w:p>
        </w:tc>
        <w:tc>
          <w:tcPr>
            <w:tcW w:w="637"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r>
      <w:tr w:rsidR="00EA3DC6">
        <w:trPr>
          <w:trHeight w:val="567"/>
        </w:trPr>
        <w:tc>
          <w:tcPr>
            <w:tcW w:w="5667" w:type="dxa"/>
            <w:noWrap/>
          </w:tcPr>
          <w:p w:rsidR="00EA3DC6" w:rsidRDefault="00EA3DC6">
            <w:pPr>
              <w:rPr>
                <w:rFonts w:asciiTheme="minorHAnsi" w:eastAsiaTheme="minorHAnsi" w:hAnsiTheme="minorHAnsi" w:cstheme="minorBidi"/>
                <w:lang w:eastAsia="en-US"/>
              </w:rPr>
            </w:pPr>
          </w:p>
        </w:tc>
        <w:tc>
          <w:tcPr>
            <w:tcW w:w="5385" w:type="dxa"/>
            <w:noWrap/>
          </w:tcPr>
          <w:p w:rsidR="00EA3DC6" w:rsidRDefault="00EA3DC6">
            <w:pPr>
              <w:rPr>
                <w:rFonts w:asciiTheme="minorHAnsi" w:eastAsiaTheme="minorHAnsi" w:hAnsiTheme="minorHAnsi" w:cstheme="minorBidi"/>
                <w:lang w:eastAsia="en-US"/>
              </w:rPr>
            </w:pPr>
          </w:p>
        </w:tc>
        <w:tc>
          <w:tcPr>
            <w:tcW w:w="1276" w:type="dxa"/>
            <w:noWrap/>
          </w:tcPr>
          <w:p w:rsidR="00EA3DC6" w:rsidRDefault="00EA3DC6">
            <w:pPr>
              <w:rPr>
                <w:rFonts w:asciiTheme="minorHAnsi" w:eastAsiaTheme="minorHAnsi" w:hAnsiTheme="minorHAnsi" w:cstheme="minorBidi"/>
                <w:lang w:eastAsia="en-US"/>
              </w:rPr>
            </w:pPr>
          </w:p>
        </w:tc>
        <w:tc>
          <w:tcPr>
            <w:tcW w:w="637"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r>
      <w:tr w:rsidR="00EA3DC6">
        <w:trPr>
          <w:trHeight w:val="567"/>
        </w:trPr>
        <w:tc>
          <w:tcPr>
            <w:tcW w:w="5667" w:type="dxa"/>
            <w:noWrap/>
          </w:tcPr>
          <w:p w:rsidR="00EA3DC6" w:rsidRDefault="00EA3DC6">
            <w:pPr>
              <w:rPr>
                <w:rFonts w:asciiTheme="minorHAnsi" w:eastAsiaTheme="minorHAnsi" w:hAnsiTheme="minorHAnsi" w:cstheme="minorBidi"/>
                <w:lang w:eastAsia="en-US"/>
              </w:rPr>
            </w:pPr>
          </w:p>
        </w:tc>
        <w:tc>
          <w:tcPr>
            <w:tcW w:w="5385" w:type="dxa"/>
            <w:noWrap/>
          </w:tcPr>
          <w:p w:rsidR="00EA3DC6" w:rsidRDefault="00EA3DC6">
            <w:pPr>
              <w:rPr>
                <w:rFonts w:asciiTheme="minorHAnsi" w:eastAsiaTheme="minorHAnsi" w:hAnsiTheme="minorHAnsi" w:cstheme="minorBidi"/>
                <w:lang w:eastAsia="en-US"/>
              </w:rPr>
            </w:pPr>
          </w:p>
        </w:tc>
        <w:tc>
          <w:tcPr>
            <w:tcW w:w="1276" w:type="dxa"/>
            <w:noWrap/>
          </w:tcPr>
          <w:p w:rsidR="00EA3DC6" w:rsidRDefault="00EA3DC6">
            <w:pPr>
              <w:rPr>
                <w:rFonts w:asciiTheme="minorHAnsi" w:eastAsiaTheme="minorHAnsi" w:hAnsiTheme="minorHAnsi" w:cstheme="minorBidi"/>
                <w:lang w:eastAsia="en-US"/>
              </w:rPr>
            </w:pPr>
          </w:p>
        </w:tc>
        <w:tc>
          <w:tcPr>
            <w:tcW w:w="637"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r>
      <w:tr w:rsidR="00EA3DC6">
        <w:trPr>
          <w:trHeight w:val="567"/>
        </w:trPr>
        <w:tc>
          <w:tcPr>
            <w:tcW w:w="5667" w:type="dxa"/>
            <w:noWrap/>
          </w:tcPr>
          <w:p w:rsidR="00EA3DC6" w:rsidRDefault="00EA3DC6">
            <w:pPr>
              <w:rPr>
                <w:rFonts w:asciiTheme="minorHAnsi" w:eastAsiaTheme="minorHAnsi" w:hAnsiTheme="minorHAnsi" w:cstheme="minorBidi"/>
                <w:lang w:eastAsia="en-US"/>
              </w:rPr>
            </w:pPr>
          </w:p>
        </w:tc>
        <w:tc>
          <w:tcPr>
            <w:tcW w:w="5385" w:type="dxa"/>
            <w:noWrap/>
          </w:tcPr>
          <w:p w:rsidR="00EA3DC6" w:rsidRDefault="00EA3DC6">
            <w:pPr>
              <w:rPr>
                <w:rFonts w:asciiTheme="minorHAnsi" w:eastAsiaTheme="minorHAnsi" w:hAnsiTheme="minorHAnsi" w:cstheme="minorBidi"/>
                <w:lang w:eastAsia="en-US"/>
              </w:rPr>
            </w:pPr>
          </w:p>
        </w:tc>
        <w:tc>
          <w:tcPr>
            <w:tcW w:w="1276" w:type="dxa"/>
            <w:noWrap/>
          </w:tcPr>
          <w:p w:rsidR="00EA3DC6" w:rsidRDefault="00EA3DC6">
            <w:pPr>
              <w:rPr>
                <w:rFonts w:asciiTheme="minorHAnsi" w:eastAsiaTheme="minorHAnsi" w:hAnsiTheme="minorHAnsi" w:cstheme="minorBidi"/>
                <w:lang w:eastAsia="en-US"/>
              </w:rPr>
            </w:pPr>
          </w:p>
        </w:tc>
        <w:tc>
          <w:tcPr>
            <w:tcW w:w="637"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r>
      <w:tr w:rsidR="00EA3DC6">
        <w:trPr>
          <w:trHeight w:val="567"/>
        </w:trPr>
        <w:tc>
          <w:tcPr>
            <w:tcW w:w="5667" w:type="dxa"/>
            <w:noWrap/>
          </w:tcPr>
          <w:p w:rsidR="00EA3DC6" w:rsidRDefault="00EA3DC6">
            <w:pPr>
              <w:rPr>
                <w:rFonts w:asciiTheme="minorHAnsi" w:eastAsiaTheme="minorHAnsi" w:hAnsiTheme="minorHAnsi" w:cstheme="minorBidi"/>
                <w:lang w:eastAsia="en-US"/>
              </w:rPr>
            </w:pPr>
          </w:p>
        </w:tc>
        <w:tc>
          <w:tcPr>
            <w:tcW w:w="5385" w:type="dxa"/>
            <w:noWrap/>
          </w:tcPr>
          <w:p w:rsidR="00EA3DC6" w:rsidRDefault="00EA3DC6">
            <w:pPr>
              <w:rPr>
                <w:rFonts w:asciiTheme="minorHAnsi" w:eastAsiaTheme="minorHAnsi" w:hAnsiTheme="minorHAnsi" w:cstheme="minorBidi"/>
                <w:lang w:eastAsia="en-US"/>
              </w:rPr>
            </w:pPr>
          </w:p>
        </w:tc>
        <w:tc>
          <w:tcPr>
            <w:tcW w:w="1276" w:type="dxa"/>
            <w:noWrap/>
          </w:tcPr>
          <w:p w:rsidR="00EA3DC6" w:rsidRDefault="00EA3DC6">
            <w:pPr>
              <w:rPr>
                <w:rFonts w:asciiTheme="minorHAnsi" w:eastAsiaTheme="minorHAnsi" w:hAnsiTheme="minorHAnsi" w:cstheme="minorBidi"/>
                <w:lang w:eastAsia="en-US"/>
              </w:rPr>
            </w:pPr>
          </w:p>
        </w:tc>
        <w:tc>
          <w:tcPr>
            <w:tcW w:w="637"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c>
          <w:tcPr>
            <w:tcW w:w="638" w:type="dxa"/>
            <w:noWrap/>
          </w:tcPr>
          <w:p w:rsidR="00EA3DC6" w:rsidRDefault="00EA3DC6">
            <w:pPr>
              <w:rPr>
                <w:rFonts w:asciiTheme="minorHAnsi" w:eastAsiaTheme="minorHAnsi" w:hAnsiTheme="minorHAnsi" w:cstheme="minorBidi"/>
                <w:lang w:eastAsia="en-US"/>
              </w:rPr>
            </w:pPr>
          </w:p>
        </w:tc>
      </w:tr>
    </w:tbl>
    <w:p w:rsidR="00EA3DC6" w:rsidRDefault="00EA3DC6">
      <w:pPr>
        <w:rPr>
          <w:rFonts w:asciiTheme="minorHAnsi" w:eastAsiaTheme="minorHAnsi" w:hAnsiTheme="minorHAnsi" w:cstheme="minorBidi"/>
          <w:sz w:val="22"/>
          <w:szCs w:val="22"/>
          <w:lang w:eastAsia="en-US"/>
        </w:rPr>
      </w:pPr>
    </w:p>
    <w:tbl>
      <w:tblPr>
        <w:tblStyle w:val="Grilledutableau1"/>
        <w:tblW w:w="4875" w:type="pct"/>
        <w:tblInd w:w="-5" w:type="dxa"/>
        <w:tblLook w:val="04A0"/>
      </w:tblPr>
      <w:tblGrid>
        <w:gridCol w:w="7629"/>
        <w:gridCol w:w="7478"/>
      </w:tblGrid>
      <w:tr w:rsidR="00EA3DC6">
        <w:trPr>
          <w:trHeight w:val="1343"/>
        </w:trPr>
        <w:tc>
          <w:tcPr>
            <w:tcW w:w="2525" w:type="pct"/>
            <w:noWrap/>
          </w:tcPr>
          <w:p w:rsidR="00EA3DC6" w:rsidRDefault="00AC44B0">
            <w:pPr>
              <w:rPr>
                <w:rFonts w:ascii="Arial" w:hAnsi="Arial" w:cs="Arial"/>
                <w:sz w:val="20"/>
                <w:szCs w:val="20"/>
              </w:rPr>
            </w:pPr>
            <w:r>
              <w:rPr>
                <w:rFonts w:ascii="Arial" w:hAnsi="Arial" w:cs="Arial"/>
                <w:sz w:val="20"/>
                <w:szCs w:val="20"/>
              </w:rPr>
              <w:t xml:space="preserve">Bilan sur la situation d’évaluation (justifier toute note inférieure à la moyenne) </w:t>
            </w:r>
          </w:p>
          <w:p w:rsidR="00EA3DC6" w:rsidRDefault="00EA3DC6">
            <w:pPr>
              <w:rPr>
                <w:rFonts w:ascii="Arial" w:hAnsi="Arial" w:cs="Arial"/>
                <w:sz w:val="20"/>
                <w:szCs w:val="20"/>
              </w:rPr>
            </w:pPr>
          </w:p>
        </w:tc>
        <w:tc>
          <w:tcPr>
            <w:tcW w:w="2475" w:type="pct"/>
            <w:noWrap/>
          </w:tcPr>
          <w:p w:rsidR="00EA3DC6" w:rsidRDefault="00AC44B0">
            <w:pPr>
              <w:rPr>
                <w:rFonts w:ascii="Arial" w:hAnsi="Arial" w:cs="Arial"/>
                <w:sz w:val="20"/>
                <w:szCs w:val="20"/>
              </w:rPr>
            </w:pPr>
            <w:r>
              <w:rPr>
                <w:rFonts w:ascii="Arial" w:hAnsi="Arial" w:cs="Arial"/>
                <w:sz w:val="20"/>
                <w:szCs w:val="20"/>
              </w:rPr>
              <w:t>Noms, prénoms et signatures des évaluateurs :</w:t>
            </w:r>
          </w:p>
          <w:p w:rsidR="00EA3DC6" w:rsidRDefault="00EA3DC6">
            <w:pPr>
              <w:rPr>
                <w:rFonts w:ascii="Arial" w:hAnsi="Arial" w:cs="Arial"/>
                <w:sz w:val="20"/>
                <w:szCs w:val="20"/>
              </w:rPr>
            </w:pPr>
          </w:p>
          <w:p w:rsidR="00EA3DC6" w:rsidRDefault="00EA3DC6">
            <w:pPr>
              <w:rPr>
                <w:rFonts w:ascii="Arial" w:hAnsi="Arial" w:cs="Arial"/>
                <w:sz w:val="20"/>
                <w:szCs w:val="20"/>
              </w:rPr>
            </w:pPr>
          </w:p>
        </w:tc>
      </w:tr>
    </w:tbl>
    <w:p w:rsidR="00EA3DC6" w:rsidRDefault="00AC44B0">
      <w:pPr>
        <w:rPr>
          <w:rFonts w:ascii="Arial" w:hAnsi="Arial" w:cs="Arial"/>
          <w:i/>
          <w:sz w:val="20"/>
          <w:szCs w:val="20"/>
        </w:rPr>
      </w:pPr>
      <w:r>
        <w:rPr>
          <w:rFonts w:ascii="Arial" w:hAnsi="Arial" w:cs="Arial"/>
          <w:i/>
          <w:sz w:val="20"/>
          <w:szCs w:val="20"/>
        </w:rPr>
        <w:t>A conserver et à archiver</w:t>
      </w:r>
    </w:p>
    <w:p w:rsidR="00EA3DC6" w:rsidRDefault="00EA3DC6">
      <w:pPr>
        <w:rPr>
          <w:rFonts w:asciiTheme="minorHAnsi" w:eastAsiaTheme="minorHAnsi" w:hAnsiTheme="minorHAnsi" w:cstheme="minorBidi"/>
          <w:sz w:val="22"/>
          <w:szCs w:val="22"/>
          <w:lang w:eastAsia="en-US"/>
        </w:rPr>
      </w:pPr>
    </w:p>
    <w:p w:rsidR="00EA3DC6" w:rsidRDefault="00EA3DC6">
      <w:pPr>
        <w:rPr>
          <w:rFonts w:ascii="Arial" w:hAnsi="Arial" w:cs="Arial"/>
          <w:bCs/>
          <w:sz w:val="22"/>
          <w:szCs w:val="22"/>
        </w:rPr>
        <w:sectPr w:rsidR="00EA3DC6">
          <w:pgSz w:w="16838" w:h="11906" w:orient="landscape"/>
          <w:pgMar w:top="851" w:right="709" w:bottom="849" w:left="851" w:header="709" w:footer="340" w:gutter="0"/>
          <w:cols w:space="708"/>
          <w:docGrid w:linePitch="360"/>
        </w:sectPr>
      </w:pPr>
    </w:p>
    <w:p w:rsidR="00EA3DC6" w:rsidRDefault="00EA3DC6">
      <w:pPr>
        <w:rPr>
          <w:rFonts w:ascii="Arial" w:hAnsi="Arial" w:cs="Arial"/>
          <w:bCs/>
          <w:sz w:val="22"/>
          <w:szCs w:val="22"/>
        </w:rPr>
      </w:pPr>
    </w:p>
    <w:p w:rsidR="00EA3DC6" w:rsidRDefault="00AC44B0">
      <w:pPr>
        <w:pStyle w:val="Paragraphedeliste"/>
        <w:numPr>
          <w:ilvl w:val="1"/>
          <w:numId w:val="1"/>
        </w:numPr>
        <w:rPr>
          <w:rFonts w:ascii="Arial" w:hAnsi="Arial" w:cs="Arial"/>
          <w:b/>
        </w:rPr>
      </w:pPr>
      <w:r>
        <w:rPr>
          <w:rFonts w:ascii="Arial" w:hAnsi="Arial" w:cs="Arial"/>
          <w:b/>
        </w:rPr>
        <w:t>Grille d’évaluation EP2 – situation 1 (grille à disposition au format Excel)</w:t>
      </w:r>
    </w:p>
    <w:p w:rsidR="00EA3DC6" w:rsidRDefault="00EA3DC6">
      <w:pPr>
        <w:pStyle w:val="Paragraphedeliste"/>
        <w:ind w:left="1092"/>
        <w:rPr>
          <w:rFonts w:ascii="Arial" w:hAnsi="Arial" w:cs="Arial"/>
          <w:b/>
          <w:color w:val="0070C0"/>
        </w:rPr>
      </w:pPr>
    </w:p>
    <w:tbl>
      <w:tblPr>
        <w:tblStyle w:val="Grilledutableau"/>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8"/>
        <w:gridCol w:w="8505"/>
      </w:tblGrid>
      <w:tr w:rsidR="00EA3DC6">
        <w:trPr>
          <w:trHeight w:val="1129"/>
        </w:trPr>
        <w:tc>
          <w:tcPr>
            <w:tcW w:w="1838" w:type="dxa"/>
            <w:noWrap/>
          </w:tcPr>
          <w:p w:rsidR="00EA3DC6" w:rsidRDefault="00EA3DC6">
            <w:pPr>
              <w:jc w:val="both"/>
              <w:rPr>
                <w:rFonts w:ascii="Arial" w:hAnsi="Arial" w:cs="Arial"/>
                <w:sz w:val="20"/>
              </w:rPr>
            </w:pPr>
            <w:r w:rsidRPr="00EA3DC6">
              <w:pict>
                <v:shape id="_x0000_s1035" type="#_x0000_t75" style="position:absolute;left:0;text-align:left;margin-left:0;margin-top:0;width:50pt;height:50pt;z-index:251654656;visibility:hidden#_x0000_t75" filled="t" stroked="t">
                  <v:stroke joinstyle="round"/>
                  <v:path o:extrusionok="t" gradientshapeok="f" o:connecttype="segments"/>
                  <o:lock v:ext="edit" aspectratio="f" selection="t"/>
                </v:shape>
              </w:pict>
            </w:r>
            <w:r w:rsidR="00B47631" w:rsidRPr="00EA3DC6">
              <w:pict>
                <v:shape id="_x0000_i1034" type="#_x0000_t75" style="width:80.25pt;height:63pt;mso-wrap-distance-left:0;mso-wrap-distance-top:0;mso-wrap-distance-right:0;mso-wrap-distance-bottom:0">
                  <v:imagedata r:id="rId11" o:title=""/>
                  <v:path textboxrect="0,0,0,0"/>
                </v:shape>
              </w:pict>
            </w:r>
          </w:p>
        </w:tc>
        <w:tc>
          <w:tcPr>
            <w:tcW w:w="8505" w:type="dxa"/>
            <w:shd w:val="clear" w:color="auto" w:fill="E2EFD9" w:themeFill="accent6" w:themeFillTint="33"/>
            <w:noWrap/>
          </w:tcPr>
          <w:p w:rsidR="00EA3DC6" w:rsidRDefault="00EA3DC6">
            <w:pPr>
              <w:ind w:left="460"/>
              <w:rPr>
                <w:rFonts w:ascii="Arial" w:hAnsi="Arial" w:cs="Arial"/>
                <w:b/>
                <w:color w:val="0070C0"/>
                <w:sz w:val="28"/>
                <w:szCs w:val="28"/>
              </w:rPr>
            </w:pPr>
          </w:p>
          <w:p w:rsidR="00EA3DC6" w:rsidRDefault="00AC44B0">
            <w:pPr>
              <w:ind w:left="460"/>
              <w:rPr>
                <w:rFonts w:ascii="Arial" w:hAnsi="Arial" w:cs="Arial"/>
                <w:b/>
                <w:color w:val="385623" w:themeColor="accent6" w:themeShade="80"/>
                <w:sz w:val="28"/>
                <w:szCs w:val="28"/>
              </w:rPr>
            </w:pPr>
            <w:r>
              <w:rPr>
                <w:rFonts w:ascii="Arial" w:hAnsi="Arial" w:cs="Arial"/>
                <w:b/>
                <w:color w:val="385623" w:themeColor="accent6" w:themeShade="80"/>
                <w:sz w:val="28"/>
                <w:szCs w:val="28"/>
              </w:rPr>
              <w:t>CAP Production et service en restaurations</w:t>
            </w:r>
          </w:p>
          <w:p w:rsidR="00EA3DC6" w:rsidRDefault="00AC44B0">
            <w:pPr>
              <w:spacing w:line="480" w:lineRule="auto"/>
              <w:ind w:left="460"/>
              <w:rPr>
                <w:rFonts w:ascii="Arial" w:hAnsi="Arial" w:cs="Arial"/>
                <w:b/>
                <w:color w:val="0070C0"/>
                <w:sz w:val="28"/>
                <w:szCs w:val="28"/>
              </w:rPr>
            </w:pPr>
            <w:r>
              <w:rPr>
                <w:rFonts w:ascii="Arial" w:hAnsi="Arial" w:cs="Arial"/>
                <w:b/>
                <w:color w:val="385623" w:themeColor="accent6" w:themeShade="80"/>
                <w:sz w:val="28"/>
                <w:szCs w:val="28"/>
              </w:rPr>
              <w:t>Epreuve EP2 : service en restaurations</w:t>
            </w:r>
          </w:p>
        </w:tc>
      </w:tr>
    </w:tbl>
    <w:p w:rsidR="00EA3DC6" w:rsidRDefault="00AC44B0">
      <w:pPr>
        <w:spacing w:before="120" w:after="120"/>
        <w:ind w:left="1418"/>
        <w:jc w:val="center"/>
        <w:rPr>
          <w:rFonts w:ascii="Arial" w:hAnsi="Arial" w:cs="Arial"/>
          <w:b/>
          <w:color w:val="385623" w:themeColor="accent6" w:themeShade="80"/>
        </w:rPr>
      </w:pPr>
      <w:r>
        <w:rPr>
          <w:rFonts w:ascii="Arial" w:hAnsi="Arial" w:cs="Arial"/>
          <w:b/>
          <w:color w:val="385623" w:themeColor="accent6" w:themeShade="80"/>
        </w:rPr>
        <w:t>Grille d’évaluation EP2 – situation 1 (grille à disposition au format Excel)</w:t>
      </w:r>
    </w:p>
    <w:tbl>
      <w:tblPr>
        <w:tblStyle w:val="Grilledutableau"/>
        <w:tblW w:w="10671" w:type="dxa"/>
        <w:jc w:val="center"/>
        <w:tblLayout w:type="fixed"/>
        <w:tblLook w:val="04A0"/>
      </w:tblPr>
      <w:tblGrid>
        <w:gridCol w:w="2013"/>
        <w:gridCol w:w="465"/>
        <w:gridCol w:w="426"/>
        <w:gridCol w:w="426"/>
        <w:gridCol w:w="341"/>
        <w:gridCol w:w="85"/>
        <w:gridCol w:w="426"/>
        <w:gridCol w:w="2825"/>
        <w:gridCol w:w="1444"/>
        <w:gridCol w:w="87"/>
        <w:gridCol w:w="2133"/>
      </w:tblGrid>
      <w:tr w:rsidR="00EA3DC6">
        <w:trPr>
          <w:trHeight w:val="432"/>
          <w:jc w:val="center"/>
        </w:trPr>
        <w:tc>
          <w:tcPr>
            <w:tcW w:w="3671" w:type="dxa"/>
            <w:gridSpan w:val="5"/>
            <w:tcBorders>
              <w:top w:val="single" w:sz="12" w:space="0" w:color="auto"/>
              <w:left w:val="single" w:sz="12" w:space="0" w:color="auto"/>
              <w:bottom w:val="single" w:sz="12" w:space="0" w:color="auto"/>
              <w:right w:val="single" w:sz="12" w:space="0" w:color="auto"/>
            </w:tcBorders>
            <w:noWrap/>
          </w:tcPr>
          <w:p w:rsidR="00EA3DC6" w:rsidRDefault="00AC44B0">
            <w:pPr>
              <w:tabs>
                <w:tab w:val="center" w:pos="1099"/>
                <w:tab w:val="right" w:pos="2199"/>
              </w:tabs>
              <w:spacing w:before="120" w:after="120"/>
              <w:rPr>
                <w:rFonts w:ascii="Arial" w:hAnsi="Arial" w:cs="Arial"/>
                <w:sz w:val="20"/>
                <w:szCs w:val="20"/>
              </w:rPr>
            </w:pPr>
            <w:r>
              <w:rPr>
                <w:rFonts w:ascii="Arial" w:hAnsi="Arial" w:cs="Arial"/>
                <w:sz w:val="20"/>
                <w:szCs w:val="20"/>
              </w:rPr>
              <w:t>Nom du candidat</w:t>
            </w:r>
          </w:p>
        </w:tc>
        <w:tc>
          <w:tcPr>
            <w:tcW w:w="4780" w:type="dxa"/>
            <w:gridSpan w:val="4"/>
            <w:tcBorders>
              <w:top w:val="single" w:sz="12" w:space="0" w:color="auto"/>
              <w:left w:val="single" w:sz="12" w:space="0" w:color="auto"/>
              <w:bottom w:val="single" w:sz="12" w:space="0" w:color="auto"/>
              <w:right w:val="single" w:sz="12" w:space="0" w:color="auto"/>
            </w:tcBorders>
            <w:noWrap/>
            <w:vAlign w:val="center"/>
          </w:tcPr>
          <w:p w:rsidR="00EA3DC6" w:rsidRDefault="00AC44B0">
            <w:pPr>
              <w:spacing w:before="120" w:after="120"/>
              <w:jc w:val="center"/>
              <w:rPr>
                <w:rFonts w:ascii="Arial" w:hAnsi="Arial" w:cs="Arial"/>
                <w:b/>
              </w:rPr>
            </w:pPr>
            <w:r>
              <w:rPr>
                <w:rFonts w:ascii="Arial" w:hAnsi="Arial" w:cs="Arial"/>
                <w:b/>
              </w:rPr>
              <w:t xml:space="preserve">CAP PSR </w:t>
            </w:r>
          </w:p>
        </w:tc>
        <w:tc>
          <w:tcPr>
            <w:tcW w:w="2220" w:type="dxa"/>
            <w:gridSpan w:val="2"/>
            <w:tcBorders>
              <w:top w:val="single" w:sz="12" w:space="0" w:color="auto"/>
              <w:left w:val="single" w:sz="12" w:space="0" w:color="auto"/>
              <w:bottom w:val="single" w:sz="12" w:space="0" w:color="auto"/>
              <w:right w:val="single" w:sz="12" w:space="0" w:color="auto"/>
            </w:tcBorders>
            <w:noWrap/>
          </w:tcPr>
          <w:p w:rsidR="00EA3DC6" w:rsidRDefault="00AC44B0">
            <w:pPr>
              <w:spacing w:before="120" w:after="120"/>
              <w:rPr>
                <w:rFonts w:ascii="Arial" w:hAnsi="Arial" w:cs="Arial"/>
                <w:sz w:val="20"/>
                <w:szCs w:val="20"/>
              </w:rPr>
            </w:pPr>
            <w:r>
              <w:rPr>
                <w:rFonts w:ascii="Arial" w:hAnsi="Arial" w:cs="Arial"/>
                <w:sz w:val="20"/>
                <w:szCs w:val="20"/>
              </w:rPr>
              <w:t>Session</w:t>
            </w:r>
          </w:p>
        </w:tc>
      </w:tr>
      <w:tr w:rsidR="00EA3DC6">
        <w:trPr>
          <w:jc w:val="center"/>
        </w:trPr>
        <w:tc>
          <w:tcPr>
            <w:tcW w:w="3671" w:type="dxa"/>
            <w:gridSpan w:val="5"/>
            <w:vMerge w:val="restart"/>
            <w:tcBorders>
              <w:top w:val="single" w:sz="12" w:space="0" w:color="auto"/>
              <w:left w:val="single" w:sz="12" w:space="0" w:color="auto"/>
              <w:right w:val="single" w:sz="12" w:space="0" w:color="auto"/>
            </w:tcBorders>
            <w:noWrap/>
          </w:tcPr>
          <w:p w:rsidR="00EA3DC6" w:rsidRDefault="00AC44B0">
            <w:pPr>
              <w:tabs>
                <w:tab w:val="center" w:pos="1099"/>
                <w:tab w:val="right" w:pos="2199"/>
              </w:tabs>
              <w:rPr>
                <w:rFonts w:ascii="Arial" w:hAnsi="Arial" w:cs="Arial"/>
                <w:b/>
                <w:sz w:val="20"/>
                <w:szCs w:val="20"/>
              </w:rPr>
            </w:pPr>
            <w:r>
              <w:rPr>
                <w:rFonts w:ascii="Arial" w:hAnsi="Arial" w:cs="Arial"/>
                <w:sz w:val="20"/>
                <w:szCs w:val="20"/>
              </w:rPr>
              <w:t>Etablissement de formation</w:t>
            </w:r>
          </w:p>
        </w:tc>
        <w:tc>
          <w:tcPr>
            <w:tcW w:w="4780" w:type="dxa"/>
            <w:gridSpan w:val="4"/>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tcPr>
          <w:p w:rsidR="00EA3DC6" w:rsidRDefault="00AC44B0">
            <w:pPr>
              <w:shd w:val="clear" w:color="auto" w:fill="C5E0B3" w:themeFill="accent6" w:themeFillTint="66"/>
              <w:jc w:val="center"/>
              <w:rPr>
                <w:rFonts w:ascii="Arial" w:hAnsi="Arial" w:cs="Arial"/>
                <w:b/>
              </w:rPr>
            </w:pPr>
            <w:r>
              <w:rPr>
                <w:rFonts w:ascii="Arial" w:hAnsi="Arial" w:cs="Arial"/>
                <w:b/>
              </w:rPr>
              <w:t>PÔLE 2 – EP2 – Service en restauration</w:t>
            </w:r>
          </w:p>
          <w:p w:rsidR="00EA3DC6" w:rsidRDefault="00EA3DC6">
            <w:pPr>
              <w:shd w:val="clear" w:color="auto" w:fill="C5E0B3" w:themeFill="accent6" w:themeFillTint="66"/>
              <w:jc w:val="center"/>
              <w:rPr>
                <w:rFonts w:ascii="Arial" w:hAnsi="Arial" w:cs="Arial"/>
                <w:b/>
                <w:sz w:val="16"/>
                <w:szCs w:val="16"/>
              </w:rPr>
            </w:pPr>
          </w:p>
          <w:p w:rsidR="00EA3DC6" w:rsidRDefault="00AC44B0">
            <w:pPr>
              <w:shd w:val="clear" w:color="auto" w:fill="C5E0B3" w:themeFill="accent6" w:themeFillTint="66"/>
              <w:jc w:val="center"/>
              <w:rPr>
                <w:rFonts w:ascii="Arial" w:hAnsi="Arial" w:cs="Arial"/>
                <w:b/>
              </w:rPr>
            </w:pPr>
            <w:r>
              <w:rPr>
                <w:rFonts w:ascii="Arial" w:hAnsi="Arial" w:cs="Arial"/>
                <w:b/>
              </w:rPr>
              <w:t xml:space="preserve">Situation d’évaluation S1 en établissement </w:t>
            </w:r>
          </w:p>
          <w:p w:rsidR="00EA3DC6" w:rsidRDefault="00EA3DC6">
            <w:pPr>
              <w:shd w:val="clear" w:color="auto" w:fill="C5E0B3" w:themeFill="accent6" w:themeFillTint="66"/>
              <w:jc w:val="center"/>
              <w:rPr>
                <w:rFonts w:ascii="Arial" w:hAnsi="Arial" w:cs="Arial"/>
                <w:b/>
                <w:sz w:val="16"/>
                <w:szCs w:val="16"/>
              </w:rPr>
            </w:pPr>
          </w:p>
          <w:p w:rsidR="00EA3DC6" w:rsidRDefault="00AC44B0">
            <w:pPr>
              <w:shd w:val="clear" w:color="auto" w:fill="C5E0B3" w:themeFill="accent6" w:themeFillTint="66"/>
              <w:jc w:val="center"/>
              <w:rPr>
                <w:rFonts w:ascii="Arial" w:hAnsi="Arial" w:cs="Arial"/>
                <w:b/>
              </w:rPr>
            </w:pPr>
            <w:r>
              <w:rPr>
                <w:rFonts w:ascii="Arial" w:hAnsi="Arial" w:cs="Arial"/>
                <w:b/>
              </w:rPr>
              <w:t>Contrôle en cours de formation</w:t>
            </w:r>
          </w:p>
        </w:tc>
        <w:tc>
          <w:tcPr>
            <w:tcW w:w="2220" w:type="dxa"/>
            <w:gridSpan w:val="2"/>
            <w:tcBorders>
              <w:top w:val="single" w:sz="12" w:space="0" w:color="auto"/>
              <w:left w:val="single" w:sz="12" w:space="0" w:color="auto"/>
              <w:bottom w:val="single" w:sz="12" w:space="0" w:color="auto"/>
              <w:right w:val="single" w:sz="12" w:space="0" w:color="auto"/>
            </w:tcBorders>
            <w:noWrap/>
          </w:tcPr>
          <w:p w:rsidR="00EA3DC6" w:rsidRDefault="00AC44B0">
            <w:pPr>
              <w:spacing w:before="120" w:after="120"/>
              <w:jc w:val="both"/>
              <w:rPr>
                <w:rFonts w:ascii="Arial" w:hAnsi="Arial" w:cs="Arial"/>
                <w:sz w:val="20"/>
                <w:szCs w:val="20"/>
              </w:rPr>
            </w:pPr>
            <w:r>
              <w:rPr>
                <w:rFonts w:ascii="Arial" w:hAnsi="Arial" w:cs="Arial"/>
                <w:sz w:val="20"/>
                <w:szCs w:val="20"/>
              </w:rPr>
              <w:t>Date</w:t>
            </w:r>
          </w:p>
        </w:tc>
      </w:tr>
      <w:tr w:rsidR="00EA3DC6">
        <w:trPr>
          <w:jc w:val="center"/>
        </w:trPr>
        <w:tc>
          <w:tcPr>
            <w:tcW w:w="3671" w:type="dxa"/>
            <w:gridSpan w:val="5"/>
            <w:vMerge/>
            <w:tcBorders>
              <w:left w:val="single" w:sz="12" w:space="0" w:color="auto"/>
              <w:bottom w:val="single" w:sz="12" w:space="0" w:color="auto"/>
              <w:right w:val="single" w:sz="12" w:space="0" w:color="auto"/>
            </w:tcBorders>
            <w:noWrap/>
          </w:tcPr>
          <w:p w:rsidR="00EA3DC6" w:rsidRDefault="00EA3DC6">
            <w:pPr>
              <w:tabs>
                <w:tab w:val="center" w:pos="1099"/>
                <w:tab w:val="right" w:pos="2199"/>
              </w:tabs>
              <w:spacing w:line="276" w:lineRule="auto"/>
              <w:rPr>
                <w:rFonts w:ascii="Arial" w:hAnsi="Arial" w:cs="Arial"/>
                <w:sz w:val="20"/>
                <w:szCs w:val="20"/>
              </w:rPr>
            </w:pPr>
          </w:p>
        </w:tc>
        <w:tc>
          <w:tcPr>
            <w:tcW w:w="4780" w:type="dxa"/>
            <w:gridSpan w:val="4"/>
            <w:vMerge/>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tcPr>
          <w:p w:rsidR="00EA3DC6" w:rsidRDefault="00EA3DC6">
            <w:pPr>
              <w:spacing w:before="120" w:after="120"/>
              <w:jc w:val="center"/>
              <w:rPr>
                <w:rFonts w:ascii="Arial" w:hAnsi="Arial" w:cs="Arial"/>
                <w:b/>
                <w:sz w:val="20"/>
                <w:szCs w:val="20"/>
              </w:rPr>
            </w:pPr>
          </w:p>
        </w:tc>
        <w:tc>
          <w:tcPr>
            <w:tcW w:w="2220" w:type="dxa"/>
            <w:gridSpan w:val="2"/>
            <w:tcBorders>
              <w:top w:val="single" w:sz="12" w:space="0" w:color="auto"/>
              <w:left w:val="single" w:sz="12" w:space="0" w:color="auto"/>
              <w:bottom w:val="single" w:sz="12" w:space="0" w:color="auto"/>
              <w:right w:val="single" w:sz="12" w:space="0" w:color="auto"/>
            </w:tcBorders>
            <w:noWrap/>
          </w:tcPr>
          <w:p w:rsidR="00EA3DC6" w:rsidRDefault="00EA3DC6">
            <w:pPr>
              <w:spacing w:after="120"/>
              <w:rPr>
                <w:rFonts w:ascii="Arial" w:hAnsi="Arial" w:cs="Arial"/>
                <w:sz w:val="20"/>
                <w:szCs w:val="20"/>
              </w:rPr>
            </w:pPr>
            <w:r w:rsidRPr="00EA3DC6">
              <w:pict>
                <v:shape id="_x0000_s1033" type="#_x0000_t75" style="position:absolute;margin-left:0;margin-top:0;width:50pt;height:50pt;z-index:251655680;visibility:hidden;mso-position-horizontal-relative:text;mso-position-vertical-relative:text#_x0000_t75" filled="t" stroked="t">
                  <v:stroke joinstyle="round"/>
                  <v:path o:extrusionok="t" gradientshapeok="f" o:connecttype="segments"/>
                  <o:lock v:ext="edit" aspectratio="f" selection="t"/>
                </v:shape>
              </w:pict>
            </w:r>
            <w:r w:rsidR="00B47631" w:rsidRPr="00EA3DC6">
              <w:pict>
                <v:shape id="_x0000_i1035" type="#_x0000_t75" style="width:64.5pt;height:50.25pt;mso-wrap-distance-left:0;mso-wrap-distance-top:0;mso-wrap-distance-right:0;mso-wrap-distance-bottom:0">
                  <v:imagedata r:id="rId12" o:title=""/>
                  <v:path textboxrect="0,0,0,0"/>
                </v:shape>
              </w:pict>
            </w:r>
          </w:p>
        </w:tc>
      </w:tr>
      <w:tr w:rsidR="00EA3DC6">
        <w:trPr>
          <w:trHeight w:val="368"/>
          <w:jc w:val="center"/>
        </w:trPr>
        <w:tc>
          <w:tcPr>
            <w:tcW w:w="2013" w:type="dxa"/>
            <w:tcBorders>
              <w:top w:val="single" w:sz="12" w:space="0" w:color="auto"/>
              <w:bottom w:val="single" w:sz="12" w:space="0" w:color="000000"/>
            </w:tcBorders>
            <w:noWrap/>
            <w:vAlign w:val="center"/>
          </w:tcPr>
          <w:p w:rsidR="00EA3DC6" w:rsidRDefault="00AC44B0">
            <w:pPr>
              <w:tabs>
                <w:tab w:val="center" w:pos="1099"/>
                <w:tab w:val="right" w:pos="2199"/>
              </w:tabs>
              <w:rPr>
                <w:rFonts w:ascii="Arial" w:hAnsi="Arial" w:cs="Arial"/>
                <w:b/>
                <w:sz w:val="20"/>
                <w:szCs w:val="20"/>
              </w:rPr>
            </w:pPr>
            <w:r>
              <w:rPr>
                <w:rFonts w:ascii="Arial" w:hAnsi="Arial" w:cs="Arial"/>
                <w:b/>
                <w:sz w:val="20"/>
                <w:szCs w:val="20"/>
              </w:rPr>
              <w:t>Compétences évaluées</w:t>
            </w:r>
          </w:p>
        </w:tc>
        <w:tc>
          <w:tcPr>
            <w:tcW w:w="465"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20"/>
                <w:szCs w:val="20"/>
              </w:rPr>
            </w:pPr>
            <w:r>
              <w:rPr>
                <w:rFonts w:ascii="Arial" w:hAnsi="Arial" w:cs="Arial"/>
                <w:b/>
                <w:sz w:val="20"/>
                <w:szCs w:val="20"/>
              </w:rPr>
              <w:t>Pt</w:t>
            </w:r>
          </w:p>
        </w:tc>
        <w:tc>
          <w:tcPr>
            <w:tcW w:w="426"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1</w:t>
            </w:r>
          </w:p>
        </w:tc>
        <w:tc>
          <w:tcPr>
            <w:tcW w:w="426"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2</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3</w:t>
            </w:r>
          </w:p>
        </w:tc>
        <w:tc>
          <w:tcPr>
            <w:tcW w:w="426"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4</w:t>
            </w:r>
          </w:p>
        </w:tc>
        <w:tc>
          <w:tcPr>
            <w:tcW w:w="6489" w:type="dxa"/>
            <w:gridSpan w:val="4"/>
            <w:tcBorders>
              <w:top w:val="single" w:sz="12" w:space="0" w:color="auto"/>
            </w:tcBorders>
            <w:noWrap/>
            <w:vAlign w:val="center"/>
          </w:tcPr>
          <w:p w:rsidR="00EA3DC6" w:rsidRDefault="00AC44B0">
            <w:pPr>
              <w:tabs>
                <w:tab w:val="center" w:pos="1099"/>
                <w:tab w:val="right" w:pos="2199"/>
              </w:tabs>
              <w:jc w:val="center"/>
              <w:rPr>
                <w:rFonts w:ascii="Arial" w:hAnsi="Arial" w:cs="Arial"/>
                <w:b/>
                <w:sz w:val="20"/>
                <w:szCs w:val="20"/>
              </w:rPr>
            </w:pPr>
            <w:r>
              <w:rPr>
                <w:rFonts w:ascii="Arial" w:hAnsi="Arial" w:cs="Arial"/>
                <w:b/>
                <w:sz w:val="20"/>
                <w:szCs w:val="20"/>
              </w:rPr>
              <w:t>Indicateurs de performance communs et spécifiques</w:t>
            </w:r>
          </w:p>
        </w:tc>
      </w:tr>
      <w:tr w:rsidR="00EA3DC6">
        <w:trPr>
          <w:trHeight w:val="326"/>
          <w:jc w:val="center"/>
        </w:trPr>
        <w:tc>
          <w:tcPr>
            <w:tcW w:w="8538" w:type="dxa"/>
            <w:gridSpan w:val="10"/>
            <w:vMerge w:val="restart"/>
            <w:tcBorders>
              <w:top w:val="single" w:sz="12" w:space="0" w:color="000000"/>
              <w:left w:val="single" w:sz="12" w:space="0" w:color="000000"/>
            </w:tcBorders>
            <w:shd w:val="clear" w:color="auto" w:fill="E2EFD9" w:themeFill="accent6" w:themeFillTint="33"/>
            <w:noWrap/>
            <w:vAlign w:val="center"/>
          </w:tcPr>
          <w:p w:rsidR="00EA3DC6" w:rsidRDefault="00AC44B0">
            <w:pPr>
              <w:rPr>
                <w:rFonts w:ascii="Arial" w:hAnsi="Arial" w:cs="Arial"/>
                <w:b/>
                <w:bCs/>
              </w:rPr>
            </w:pPr>
            <w:r>
              <w:rPr>
                <w:rFonts w:ascii="Arial" w:hAnsi="Arial" w:cs="Arial"/>
                <w:b/>
                <w:bCs/>
              </w:rPr>
              <w:t>C6 –Mettre en place et réapprovisionner les espaces de distribution, de vente et de consommation</w:t>
            </w:r>
          </w:p>
        </w:tc>
        <w:tc>
          <w:tcPr>
            <w:tcW w:w="2133" w:type="dxa"/>
            <w:tcBorders>
              <w:top w:val="single" w:sz="12" w:space="0" w:color="000000"/>
              <w:right w:val="single" w:sz="12" w:space="0" w:color="000000"/>
            </w:tcBorders>
            <w:shd w:val="clear" w:color="auto" w:fill="E2EFD9" w:themeFill="accent6" w:themeFillTint="33"/>
            <w:noWrap/>
            <w:vAlign w:val="center"/>
          </w:tcPr>
          <w:p w:rsidR="00EA3DC6" w:rsidRDefault="00AC44B0">
            <w:pPr>
              <w:jc w:val="center"/>
              <w:rPr>
                <w:rFonts w:ascii="Arial" w:hAnsi="Arial" w:cs="Arial"/>
                <w:b/>
                <w:bCs/>
              </w:rPr>
            </w:pPr>
            <w:r>
              <w:rPr>
                <w:rFonts w:ascii="Arial" w:hAnsi="Arial" w:cs="Arial"/>
                <w:b/>
                <w:bCs/>
              </w:rPr>
              <w:t>Note /30</w:t>
            </w:r>
          </w:p>
        </w:tc>
      </w:tr>
      <w:tr w:rsidR="00EA3DC6">
        <w:trPr>
          <w:trHeight w:val="413"/>
          <w:jc w:val="center"/>
        </w:trPr>
        <w:tc>
          <w:tcPr>
            <w:tcW w:w="8538" w:type="dxa"/>
            <w:gridSpan w:val="10"/>
            <w:vMerge/>
            <w:tcBorders>
              <w:left w:val="single" w:sz="12" w:space="0" w:color="000000"/>
              <w:bottom w:val="single" w:sz="12" w:space="0" w:color="auto"/>
            </w:tcBorders>
            <w:shd w:val="clear" w:color="auto" w:fill="E2EFD9" w:themeFill="accent6" w:themeFillTint="33"/>
            <w:noWrap/>
          </w:tcPr>
          <w:p w:rsidR="00EA3DC6" w:rsidRDefault="00EA3DC6">
            <w:pPr>
              <w:rPr>
                <w:rFonts w:ascii="Arial" w:hAnsi="Arial" w:cs="Arial"/>
                <w:b/>
                <w:bCs/>
              </w:rPr>
            </w:pPr>
          </w:p>
        </w:tc>
        <w:tc>
          <w:tcPr>
            <w:tcW w:w="2133" w:type="dxa"/>
            <w:tcBorders>
              <w:bottom w:val="single" w:sz="12" w:space="0" w:color="000000"/>
              <w:right w:val="single" w:sz="12" w:space="0" w:color="000000"/>
            </w:tcBorders>
            <w:shd w:val="clear" w:color="auto" w:fill="auto"/>
            <w:noWrap/>
            <w:vAlign w:val="center"/>
          </w:tcPr>
          <w:p w:rsidR="00EA3DC6" w:rsidRDefault="00AC44B0">
            <w:pPr>
              <w:jc w:val="center"/>
              <w:rPr>
                <w:rFonts w:ascii="Arial" w:hAnsi="Arial" w:cs="Arial"/>
                <w:b/>
                <w:bCs/>
              </w:rPr>
            </w:pPr>
            <w:r>
              <w:rPr>
                <w:rFonts w:ascii="Arial" w:hAnsi="Arial" w:cs="Arial"/>
                <w:b/>
                <w:bCs/>
              </w:rPr>
              <w:t>50%</w:t>
            </w:r>
          </w:p>
        </w:tc>
      </w:tr>
      <w:tr w:rsidR="00EA3DC6">
        <w:trPr>
          <w:trHeight w:val="1850"/>
          <w:jc w:val="center"/>
        </w:trPr>
        <w:tc>
          <w:tcPr>
            <w:tcW w:w="2013" w:type="dxa"/>
            <w:shd w:val="clear" w:color="auto" w:fill="E2EFD9" w:themeFill="accent6" w:themeFillTint="33"/>
            <w:noWrap/>
            <w:vAlign w:val="center"/>
          </w:tcPr>
          <w:p w:rsidR="00EA3DC6" w:rsidRDefault="00AC44B0">
            <w:pPr>
              <w:rPr>
                <w:rFonts w:ascii="Arial" w:hAnsi="Arial" w:cs="Arial"/>
                <w:b/>
                <w:bCs/>
                <w:sz w:val="18"/>
                <w:szCs w:val="18"/>
              </w:rPr>
            </w:pPr>
            <w:r>
              <w:rPr>
                <w:rFonts w:ascii="Arial" w:hAnsi="Arial" w:cs="Arial"/>
                <w:b/>
                <w:bCs/>
                <w:sz w:val="20"/>
              </w:rPr>
              <w:t>C 6.1 Installer les espaces de distribution, vente et consommation</w:t>
            </w:r>
          </w:p>
        </w:tc>
        <w:tc>
          <w:tcPr>
            <w:tcW w:w="465" w:type="dxa"/>
            <w:tcBorders>
              <w:top w:val="single" w:sz="12" w:space="0" w:color="auto"/>
            </w:tcBorders>
            <w:noWrap/>
            <w:vAlign w:val="center"/>
          </w:tcPr>
          <w:p w:rsidR="00EA3DC6" w:rsidRDefault="00AC44B0">
            <w:pPr>
              <w:spacing w:before="120" w:after="120"/>
              <w:jc w:val="center"/>
              <w:rPr>
                <w:rFonts w:ascii="Arial" w:hAnsi="Arial" w:cs="Arial"/>
                <w:sz w:val="18"/>
                <w:szCs w:val="18"/>
              </w:rPr>
            </w:pPr>
            <w:r>
              <w:rPr>
                <w:rFonts w:ascii="Arial" w:hAnsi="Arial" w:cs="Arial"/>
                <w:sz w:val="18"/>
                <w:szCs w:val="18"/>
              </w:rPr>
              <w:t>6</w:t>
            </w:r>
          </w:p>
        </w:tc>
        <w:tc>
          <w:tcPr>
            <w:tcW w:w="426" w:type="dxa"/>
            <w:tcBorders>
              <w:top w:val="single" w:sz="12" w:space="0" w:color="auto"/>
            </w:tcBorders>
            <w:noWrap/>
            <w:vAlign w:val="center"/>
          </w:tcPr>
          <w:p w:rsidR="00EA3DC6" w:rsidRDefault="00EA3DC6">
            <w:pPr>
              <w:spacing w:before="120" w:after="120"/>
              <w:rPr>
                <w:rFonts w:ascii="Arial" w:hAnsi="Arial" w:cs="Arial"/>
                <w:sz w:val="18"/>
                <w:szCs w:val="18"/>
              </w:rPr>
            </w:pPr>
          </w:p>
        </w:tc>
        <w:tc>
          <w:tcPr>
            <w:tcW w:w="426" w:type="dxa"/>
            <w:tcBorders>
              <w:top w:val="single" w:sz="12" w:space="0" w:color="auto"/>
            </w:tcBorders>
            <w:noWrap/>
            <w:vAlign w:val="center"/>
          </w:tcPr>
          <w:p w:rsidR="00EA3DC6" w:rsidRDefault="00EA3DC6">
            <w:pPr>
              <w:spacing w:before="120" w:after="120"/>
              <w:rPr>
                <w:rFonts w:ascii="Arial" w:hAnsi="Arial" w:cs="Arial"/>
                <w:sz w:val="18"/>
                <w:szCs w:val="18"/>
              </w:rPr>
            </w:pPr>
          </w:p>
        </w:tc>
        <w:tc>
          <w:tcPr>
            <w:tcW w:w="426" w:type="dxa"/>
            <w:gridSpan w:val="2"/>
            <w:tcBorders>
              <w:top w:val="single" w:sz="12" w:space="0" w:color="auto"/>
            </w:tcBorders>
            <w:noWrap/>
            <w:vAlign w:val="center"/>
          </w:tcPr>
          <w:p w:rsidR="00EA3DC6" w:rsidRDefault="00EA3DC6">
            <w:pPr>
              <w:spacing w:before="120" w:after="120"/>
              <w:rPr>
                <w:rFonts w:ascii="Arial" w:hAnsi="Arial" w:cs="Arial"/>
                <w:sz w:val="18"/>
                <w:szCs w:val="18"/>
              </w:rPr>
            </w:pPr>
          </w:p>
        </w:tc>
        <w:tc>
          <w:tcPr>
            <w:tcW w:w="426" w:type="dxa"/>
            <w:tcBorders>
              <w:top w:val="single" w:sz="12" w:space="0" w:color="auto"/>
            </w:tcBorders>
            <w:noWrap/>
          </w:tcPr>
          <w:p w:rsidR="00EA3DC6" w:rsidRDefault="00EA3DC6">
            <w:pPr>
              <w:spacing w:before="120" w:after="120"/>
              <w:rPr>
                <w:rFonts w:ascii="Arial" w:hAnsi="Arial" w:cs="Arial"/>
                <w:sz w:val="18"/>
                <w:szCs w:val="18"/>
              </w:rPr>
            </w:pPr>
          </w:p>
        </w:tc>
        <w:tc>
          <w:tcPr>
            <w:tcW w:w="2825" w:type="dxa"/>
            <w:vMerge w:val="restart"/>
            <w:tcBorders>
              <w:top w:val="single" w:sz="12" w:space="0" w:color="auto"/>
            </w:tcBorders>
            <w:noWrap/>
            <w:vAlign w:val="center"/>
          </w:tcPr>
          <w:p w:rsidR="00EA3DC6" w:rsidRDefault="00AC44B0">
            <w:pPr>
              <w:spacing w:before="120" w:after="120"/>
              <w:rPr>
                <w:rFonts w:ascii="Arial" w:hAnsi="Arial" w:cs="Arial"/>
                <w:sz w:val="18"/>
                <w:szCs w:val="18"/>
              </w:rPr>
            </w:pPr>
            <w:r>
              <w:rPr>
                <w:rFonts w:ascii="Arial" w:hAnsi="Arial" w:cs="Arial"/>
                <w:sz w:val="18"/>
                <w:szCs w:val="18"/>
              </w:rPr>
              <w:t>Port de la tenue professionnelle adaptée</w:t>
            </w:r>
          </w:p>
          <w:p w:rsidR="00EA3DC6" w:rsidRDefault="00AC44B0">
            <w:pPr>
              <w:spacing w:before="120" w:after="120"/>
              <w:rPr>
                <w:rFonts w:ascii="Arial" w:hAnsi="Arial" w:cs="Arial"/>
                <w:sz w:val="18"/>
                <w:szCs w:val="18"/>
              </w:rPr>
            </w:pPr>
            <w:r>
              <w:rPr>
                <w:rFonts w:ascii="Arial" w:hAnsi="Arial" w:cs="Arial"/>
                <w:sz w:val="18"/>
                <w:szCs w:val="18"/>
              </w:rPr>
              <w:t>Attitude professionnelle adaptée à la situation</w:t>
            </w:r>
          </w:p>
          <w:p w:rsidR="00EA3DC6" w:rsidRDefault="00AC44B0">
            <w:pPr>
              <w:spacing w:before="120" w:after="120"/>
              <w:rPr>
                <w:rFonts w:ascii="Arial" w:hAnsi="Arial" w:cs="Arial"/>
                <w:sz w:val="18"/>
                <w:szCs w:val="18"/>
              </w:rPr>
            </w:pPr>
            <w:r>
              <w:rPr>
                <w:rFonts w:ascii="Arial" w:hAnsi="Arial" w:cs="Arial"/>
                <w:sz w:val="18"/>
                <w:szCs w:val="18"/>
              </w:rPr>
              <w:t>Respect des règles d’hygiène</w:t>
            </w:r>
          </w:p>
          <w:p w:rsidR="00EA3DC6" w:rsidRDefault="00AC44B0">
            <w:pPr>
              <w:spacing w:before="120" w:after="120"/>
              <w:rPr>
                <w:rFonts w:ascii="Arial" w:hAnsi="Arial" w:cs="Arial"/>
                <w:sz w:val="18"/>
                <w:szCs w:val="18"/>
              </w:rPr>
            </w:pPr>
            <w:r>
              <w:rPr>
                <w:rFonts w:ascii="Arial" w:hAnsi="Arial" w:cs="Arial"/>
                <w:sz w:val="18"/>
                <w:szCs w:val="18"/>
              </w:rPr>
              <w:t>Respect des règles de sécurité</w:t>
            </w:r>
          </w:p>
          <w:p w:rsidR="00EA3DC6" w:rsidRDefault="00AC44B0">
            <w:pPr>
              <w:spacing w:before="120" w:after="120"/>
              <w:rPr>
                <w:rFonts w:ascii="Arial" w:hAnsi="Arial" w:cs="Arial"/>
                <w:sz w:val="18"/>
                <w:szCs w:val="18"/>
              </w:rPr>
            </w:pPr>
            <w:r>
              <w:rPr>
                <w:rFonts w:ascii="Arial" w:hAnsi="Arial" w:cs="Arial"/>
                <w:sz w:val="18"/>
                <w:szCs w:val="18"/>
              </w:rPr>
              <w:t>Mise en œuvre adaptée des moyens de prévention liés à l’activité physique</w:t>
            </w:r>
          </w:p>
          <w:p w:rsidR="00EA3DC6" w:rsidRDefault="00AC44B0">
            <w:pPr>
              <w:spacing w:before="120" w:after="120"/>
              <w:rPr>
                <w:rFonts w:ascii="Arial" w:hAnsi="Arial" w:cs="Arial"/>
                <w:sz w:val="18"/>
                <w:szCs w:val="18"/>
              </w:rPr>
            </w:pPr>
            <w:r>
              <w:rPr>
                <w:rFonts w:ascii="Arial" w:hAnsi="Arial" w:cs="Arial"/>
                <w:sz w:val="18"/>
                <w:szCs w:val="18"/>
              </w:rPr>
              <w:t>Choix correct du matériel</w:t>
            </w:r>
          </w:p>
          <w:p w:rsidR="00EA3DC6" w:rsidRDefault="00AC44B0">
            <w:pPr>
              <w:spacing w:before="120" w:after="120"/>
              <w:rPr>
                <w:rFonts w:ascii="Arial" w:hAnsi="Arial" w:cs="Arial"/>
                <w:sz w:val="18"/>
                <w:szCs w:val="18"/>
              </w:rPr>
            </w:pPr>
            <w:r>
              <w:rPr>
                <w:rFonts w:ascii="Arial" w:hAnsi="Arial" w:cs="Arial"/>
                <w:sz w:val="18"/>
                <w:szCs w:val="18"/>
              </w:rPr>
              <w:t>Utilisation rationnelle des équipements et du matériel</w:t>
            </w:r>
          </w:p>
          <w:p w:rsidR="00EA3DC6" w:rsidRDefault="00AC44B0">
            <w:pPr>
              <w:spacing w:before="120" w:after="120"/>
              <w:rPr>
                <w:rFonts w:ascii="Arial" w:hAnsi="Arial" w:cs="Arial"/>
                <w:sz w:val="18"/>
                <w:szCs w:val="18"/>
              </w:rPr>
            </w:pPr>
            <w:r>
              <w:rPr>
                <w:rFonts w:ascii="Arial" w:hAnsi="Arial" w:cs="Arial"/>
                <w:sz w:val="18"/>
                <w:szCs w:val="18"/>
              </w:rPr>
              <w:t>Respect des procédures, des protocoles de l’entreprise ou de l’établissement</w:t>
            </w:r>
          </w:p>
          <w:p w:rsidR="00EA3DC6" w:rsidRDefault="00AC44B0">
            <w:pPr>
              <w:spacing w:before="120" w:after="120"/>
              <w:rPr>
                <w:rFonts w:ascii="Arial" w:hAnsi="Arial" w:cs="Arial"/>
                <w:sz w:val="18"/>
                <w:szCs w:val="18"/>
              </w:rPr>
            </w:pPr>
            <w:r>
              <w:rPr>
                <w:rFonts w:ascii="Arial" w:hAnsi="Arial" w:cs="Arial"/>
                <w:sz w:val="18"/>
                <w:szCs w:val="18"/>
              </w:rPr>
              <w:t>Organisation rationnelle de l’activité avec prise en compte des priorités, des contraintes</w:t>
            </w:r>
          </w:p>
          <w:p w:rsidR="00EA3DC6" w:rsidRDefault="00AC44B0">
            <w:pPr>
              <w:spacing w:before="120" w:after="120"/>
              <w:rPr>
                <w:rFonts w:ascii="Arial" w:hAnsi="Arial" w:cs="Arial"/>
                <w:sz w:val="18"/>
                <w:szCs w:val="18"/>
              </w:rPr>
            </w:pPr>
            <w:r>
              <w:rPr>
                <w:rFonts w:ascii="Arial" w:hAnsi="Arial" w:cs="Arial"/>
                <w:sz w:val="18"/>
                <w:szCs w:val="18"/>
              </w:rPr>
              <w:t xml:space="preserve">Prise en compte du développement </w:t>
            </w:r>
            <w:r>
              <w:rPr>
                <w:rFonts w:ascii="Arial" w:hAnsi="Arial" w:cs="Arial"/>
                <w:sz w:val="18"/>
                <w:szCs w:val="18"/>
              </w:rPr>
              <w:t>durable (écogestes…)</w:t>
            </w:r>
          </w:p>
          <w:p w:rsidR="00EA3DC6" w:rsidRDefault="00AC44B0">
            <w:pPr>
              <w:spacing w:before="120" w:after="120"/>
              <w:rPr>
                <w:rFonts w:ascii="Arial" w:hAnsi="Arial" w:cs="Arial"/>
                <w:sz w:val="18"/>
                <w:szCs w:val="18"/>
              </w:rPr>
            </w:pPr>
            <w:r>
              <w:rPr>
                <w:rFonts w:ascii="Arial" w:hAnsi="Arial" w:cs="Arial"/>
                <w:sz w:val="18"/>
                <w:szCs w:val="18"/>
              </w:rPr>
              <w:t>Respect du temps alloué</w:t>
            </w:r>
          </w:p>
          <w:p w:rsidR="00EA3DC6" w:rsidRDefault="00AC44B0">
            <w:pPr>
              <w:spacing w:before="120" w:after="120"/>
              <w:rPr>
                <w:rFonts w:ascii="Arial" w:hAnsi="Arial" w:cs="Arial"/>
                <w:sz w:val="18"/>
                <w:szCs w:val="18"/>
              </w:rPr>
            </w:pPr>
            <w:r>
              <w:rPr>
                <w:rFonts w:ascii="Arial" w:hAnsi="Arial" w:cs="Arial"/>
                <w:sz w:val="18"/>
                <w:szCs w:val="18"/>
              </w:rPr>
              <w:t>Application conforme des mesures correctives</w:t>
            </w:r>
          </w:p>
        </w:tc>
        <w:tc>
          <w:tcPr>
            <w:tcW w:w="3664" w:type="dxa"/>
            <w:gridSpan w:val="3"/>
            <w:noWrap/>
            <w:vAlign w:val="center"/>
          </w:tcPr>
          <w:p w:rsidR="00EA3DC6" w:rsidRDefault="00AC44B0">
            <w:pPr>
              <w:spacing w:after="120"/>
              <w:rPr>
                <w:rFonts w:ascii="Arial" w:hAnsi="Arial" w:cs="Arial"/>
                <w:sz w:val="18"/>
                <w:szCs w:val="18"/>
              </w:rPr>
            </w:pPr>
            <w:r>
              <w:rPr>
                <w:rFonts w:ascii="Arial" w:hAnsi="Arial" w:cs="Arial"/>
                <w:sz w:val="18"/>
                <w:szCs w:val="18"/>
              </w:rPr>
              <w:t>Contrôle de la propreté de son espace</w:t>
            </w:r>
          </w:p>
          <w:p w:rsidR="00EA3DC6" w:rsidRDefault="00AC44B0">
            <w:pPr>
              <w:spacing w:after="120"/>
              <w:rPr>
                <w:rFonts w:ascii="Arial" w:hAnsi="Arial" w:cs="Arial"/>
                <w:sz w:val="18"/>
                <w:szCs w:val="18"/>
              </w:rPr>
            </w:pPr>
            <w:r>
              <w:rPr>
                <w:rFonts w:ascii="Arial" w:hAnsi="Arial" w:cs="Arial"/>
                <w:sz w:val="18"/>
                <w:szCs w:val="18"/>
              </w:rPr>
              <w:t>Agencement conforme des espaces</w:t>
            </w:r>
          </w:p>
          <w:p w:rsidR="00EA3DC6" w:rsidRDefault="00AC44B0">
            <w:pPr>
              <w:spacing w:after="120"/>
              <w:rPr>
                <w:rFonts w:ascii="Arial" w:hAnsi="Arial" w:cs="Arial"/>
                <w:sz w:val="18"/>
                <w:szCs w:val="18"/>
              </w:rPr>
            </w:pPr>
            <w:r>
              <w:rPr>
                <w:rFonts w:ascii="Arial" w:hAnsi="Arial" w:cs="Arial"/>
                <w:sz w:val="18"/>
                <w:szCs w:val="18"/>
              </w:rPr>
              <w:t xml:space="preserve">Mise en fonctionnement des appareils </w:t>
            </w:r>
          </w:p>
          <w:p w:rsidR="00EA3DC6" w:rsidRDefault="00AC44B0">
            <w:pPr>
              <w:spacing w:after="120"/>
              <w:rPr>
                <w:rFonts w:ascii="Arial" w:hAnsi="Arial" w:cs="Arial"/>
                <w:sz w:val="18"/>
                <w:szCs w:val="18"/>
              </w:rPr>
            </w:pPr>
            <w:r>
              <w:rPr>
                <w:rFonts w:ascii="Arial" w:hAnsi="Arial" w:cs="Arial"/>
                <w:sz w:val="18"/>
                <w:szCs w:val="18"/>
              </w:rPr>
              <w:t xml:space="preserve">Vérification du fonctionnement des espaces de distribution </w:t>
            </w:r>
          </w:p>
        </w:tc>
      </w:tr>
      <w:tr w:rsidR="00EA3DC6">
        <w:trPr>
          <w:trHeight w:val="1826"/>
          <w:jc w:val="center"/>
        </w:trPr>
        <w:tc>
          <w:tcPr>
            <w:tcW w:w="2013" w:type="dxa"/>
            <w:shd w:val="clear" w:color="auto" w:fill="E2EFD9" w:themeFill="accent6" w:themeFillTint="33"/>
            <w:noWrap/>
            <w:vAlign w:val="center"/>
          </w:tcPr>
          <w:p w:rsidR="00EA3DC6" w:rsidRDefault="00AC44B0">
            <w:pPr>
              <w:rPr>
                <w:rFonts w:ascii="Arial" w:hAnsi="Arial" w:cs="Arial"/>
                <w:b/>
                <w:bCs/>
                <w:sz w:val="18"/>
                <w:szCs w:val="18"/>
              </w:rPr>
            </w:pPr>
            <w:r>
              <w:rPr>
                <w:rFonts w:ascii="Arial" w:hAnsi="Arial" w:cs="Arial"/>
                <w:b/>
                <w:bCs/>
                <w:sz w:val="20"/>
              </w:rPr>
              <w:t xml:space="preserve">C 6.2 </w:t>
            </w:r>
            <w:r>
              <w:rPr>
                <w:rFonts w:ascii="Arial" w:hAnsi="Arial" w:cs="Arial"/>
                <w:b/>
                <w:bCs/>
                <w:color w:val="000000"/>
                <w:sz w:val="20"/>
              </w:rPr>
              <w:t>Disposer les produits non alimentaires et alimentaires sur les espaces de distribution, vente et consommation</w:t>
            </w:r>
          </w:p>
        </w:tc>
        <w:tc>
          <w:tcPr>
            <w:tcW w:w="465" w:type="dxa"/>
            <w:noWrap/>
            <w:vAlign w:val="center"/>
          </w:tcPr>
          <w:p w:rsidR="00EA3DC6" w:rsidRDefault="00AC44B0">
            <w:pPr>
              <w:ind w:left="34"/>
              <w:jc w:val="center"/>
              <w:rPr>
                <w:rFonts w:ascii="Arial" w:hAnsi="Arial" w:cs="Arial"/>
                <w:sz w:val="18"/>
                <w:szCs w:val="18"/>
              </w:rPr>
            </w:pPr>
            <w:r>
              <w:rPr>
                <w:rFonts w:ascii="Arial" w:hAnsi="Arial" w:cs="Arial"/>
                <w:sz w:val="18"/>
                <w:szCs w:val="18"/>
              </w:rPr>
              <w:t>6</w:t>
            </w:r>
          </w:p>
        </w:tc>
        <w:tc>
          <w:tcPr>
            <w:tcW w:w="426" w:type="dxa"/>
            <w:noWrap/>
            <w:vAlign w:val="center"/>
          </w:tcPr>
          <w:p w:rsidR="00EA3DC6" w:rsidRDefault="00EA3DC6">
            <w:pPr>
              <w:ind w:left="34"/>
              <w:rPr>
                <w:rFonts w:ascii="Arial" w:hAnsi="Arial" w:cs="Arial"/>
                <w:sz w:val="18"/>
                <w:szCs w:val="18"/>
              </w:rPr>
            </w:pPr>
          </w:p>
        </w:tc>
        <w:tc>
          <w:tcPr>
            <w:tcW w:w="426" w:type="dxa"/>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noWrap/>
          </w:tcPr>
          <w:p w:rsidR="00EA3DC6" w:rsidRDefault="00EA3DC6">
            <w:pPr>
              <w:ind w:left="34"/>
              <w:rPr>
                <w:rFonts w:ascii="Arial" w:hAnsi="Arial" w:cs="Arial"/>
                <w:sz w:val="18"/>
                <w:szCs w:val="18"/>
              </w:rPr>
            </w:pPr>
          </w:p>
        </w:tc>
        <w:tc>
          <w:tcPr>
            <w:tcW w:w="2825" w:type="dxa"/>
            <w:vMerge/>
            <w:noWrap/>
          </w:tcPr>
          <w:p w:rsidR="00EA3DC6" w:rsidRDefault="00EA3DC6">
            <w:pPr>
              <w:ind w:left="34"/>
              <w:rPr>
                <w:rFonts w:ascii="Arial" w:hAnsi="Arial" w:cs="Arial"/>
                <w:sz w:val="18"/>
                <w:szCs w:val="18"/>
              </w:rPr>
            </w:pPr>
          </w:p>
        </w:tc>
        <w:tc>
          <w:tcPr>
            <w:tcW w:w="3664" w:type="dxa"/>
            <w:gridSpan w:val="3"/>
            <w:noWrap/>
            <w:vAlign w:val="center"/>
          </w:tcPr>
          <w:p w:rsidR="00EA3DC6" w:rsidRDefault="00AC44B0">
            <w:pPr>
              <w:spacing w:after="120"/>
              <w:rPr>
                <w:rFonts w:ascii="Arial" w:hAnsi="Arial" w:cs="Arial"/>
                <w:sz w:val="18"/>
                <w:szCs w:val="18"/>
              </w:rPr>
            </w:pPr>
            <w:r>
              <w:rPr>
                <w:rFonts w:ascii="Arial" w:hAnsi="Arial" w:cs="Arial"/>
                <w:sz w:val="18"/>
                <w:szCs w:val="18"/>
              </w:rPr>
              <w:t>Chronologie pertinente des opérations</w:t>
            </w:r>
          </w:p>
          <w:p w:rsidR="00EA3DC6" w:rsidRDefault="00AC44B0">
            <w:pPr>
              <w:spacing w:after="120"/>
              <w:rPr>
                <w:rFonts w:ascii="Arial" w:hAnsi="Arial" w:cs="Arial"/>
                <w:sz w:val="18"/>
                <w:szCs w:val="18"/>
              </w:rPr>
            </w:pPr>
            <w:r>
              <w:rPr>
                <w:rFonts w:ascii="Arial" w:hAnsi="Arial" w:cs="Arial"/>
                <w:sz w:val="18"/>
                <w:szCs w:val="18"/>
              </w:rPr>
              <w:t>Disposition rationnelle des produits</w:t>
            </w:r>
          </w:p>
          <w:p w:rsidR="00EA3DC6" w:rsidRDefault="00AC44B0">
            <w:pPr>
              <w:spacing w:after="120"/>
              <w:rPr>
                <w:rFonts w:ascii="Arial" w:hAnsi="Arial" w:cs="Arial"/>
                <w:sz w:val="18"/>
                <w:szCs w:val="18"/>
              </w:rPr>
            </w:pPr>
            <w:r>
              <w:rPr>
                <w:rFonts w:ascii="Arial" w:hAnsi="Arial" w:cs="Arial"/>
                <w:sz w:val="18"/>
                <w:szCs w:val="18"/>
              </w:rPr>
              <w:t>Renseignement conforme des documents de traçabilité</w:t>
            </w:r>
          </w:p>
        </w:tc>
      </w:tr>
      <w:tr w:rsidR="00EA3DC6">
        <w:trPr>
          <w:jc w:val="center"/>
        </w:trPr>
        <w:tc>
          <w:tcPr>
            <w:tcW w:w="2013" w:type="dxa"/>
            <w:shd w:val="clear" w:color="auto" w:fill="E2EFD9" w:themeFill="accent6" w:themeFillTint="33"/>
            <w:noWrap/>
            <w:vAlign w:val="center"/>
          </w:tcPr>
          <w:p w:rsidR="00EA3DC6" w:rsidRDefault="00AC44B0">
            <w:pPr>
              <w:rPr>
                <w:rFonts w:ascii="Arial" w:hAnsi="Arial" w:cs="Arial"/>
                <w:b/>
                <w:bCs/>
                <w:sz w:val="18"/>
                <w:szCs w:val="18"/>
              </w:rPr>
            </w:pPr>
            <w:r>
              <w:rPr>
                <w:rFonts w:ascii="Arial" w:hAnsi="Arial" w:cs="Arial"/>
                <w:b/>
                <w:bCs/>
                <w:sz w:val="20"/>
              </w:rPr>
              <w:t>C 6.3 Afficher les informations relatives aux produits proposés</w:t>
            </w:r>
          </w:p>
        </w:tc>
        <w:tc>
          <w:tcPr>
            <w:tcW w:w="465" w:type="dxa"/>
            <w:vMerge w:val="restart"/>
            <w:noWrap/>
            <w:vAlign w:val="center"/>
          </w:tcPr>
          <w:p w:rsidR="00EA3DC6" w:rsidRDefault="00AC44B0">
            <w:pPr>
              <w:ind w:left="34"/>
              <w:jc w:val="center"/>
              <w:rPr>
                <w:rFonts w:ascii="Arial" w:hAnsi="Arial" w:cs="Arial"/>
                <w:sz w:val="18"/>
                <w:szCs w:val="18"/>
              </w:rPr>
            </w:pPr>
            <w:r>
              <w:rPr>
                <w:rFonts w:ascii="Arial" w:hAnsi="Arial" w:cs="Arial"/>
                <w:sz w:val="18"/>
                <w:szCs w:val="18"/>
              </w:rPr>
              <w:t>6</w:t>
            </w:r>
          </w:p>
        </w:tc>
        <w:tc>
          <w:tcPr>
            <w:tcW w:w="426" w:type="dxa"/>
            <w:vMerge w:val="restart"/>
            <w:noWrap/>
            <w:vAlign w:val="center"/>
          </w:tcPr>
          <w:p w:rsidR="00EA3DC6" w:rsidRDefault="00EA3DC6">
            <w:pPr>
              <w:ind w:left="34"/>
              <w:rPr>
                <w:rFonts w:ascii="Arial" w:hAnsi="Arial" w:cs="Arial"/>
                <w:sz w:val="18"/>
                <w:szCs w:val="18"/>
              </w:rPr>
            </w:pPr>
          </w:p>
        </w:tc>
        <w:tc>
          <w:tcPr>
            <w:tcW w:w="426" w:type="dxa"/>
            <w:vMerge w:val="restart"/>
            <w:noWrap/>
            <w:vAlign w:val="center"/>
          </w:tcPr>
          <w:p w:rsidR="00EA3DC6" w:rsidRDefault="00EA3DC6">
            <w:pPr>
              <w:ind w:left="34"/>
              <w:rPr>
                <w:rFonts w:ascii="Arial" w:hAnsi="Arial" w:cs="Arial"/>
                <w:sz w:val="18"/>
                <w:szCs w:val="18"/>
              </w:rPr>
            </w:pPr>
          </w:p>
        </w:tc>
        <w:tc>
          <w:tcPr>
            <w:tcW w:w="426" w:type="dxa"/>
            <w:gridSpan w:val="2"/>
            <w:vMerge w:val="restart"/>
            <w:noWrap/>
            <w:vAlign w:val="center"/>
          </w:tcPr>
          <w:p w:rsidR="00EA3DC6" w:rsidRDefault="00EA3DC6">
            <w:pPr>
              <w:ind w:left="34"/>
              <w:rPr>
                <w:rFonts w:ascii="Arial" w:hAnsi="Arial" w:cs="Arial"/>
                <w:sz w:val="18"/>
                <w:szCs w:val="18"/>
              </w:rPr>
            </w:pPr>
          </w:p>
        </w:tc>
        <w:tc>
          <w:tcPr>
            <w:tcW w:w="426" w:type="dxa"/>
            <w:vMerge w:val="restart"/>
            <w:noWrap/>
          </w:tcPr>
          <w:p w:rsidR="00EA3DC6" w:rsidRDefault="00EA3DC6">
            <w:pPr>
              <w:ind w:left="34"/>
              <w:rPr>
                <w:rFonts w:ascii="Arial" w:hAnsi="Arial" w:cs="Arial"/>
                <w:sz w:val="18"/>
                <w:szCs w:val="18"/>
              </w:rPr>
            </w:pPr>
          </w:p>
        </w:tc>
        <w:tc>
          <w:tcPr>
            <w:tcW w:w="2825" w:type="dxa"/>
            <w:vMerge/>
            <w:noWrap/>
          </w:tcPr>
          <w:p w:rsidR="00EA3DC6" w:rsidRDefault="00EA3DC6">
            <w:pPr>
              <w:ind w:left="34"/>
              <w:rPr>
                <w:rFonts w:ascii="Arial" w:hAnsi="Arial" w:cs="Arial"/>
                <w:sz w:val="18"/>
                <w:szCs w:val="18"/>
              </w:rPr>
            </w:pPr>
          </w:p>
        </w:tc>
        <w:tc>
          <w:tcPr>
            <w:tcW w:w="3664" w:type="dxa"/>
            <w:gridSpan w:val="3"/>
            <w:noWrap/>
            <w:vAlign w:val="center"/>
          </w:tcPr>
          <w:p w:rsidR="00EA3DC6" w:rsidRDefault="00AC44B0">
            <w:pPr>
              <w:spacing w:after="120"/>
              <w:rPr>
                <w:rFonts w:ascii="Arial" w:hAnsi="Arial" w:cs="Arial"/>
                <w:sz w:val="18"/>
                <w:szCs w:val="18"/>
              </w:rPr>
            </w:pPr>
            <w:r>
              <w:rPr>
                <w:rFonts w:ascii="Arial" w:hAnsi="Arial" w:cs="Arial"/>
                <w:sz w:val="18"/>
                <w:szCs w:val="18"/>
              </w:rPr>
              <w:t>Affichage des éléments d’information conforme à la réglementation (prix, allergènes…)</w:t>
            </w:r>
          </w:p>
          <w:p w:rsidR="00EA3DC6" w:rsidRDefault="00AC44B0">
            <w:pPr>
              <w:spacing w:after="120"/>
              <w:rPr>
                <w:rFonts w:ascii="Arial" w:hAnsi="Arial" w:cs="Arial"/>
                <w:sz w:val="18"/>
                <w:szCs w:val="18"/>
              </w:rPr>
            </w:pPr>
            <w:r>
              <w:rPr>
                <w:rFonts w:ascii="Arial" w:hAnsi="Arial" w:cs="Arial"/>
                <w:sz w:val="18"/>
                <w:szCs w:val="18"/>
              </w:rPr>
              <w:t>Affichage des éléments d’information de l’entreprise ou de l’établissement (menus, informations nutritionnelles, supports promotionnels…)</w:t>
            </w:r>
          </w:p>
        </w:tc>
      </w:tr>
      <w:tr w:rsidR="00EA3DC6">
        <w:trPr>
          <w:trHeight w:val="1263"/>
          <w:jc w:val="center"/>
        </w:trPr>
        <w:tc>
          <w:tcPr>
            <w:tcW w:w="2013" w:type="dxa"/>
            <w:shd w:val="clear" w:color="auto" w:fill="E2EFD9" w:themeFill="accent6" w:themeFillTint="33"/>
            <w:noWrap/>
            <w:vAlign w:val="center"/>
          </w:tcPr>
          <w:p w:rsidR="00EA3DC6" w:rsidRDefault="00AC44B0">
            <w:pPr>
              <w:rPr>
                <w:rFonts w:ascii="Arial" w:hAnsi="Arial" w:cs="Arial"/>
                <w:b/>
                <w:bCs/>
                <w:sz w:val="20"/>
              </w:rPr>
            </w:pPr>
            <w:r>
              <w:rPr>
                <w:rFonts w:ascii="Arial" w:hAnsi="Arial" w:cs="Arial"/>
                <w:b/>
                <w:bCs/>
                <w:sz w:val="20"/>
              </w:rPr>
              <w:t xml:space="preserve">C 6.4 Participer à la mise en valeur des espaces de distribution, vente et consommation </w:t>
            </w:r>
          </w:p>
        </w:tc>
        <w:tc>
          <w:tcPr>
            <w:tcW w:w="465" w:type="dxa"/>
            <w:vMerge/>
            <w:tcBorders>
              <w:bottom w:val="single" w:sz="4" w:space="0" w:color="000000"/>
            </w:tcBorders>
            <w:noWrap/>
            <w:vAlign w:val="center"/>
          </w:tcPr>
          <w:p w:rsidR="00EA3DC6" w:rsidRDefault="00EA3DC6">
            <w:pPr>
              <w:ind w:left="34"/>
              <w:rPr>
                <w:rFonts w:ascii="Arial" w:hAnsi="Arial" w:cs="Arial"/>
                <w:sz w:val="18"/>
                <w:szCs w:val="18"/>
              </w:rPr>
            </w:pPr>
          </w:p>
        </w:tc>
        <w:tc>
          <w:tcPr>
            <w:tcW w:w="426" w:type="dxa"/>
            <w:vMerge/>
            <w:tcBorders>
              <w:bottom w:val="single" w:sz="4" w:space="0" w:color="000000"/>
            </w:tcBorders>
            <w:noWrap/>
            <w:vAlign w:val="center"/>
          </w:tcPr>
          <w:p w:rsidR="00EA3DC6" w:rsidRDefault="00EA3DC6">
            <w:pPr>
              <w:ind w:left="34"/>
              <w:rPr>
                <w:rFonts w:ascii="Arial" w:hAnsi="Arial" w:cs="Arial"/>
                <w:sz w:val="18"/>
                <w:szCs w:val="18"/>
              </w:rPr>
            </w:pPr>
          </w:p>
        </w:tc>
        <w:tc>
          <w:tcPr>
            <w:tcW w:w="426" w:type="dxa"/>
            <w:vMerge/>
            <w:tcBorders>
              <w:bottom w:val="single" w:sz="4" w:space="0" w:color="000000"/>
            </w:tcBorders>
            <w:noWrap/>
            <w:vAlign w:val="center"/>
          </w:tcPr>
          <w:p w:rsidR="00EA3DC6" w:rsidRDefault="00EA3DC6">
            <w:pPr>
              <w:ind w:left="34"/>
              <w:rPr>
                <w:rFonts w:ascii="Arial" w:hAnsi="Arial" w:cs="Arial"/>
                <w:sz w:val="18"/>
                <w:szCs w:val="18"/>
              </w:rPr>
            </w:pPr>
          </w:p>
        </w:tc>
        <w:tc>
          <w:tcPr>
            <w:tcW w:w="426" w:type="dxa"/>
            <w:gridSpan w:val="2"/>
            <w:vMerge/>
            <w:tcBorders>
              <w:bottom w:val="single" w:sz="4" w:space="0" w:color="000000"/>
            </w:tcBorders>
            <w:noWrap/>
            <w:vAlign w:val="center"/>
          </w:tcPr>
          <w:p w:rsidR="00EA3DC6" w:rsidRDefault="00EA3DC6">
            <w:pPr>
              <w:ind w:left="34"/>
              <w:rPr>
                <w:rFonts w:ascii="Arial" w:hAnsi="Arial" w:cs="Arial"/>
                <w:sz w:val="18"/>
                <w:szCs w:val="18"/>
              </w:rPr>
            </w:pPr>
          </w:p>
        </w:tc>
        <w:tc>
          <w:tcPr>
            <w:tcW w:w="426" w:type="dxa"/>
            <w:vMerge/>
            <w:tcBorders>
              <w:bottom w:val="single" w:sz="4" w:space="0" w:color="000000"/>
            </w:tcBorders>
            <w:noWrap/>
          </w:tcPr>
          <w:p w:rsidR="00EA3DC6" w:rsidRDefault="00EA3DC6">
            <w:pPr>
              <w:ind w:left="34"/>
              <w:rPr>
                <w:rFonts w:ascii="Arial" w:hAnsi="Arial" w:cs="Arial"/>
                <w:sz w:val="18"/>
                <w:szCs w:val="18"/>
              </w:rPr>
            </w:pPr>
          </w:p>
        </w:tc>
        <w:tc>
          <w:tcPr>
            <w:tcW w:w="2825" w:type="dxa"/>
            <w:vMerge/>
            <w:noWrap/>
          </w:tcPr>
          <w:p w:rsidR="00EA3DC6" w:rsidRDefault="00EA3DC6">
            <w:pPr>
              <w:ind w:left="34"/>
              <w:rPr>
                <w:rFonts w:ascii="Arial" w:hAnsi="Arial" w:cs="Arial"/>
                <w:sz w:val="18"/>
                <w:szCs w:val="18"/>
              </w:rPr>
            </w:pPr>
          </w:p>
        </w:tc>
        <w:tc>
          <w:tcPr>
            <w:tcW w:w="3664" w:type="dxa"/>
            <w:gridSpan w:val="3"/>
            <w:noWrap/>
            <w:vAlign w:val="center"/>
          </w:tcPr>
          <w:p w:rsidR="00EA3DC6" w:rsidRDefault="00AC44B0">
            <w:pPr>
              <w:spacing w:after="120"/>
              <w:rPr>
                <w:rFonts w:ascii="Arial" w:hAnsi="Arial" w:cs="Arial"/>
                <w:sz w:val="18"/>
                <w:szCs w:val="18"/>
              </w:rPr>
            </w:pPr>
            <w:r>
              <w:rPr>
                <w:rFonts w:ascii="Arial" w:hAnsi="Arial" w:cs="Arial"/>
                <w:sz w:val="18"/>
                <w:szCs w:val="18"/>
              </w:rPr>
              <w:t>Installation pertinente des éléments d’ambiance, des supports promotionnels…</w:t>
            </w:r>
          </w:p>
        </w:tc>
      </w:tr>
      <w:tr w:rsidR="00EA3DC6">
        <w:trPr>
          <w:jc w:val="center"/>
        </w:trPr>
        <w:tc>
          <w:tcPr>
            <w:tcW w:w="2013" w:type="dxa"/>
            <w:shd w:val="clear" w:color="auto" w:fill="E2EFD9" w:themeFill="accent6" w:themeFillTint="33"/>
            <w:noWrap/>
            <w:vAlign w:val="center"/>
          </w:tcPr>
          <w:p w:rsidR="00EA3DC6" w:rsidRDefault="00AC44B0">
            <w:pPr>
              <w:rPr>
                <w:rFonts w:ascii="Arial" w:hAnsi="Arial" w:cs="Arial"/>
                <w:b/>
                <w:bCs/>
                <w:sz w:val="20"/>
              </w:rPr>
            </w:pPr>
            <w:r>
              <w:rPr>
                <w:rFonts w:ascii="Arial" w:hAnsi="Arial" w:cs="Arial"/>
                <w:b/>
                <w:bCs/>
                <w:sz w:val="20"/>
              </w:rPr>
              <w:t>C 6.5 Contrôler et réapprovisionner les espaces en prenant en compte les flux, les stocks</w:t>
            </w:r>
          </w:p>
        </w:tc>
        <w:tc>
          <w:tcPr>
            <w:tcW w:w="465" w:type="dxa"/>
            <w:tcBorders>
              <w:bottom w:val="single" w:sz="4" w:space="0" w:color="000000"/>
            </w:tcBorders>
            <w:noWrap/>
            <w:vAlign w:val="center"/>
          </w:tcPr>
          <w:p w:rsidR="00EA3DC6" w:rsidRDefault="00AC44B0">
            <w:pPr>
              <w:ind w:left="34"/>
              <w:jc w:val="center"/>
              <w:rPr>
                <w:rFonts w:ascii="Arial" w:hAnsi="Arial" w:cs="Arial"/>
                <w:sz w:val="18"/>
                <w:szCs w:val="18"/>
              </w:rPr>
            </w:pPr>
            <w:r>
              <w:rPr>
                <w:rFonts w:ascii="Arial" w:hAnsi="Arial" w:cs="Arial"/>
                <w:sz w:val="18"/>
                <w:szCs w:val="18"/>
              </w:rPr>
              <w:t>6</w:t>
            </w:r>
          </w:p>
        </w:tc>
        <w:tc>
          <w:tcPr>
            <w:tcW w:w="426" w:type="dxa"/>
            <w:tcBorders>
              <w:bottom w:val="single" w:sz="4" w:space="0" w:color="000000"/>
            </w:tcBorders>
            <w:noWrap/>
            <w:vAlign w:val="center"/>
          </w:tcPr>
          <w:p w:rsidR="00EA3DC6" w:rsidRDefault="00EA3DC6">
            <w:pPr>
              <w:ind w:left="34"/>
              <w:rPr>
                <w:rFonts w:ascii="Arial" w:hAnsi="Arial" w:cs="Arial"/>
                <w:sz w:val="18"/>
                <w:szCs w:val="18"/>
              </w:rPr>
            </w:pPr>
          </w:p>
        </w:tc>
        <w:tc>
          <w:tcPr>
            <w:tcW w:w="426" w:type="dxa"/>
            <w:tcBorders>
              <w:bottom w:val="single" w:sz="4" w:space="0" w:color="000000"/>
            </w:tcBorders>
            <w:noWrap/>
            <w:vAlign w:val="center"/>
          </w:tcPr>
          <w:p w:rsidR="00EA3DC6" w:rsidRDefault="00EA3DC6">
            <w:pPr>
              <w:ind w:left="34"/>
              <w:rPr>
                <w:rFonts w:ascii="Arial" w:hAnsi="Arial" w:cs="Arial"/>
                <w:sz w:val="18"/>
                <w:szCs w:val="18"/>
              </w:rPr>
            </w:pPr>
          </w:p>
        </w:tc>
        <w:tc>
          <w:tcPr>
            <w:tcW w:w="426" w:type="dxa"/>
            <w:gridSpan w:val="2"/>
            <w:tcBorders>
              <w:bottom w:val="single" w:sz="4" w:space="0" w:color="000000"/>
            </w:tcBorders>
            <w:noWrap/>
            <w:vAlign w:val="center"/>
          </w:tcPr>
          <w:p w:rsidR="00EA3DC6" w:rsidRDefault="00EA3DC6">
            <w:pPr>
              <w:ind w:left="34"/>
              <w:rPr>
                <w:rFonts w:ascii="Arial" w:hAnsi="Arial" w:cs="Arial"/>
                <w:sz w:val="18"/>
                <w:szCs w:val="18"/>
              </w:rPr>
            </w:pPr>
          </w:p>
        </w:tc>
        <w:tc>
          <w:tcPr>
            <w:tcW w:w="426" w:type="dxa"/>
            <w:tcBorders>
              <w:bottom w:val="single" w:sz="4" w:space="0" w:color="000000"/>
            </w:tcBorders>
            <w:noWrap/>
          </w:tcPr>
          <w:p w:rsidR="00EA3DC6" w:rsidRDefault="00EA3DC6">
            <w:pPr>
              <w:ind w:left="34"/>
              <w:rPr>
                <w:rFonts w:ascii="Arial" w:hAnsi="Arial" w:cs="Arial"/>
                <w:sz w:val="18"/>
                <w:szCs w:val="18"/>
              </w:rPr>
            </w:pPr>
          </w:p>
        </w:tc>
        <w:tc>
          <w:tcPr>
            <w:tcW w:w="2825" w:type="dxa"/>
            <w:vMerge/>
            <w:noWrap/>
          </w:tcPr>
          <w:p w:rsidR="00EA3DC6" w:rsidRDefault="00EA3DC6">
            <w:pPr>
              <w:ind w:left="34"/>
              <w:rPr>
                <w:rFonts w:ascii="Arial" w:hAnsi="Arial" w:cs="Arial"/>
                <w:sz w:val="18"/>
                <w:szCs w:val="18"/>
              </w:rPr>
            </w:pPr>
          </w:p>
        </w:tc>
        <w:tc>
          <w:tcPr>
            <w:tcW w:w="3664" w:type="dxa"/>
            <w:gridSpan w:val="3"/>
            <w:noWrap/>
            <w:vAlign w:val="center"/>
          </w:tcPr>
          <w:p w:rsidR="00EA3DC6" w:rsidRDefault="00AC44B0">
            <w:pPr>
              <w:spacing w:after="120"/>
              <w:rPr>
                <w:rFonts w:ascii="Arial" w:hAnsi="Arial" w:cs="Arial"/>
                <w:color w:val="000000"/>
                <w:sz w:val="18"/>
                <w:szCs w:val="18"/>
              </w:rPr>
            </w:pPr>
            <w:r>
              <w:rPr>
                <w:rFonts w:ascii="Arial" w:hAnsi="Arial" w:cs="Arial"/>
                <w:sz w:val="18"/>
                <w:szCs w:val="18"/>
              </w:rPr>
              <w:t xml:space="preserve">Réapprovisionnement conforme des zones de </w:t>
            </w:r>
            <w:r>
              <w:rPr>
                <w:rFonts w:ascii="Arial" w:hAnsi="Arial" w:cs="Arial"/>
                <w:color w:val="000000"/>
                <w:sz w:val="18"/>
                <w:szCs w:val="18"/>
              </w:rPr>
              <w:t>distribution en fonction du flux et des stocks</w:t>
            </w:r>
          </w:p>
          <w:p w:rsidR="00EA3DC6" w:rsidRDefault="00AC44B0">
            <w:pPr>
              <w:spacing w:after="120"/>
              <w:rPr>
                <w:rFonts w:ascii="Arial" w:hAnsi="Arial" w:cs="Arial"/>
                <w:color w:val="000000"/>
                <w:sz w:val="18"/>
                <w:szCs w:val="18"/>
              </w:rPr>
            </w:pPr>
            <w:r>
              <w:rPr>
                <w:rFonts w:ascii="Arial" w:hAnsi="Arial" w:cs="Arial"/>
                <w:color w:val="000000"/>
                <w:sz w:val="18"/>
                <w:szCs w:val="18"/>
              </w:rPr>
              <w:t>Prise en compte du confort et de la sécurité des clients ou convives</w:t>
            </w:r>
          </w:p>
          <w:p w:rsidR="00EA3DC6" w:rsidRDefault="00AC44B0">
            <w:pPr>
              <w:spacing w:after="120"/>
              <w:rPr>
                <w:rFonts w:ascii="Arial" w:hAnsi="Arial" w:cs="Arial"/>
                <w:sz w:val="18"/>
                <w:szCs w:val="18"/>
              </w:rPr>
            </w:pPr>
            <w:r>
              <w:rPr>
                <w:rFonts w:ascii="Arial" w:hAnsi="Arial" w:cs="Arial"/>
                <w:color w:val="000000"/>
                <w:sz w:val="18"/>
                <w:szCs w:val="18"/>
              </w:rPr>
              <w:t>Vérification de la propreté et</w:t>
            </w:r>
            <w:r>
              <w:rPr>
                <w:rFonts w:ascii="Arial" w:hAnsi="Arial" w:cs="Arial"/>
                <w:sz w:val="18"/>
                <w:szCs w:val="18"/>
              </w:rPr>
              <w:t xml:space="preserve"> du rangement de la zone de distribution pendant le service</w:t>
            </w:r>
          </w:p>
          <w:p w:rsidR="00EA3DC6" w:rsidRDefault="00AC44B0">
            <w:pPr>
              <w:ind w:left="34"/>
              <w:rPr>
                <w:rFonts w:ascii="Arial" w:hAnsi="Arial" w:cs="Arial"/>
                <w:sz w:val="18"/>
                <w:szCs w:val="18"/>
              </w:rPr>
            </w:pPr>
            <w:r>
              <w:rPr>
                <w:rFonts w:ascii="Arial" w:hAnsi="Arial" w:cs="Arial"/>
                <w:sz w:val="18"/>
                <w:szCs w:val="18"/>
              </w:rPr>
              <w:t>Communication réactive et pertinente des informati</w:t>
            </w:r>
            <w:r>
              <w:rPr>
                <w:rFonts w:ascii="Arial" w:hAnsi="Arial" w:cs="Arial"/>
                <w:sz w:val="18"/>
                <w:szCs w:val="18"/>
              </w:rPr>
              <w:t>ons à l’interne</w:t>
            </w:r>
          </w:p>
          <w:p w:rsidR="00EA3DC6" w:rsidRDefault="00EA3DC6">
            <w:pPr>
              <w:ind w:left="34"/>
              <w:rPr>
                <w:rFonts w:ascii="Arial" w:hAnsi="Arial" w:cs="Arial"/>
                <w:sz w:val="18"/>
                <w:szCs w:val="18"/>
              </w:rPr>
            </w:pPr>
          </w:p>
        </w:tc>
      </w:tr>
      <w:tr w:rsidR="00EA3DC6">
        <w:trPr>
          <w:trHeight w:val="1432"/>
          <w:jc w:val="center"/>
        </w:trPr>
        <w:tc>
          <w:tcPr>
            <w:tcW w:w="2013" w:type="dxa"/>
            <w:shd w:val="clear" w:color="auto" w:fill="E2EFD9" w:themeFill="accent6" w:themeFillTint="33"/>
            <w:noWrap/>
            <w:vAlign w:val="center"/>
          </w:tcPr>
          <w:p w:rsidR="00EA3DC6" w:rsidRDefault="00AC44B0">
            <w:pPr>
              <w:rPr>
                <w:rFonts w:ascii="Arial" w:hAnsi="Arial" w:cs="Arial"/>
                <w:b/>
                <w:bCs/>
                <w:sz w:val="20"/>
              </w:rPr>
            </w:pPr>
            <w:r>
              <w:rPr>
                <w:rFonts w:ascii="Arial" w:hAnsi="Arial" w:cs="Arial"/>
                <w:b/>
                <w:bCs/>
                <w:sz w:val="20"/>
              </w:rPr>
              <w:t>C 6.6 Traiter les produits non servis et les invendus</w:t>
            </w:r>
          </w:p>
        </w:tc>
        <w:tc>
          <w:tcPr>
            <w:tcW w:w="465" w:type="dxa"/>
            <w:tcBorders>
              <w:bottom w:val="single" w:sz="4" w:space="0" w:color="000000"/>
            </w:tcBorders>
            <w:noWrap/>
            <w:vAlign w:val="center"/>
          </w:tcPr>
          <w:p w:rsidR="00EA3DC6" w:rsidRDefault="00AC44B0">
            <w:pPr>
              <w:ind w:left="34"/>
              <w:jc w:val="center"/>
              <w:rPr>
                <w:rFonts w:ascii="Arial" w:hAnsi="Arial" w:cs="Arial"/>
                <w:sz w:val="18"/>
                <w:szCs w:val="18"/>
              </w:rPr>
            </w:pPr>
            <w:r>
              <w:rPr>
                <w:rFonts w:ascii="Arial" w:hAnsi="Arial" w:cs="Arial"/>
                <w:sz w:val="18"/>
                <w:szCs w:val="18"/>
              </w:rPr>
              <w:t>6</w:t>
            </w:r>
          </w:p>
        </w:tc>
        <w:tc>
          <w:tcPr>
            <w:tcW w:w="426" w:type="dxa"/>
            <w:tcBorders>
              <w:bottom w:val="single" w:sz="4" w:space="0" w:color="000000"/>
            </w:tcBorders>
            <w:noWrap/>
            <w:vAlign w:val="center"/>
          </w:tcPr>
          <w:p w:rsidR="00EA3DC6" w:rsidRDefault="00EA3DC6">
            <w:pPr>
              <w:ind w:left="34"/>
              <w:rPr>
                <w:rFonts w:ascii="Arial" w:hAnsi="Arial" w:cs="Arial"/>
                <w:sz w:val="18"/>
                <w:szCs w:val="18"/>
              </w:rPr>
            </w:pPr>
          </w:p>
        </w:tc>
        <w:tc>
          <w:tcPr>
            <w:tcW w:w="426" w:type="dxa"/>
            <w:tcBorders>
              <w:bottom w:val="single" w:sz="4" w:space="0" w:color="000000"/>
            </w:tcBorders>
            <w:noWrap/>
            <w:vAlign w:val="center"/>
          </w:tcPr>
          <w:p w:rsidR="00EA3DC6" w:rsidRDefault="00EA3DC6">
            <w:pPr>
              <w:ind w:left="34"/>
              <w:rPr>
                <w:rFonts w:ascii="Arial" w:hAnsi="Arial" w:cs="Arial"/>
                <w:sz w:val="18"/>
                <w:szCs w:val="18"/>
              </w:rPr>
            </w:pPr>
          </w:p>
        </w:tc>
        <w:tc>
          <w:tcPr>
            <w:tcW w:w="426" w:type="dxa"/>
            <w:gridSpan w:val="2"/>
            <w:tcBorders>
              <w:bottom w:val="single" w:sz="4" w:space="0" w:color="000000"/>
            </w:tcBorders>
            <w:noWrap/>
            <w:vAlign w:val="center"/>
          </w:tcPr>
          <w:p w:rsidR="00EA3DC6" w:rsidRDefault="00EA3DC6">
            <w:pPr>
              <w:ind w:left="34"/>
              <w:rPr>
                <w:rFonts w:ascii="Arial" w:hAnsi="Arial" w:cs="Arial"/>
                <w:sz w:val="18"/>
                <w:szCs w:val="18"/>
              </w:rPr>
            </w:pPr>
          </w:p>
        </w:tc>
        <w:tc>
          <w:tcPr>
            <w:tcW w:w="426" w:type="dxa"/>
            <w:tcBorders>
              <w:bottom w:val="single" w:sz="4" w:space="0" w:color="000000"/>
            </w:tcBorders>
            <w:noWrap/>
          </w:tcPr>
          <w:p w:rsidR="00EA3DC6" w:rsidRDefault="00EA3DC6">
            <w:pPr>
              <w:ind w:left="34"/>
              <w:rPr>
                <w:rFonts w:ascii="Arial" w:hAnsi="Arial" w:cs="Arial"/>
                <w:sz w:val="18"/>
                <w:szCs w:val="18"/>
              </w:rPr>
            </w:pPr>
          </w:p>
        </w:tc>
        <w:tc>
          <w:tcPr>
            <w:tcW w:w="2825" w:type="dxa"/>
            <w:vMerge/>
            <w:noWrap/>
          </w:tcPr>
          <w:p w:rsidR="00EA3DC6" w:rsidRDefault="00EA3DC6">
            <w:pPr>
              <w:ind w:left="34"/>
              <w:rPr>
                <w:rFonts w:ascii="Arial" w:hAnsi="Arial" w:cs="Arial"/>
                <w:sz w:val="18"/>
                <w:szCs w:val="18"/>
              </w:rPr>
            </w:pPr>
          </w:p>
        </w:tc>
        <w:tc>
          <w:tcPr>
            <w:tcW w:w="3664" w:type="dxa"/>
            <w:gridSpan w:val="3"/>
            <w:noWrap/>
            <w:vAlign w:val="center"/>
          </w:tcPr>
          <w:p w:rsidR="00EA3DC6" w:rsidRDefault="00AC44B0">
            <w:pPr>
              <w:spacing w:after="120"/>
              <w:rPr>
                <w:rFonts w:ascii="Arial" w:hAnsi="Arial" w:cs="Arial"/>
                <w:sz w:val="18"/>
                <w:szCs w:val="18"/>
              </w:rPr>
            </w:pPr>
            <w:r>
              <w:rPr>
                <w:rFonts w:ascii="Arial" w:hAnsi="Arial" w:cs="Arial"/>
                <w:sz w:val="18"/>
                <w:szCs w:val="18"/>
              </w:rPr>
              <w:t>Traitement conforme des produits non servis et des invendus selon la réglementation et les consignes</w:t>
            </w:r>
          </w:p>
          <w:p w:rsidR="00EA3DC6" w:rsidRDefault="00AC44B0">
            <w:pPr>
              <w:ind w:left="34"/>
              <w:rPr>
                <w:rFonts w:ascii="Arial" w:hAnsi="Arial" w:cs="Arial"/>
                <w:sz w:val="18"/>
                <w:szCs w:val="18"/>
              </w:rPr>
            </w:pPr>
            <w:r>
              <w:rPr>
                <w:rFonts w:ascii="Arial" w:hAnsi="Arial" w:cs="Arial"/>
                <w:sz w:val="18"/>
                <w:szCs w:val="18"/>
              </w:rPr>
              <w:t>Renseignement conforme des documents de traçabilité</w:t>
            </w:r>
          </w:p>
        </w:tc>
      </w:tr>
    </w:tbl>
    <w:p w:rsidR="00EA3DC6" w:rsidRDefault="00EA3DC6"/>
    <w:tbl>
      <w:tblPr>
        <w:tblStyle w:val="Grilledutableau"/>
        <w:tblW w:w="10631" w:type="dxa"/>
        <w:jc w:val="center"/>
        <w:tblLayout w:type="fixed"/>
        <w:tblLook w:val="04A0"/>
      </w:tblPr>
      <w:tblGrid>
        <w:gridCol w:w="1980"/>
        <w:gridCol w:w="48"/>
        <w:gridCol w:w="377"/>
        <w:gridCol w:w="78"/>
        <w:gridCol w:w="347"/>
        <w:gridCol w:w="79"/>
        <w:gridCol w:w="347"/>
        <w:gridCol w:w="79"/>
        <w:gridCol w:w="346"/>
        <w:gridCol w:w="80"/>
        <w:gridCol w:w="345"/>
        <w:gridCol w:w="81"/>
        <w:gridCol w:w="2825"/>
        <w:gridCol w:w="1531"/>
        <w:gridCol w:w="2088"/>
      </w:tblGrid>
      <w:tr w:rsidR="00EA3DC6">
        <w:trPr>
          <w:trHeight w:val="368"/>
          <w:jc w:val="center"/>
        </w:trPr>
        <w:tc>
          <w:tcPr>
            <w:tcW w:w="1980" w:type="dxa"/>
            <w:tcBorders>
              <w:top w:val="single" w:sz="12" w:space="0" w:color="auto"/>
              <w:bottom w:val="single" w:sz="12" w:space="0" w:color="000000"/>
            </w:tcBorders>
            <w:noWrap/>
            <w:vAlign w:val="center"/>
          </w:tcPr>
          <w:p w:rsidR="00EA3DC6" w:rsidRDefault="00AC44B0">
            <w:pPr>
              <w:tabs>
                <w:tab w:val="center" w:pos="1099"/>
                <w:tab w:val="right" w:pos="2199"/>
              </w:tabs>
              <w:rPr>
                <w:rFonts w:ascii="Arial" w:hAnsi="Arial" w:cs="Arial"/>
                <w:b/>
                <w:sz w:val="20"/>
                <w:szCs w:val="20"/>
              </w:rPr>
            </w:pPr>
            <w:r>
              <w:rPr>
                <w:rFonts w:ascii="Arial" w:hAnsi="Arial" w:cs="Arial"/>
                <w:b/>
                <w:sz w:val="20"/>
                <w:szCs w:val="20"/>
              </w:rPr>
              <w:t>Compétences évaluées</w:t>
            </w:r>
          </w:p>
        </w:tc>
        <w:tc>
          <w:tcPr>
            <w:tcW w:w="425" w:type="dxa"/>
            <w:gridSpan w:val="2"/>
            <w:tcBorders>
              <w:top w:val="single" w:sz="12" w:space="0" w:color="auto"/>
              <w:bottom w:val="single" w:sz="12" w:space="0" w:color="000000"/>
            </w:tcBorders>
            <w:noWrap/>
            <w:vAlign w:val="center"/>
          </w:tcPr>
          <w:p w:rsidR="00EA3DC6" w:rsidRDefault="00AC44B0">
            <w:pPr>
              <w:spacing w:before="120" w:after="120"/>
              <w:rPr>
                <w:rFonts w:ascii="Arial" w:hAnsi="Arial" w:cs="Arial"/>
                <w:b/>
                <w:sz w:val="20"/>
                <w:szCs w:val="20"/>
              </w:rPr>
            </w:pPr>
            <w:r>
              <w:rPr>
                <w:rFonts w:ascii="Arial" w:hAnsi="Arial" w:cs="Arial"/>
                <w:b/>
                <w:sz w:val="20"/>
                <w:szCs w:val="20"/>
              </w:rPr>
              <w:t>Pt</w:t>
            </w:r>
          </w:p>
        </w:tc>
        <w:tc>
          <w:tcPr>
            <w:tcW w:w="425"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1</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2</w:t>
            </w:r>
          </w:p>
        </w:tc>
        <w:tc>
          <w:tcPr>
            <w:tcW w:w="425"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3</w:t>
            </w:r>
          </w:p>
        </w:tc>
        <w:tc>
          <w:tcPr>
            <w:tcW w:w="425"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4</w:t>
            </w:r>
          </w:p>
        </w:tc>
        <w:tc>
          <w:tcPr>
            <w:tcW w:w="6525" w:type="dxa"/>
            <w:gridSpan w:val="4"/>
            <w:tcBorders>
              <w:top w:val="single" w:sz="12" w:space="0" w:color="auto"/>
            </w:tcBorders>
            <w:noWrap/>
            <w:vAlign w:val="center"/>
          </w:tcPr>
          <w:p w:rsidR="00EA3DC6" w:rsidRDefault="00AC44B0">
            <w:pPr>
              <w:tabs>
                <w:tab w:val="center" w:pos="1099"/>
                <w:tab w:val="right" w:pos="2199"/>
              </w:tabs>
              <w:jc w:val="center"/>
              <w:rPr>
                <w:rFonts w:ascii="Arial" w:hAnsi="Arial" w:cs="Arial"/>
                <w:b/>
                <w:sz w:val="20"/>
                <w:szCs w:val="20"/>
              </w:rPr>
            </w:pPr>
            <w:r>
              <w:rPr>
                <w:rFonts w:ascii="Arial" w:hAnsi="Arial" w:cs="Arial"/>
                <w:b/>
                <w:sz w:val="20"/>
                <w:szCs w:val="20"/>
              </w:rPr>
              <w:t>Indicateurs de performance communs et spécifiques</w:t>
            </w:r>
          </w:p>
        </w:tc>
      </w:tr>
      <w:tr w:rsidR="00EA3DC6">
        <w:trPr>
          <w:trHeight w:val="207"/>
          <w:jc w:val="center"/>
        </w:trPr>
        <w:tc>
          <w:tcPr>
            <w:tcW w:w="8543" w:type="dxa"/>
            <w:gridSpan w:val="14"/>
            <w:vMerge w:val="restart"/>
            <w:tcBorders>
              <w:top w:val="single" w:sz="12" w:space="0" w:color="000000"/>
              <w:left w:val="single" w:sz="12" w:space="0" w:color="000000"/>
            </w:tcBorders>
            <w:shd w:val="clear" w:color="auto" w:fill="E2EFD9" w:themeFill="accent6" w:themeFillTint="33"/>
            <w:noWrap/>
            <w:vAlign w:val="center"/>
          </w:tcPr>
          <w:p w:rsidR="00EA3DC6" w:rsidRDefault="00AC44B0">
            <w:pPr>
              <w:rPr>
                <w:rFonts w:ascii="Arial" w:hAnsi="Arial" w:cs="Arial"/>
                <w:b/>
                <w:bCs/>
              </w:rPr>
            </w:pPr>
            <w:r>
              <w:rPr>
                <w:rFonts w:ascii="Arial" w:hAnsi="Arial" w:cs="Arial"/>
                <w:b/>
                <w:bCs/>
              </w:rPr>
              <w:t>C9–Encaisser les prestations</w:t>
            </w:r>
          </w:p>
        </w:tc>
        <w:tc>
          <w:tcPr>
            <w:tcW w:w="2088" w:type="dxa"/>
            <w:tcBorders>
              <w:top w:val="single" w:sz="12" w:space="0" w:color="000000"/>
              <w:right w:val="single" w:sz="12" w:space="0" w:color="000000"/>
            </w:tcBorders>
            <w:shd w:val="clear" w:color="auto" w:fill="E2EFD9" w:themeFill="accent6" w:themeFillTint="33"/>
            <w:noWrap/>
            <w:vAlign w:val="center"/>
          </w:tcPr>
          <w:p w:rsidR="00EA3DC6" w:rsidRDefault="00AC44B0">
            <w:pPr>
              <w:jc w:val="center"/>
              <w:rPr>
                <w:rFonts w:ascii="Arial" w:hAnsi="Arial" w:cs="Arial"/>
                <w:b/>
                <w:bCs/>
              </w:rPr>
            </w:pPr>
            <w:r>
              <w:rPr>
                <w:rFonts w:ascii="Arial" w:hAnsi="Arial" w:cs="Arial"/>
                <w:b/>
                <w:bCs/>
              </w:rPr>
              <w:t>Note/20</w:t>
            </w:r>
          </w:p>
        </w:tc>
      </w:tr>
      <w:tr w:rsidR="00EA3DC6">
        <w:trPr>
          <w:trHeight w:val="414"/>
          <w:jc w:val="center"/>
        </w:trPr>
        <w:tc>
          <w:tcPr>
            <w:tcW w:w="8543" w:type="dxa"/>
            <w:gridSpan w:val="14"/>
            <w:vMerge/>
            <w:tcBorders>
              <w:left w:val="single" w:sz="12" w:space="0" w:color="000000"/>
              <w:bottom w:val="single" w:sz="12" w:space="0" w:color="000000"/>
            </w:tcBorders>
            <w:shd w:val="clear" w:color="auto" w:fill="E2EFD9" w:themeFill="accent6" w:themeFillTint="33"/>
            <w:noWrap/>
          </w:tcPr>
          <w:p w:rsidR="00EA3DC6" w:rsidRDefault="00EA3DC6">
            <w:pPr>
              <w:rPr>
                <w:rFonts w:ascii="Arial" w:hAnsi="Arial" w:cs="Arial"/>
                <w:b/>
                <w:bCs/>
              </w:rPr>
            </w:pPr>
          </w:p>
        </w:tc>
        <w:tc>
          <w:tcPr>
            <w:tcW w:w="2088" w:type="dxa"/>
            <w:tcBorders>
              <w:bottom w:val="single" w:sz="12" w:space="0" w:color="000000"/>
              <w:right w:val="single" w:sz="12" w:space="0" w:color="000000"/>
            </w:tcBorders>
            <w:shd w:val="clear" w:color="auto" w:fill="auto"/>
            <w:noWrap/>
            <w:vAlign w:val="center"/>
          </w:tcPr>
          <w:p w:rsidR="00EA3DC6" w:rsidRDefault="00AC44B0">
            <w:pPr>
              <w:jc w:val="center"/>
              <w:rPr>
                <w:rFonts w:ascii="Arial" w:hAnsi="Arial" w:cs="Arial"/>
                <w:b/>
                <w:bCs/>
              </w:rPr>
            </w:pPr>
            <w:r>
              <w:rPr>
                <w:rFonts w:ascii="Arial" w:hAnsi="Arial" w:cs="Arial"/>
                <w:b/>
                <w:bCs/>
              </w:rPr>
              <w:t>33,5%</w:t>
            </w:r>
          </w:p>
        </w:tc>
      </w:tr>
      <w:tr w:rsidR="00EA3DC6">
        <w:trPr>
          <w:trHeight w:val="645"/>
          <w:jc w:val="center"/>
        </w:trPr>
        <w:tc>
          <w:tcPr>
            <w:tcW w:w="2028" w:type="dxa"/>
            <w:gridSpan w:val="2"/>
            <w:shd w:val="clear" w:color="auto" w:fill="E2EFD9" w:themeFill="accent6" w:themeFillTint="33"/>
            <w:noWrap/>
            <w:vAlign w:val="center"/>
          </w:tcPr>
          <w:p w:rsidR="00EA3DC6" w:rsidRDefault="00AC44B0">
            <w:pPr>
              <w:rPr>
                <w:rFonts w:ascii="Arial" w:hAnsi="Arial" w:cs="Arial"/>
                <w:b/>
                <w:bCs/>
                <w:sz w:val="18"/>
                <w:szCs w:val="18"/>
              </w:rPr>
            </w:pPr>
            <w:r>
              <w:rPr>
                <w:rFonts w:ascii="Arial" w:hAnsi="Arial" w:cs="Arial"/>
                <w:b/>
                <w:bCs/>
                <w:sz w:val="20"/>
              </w:rPr>
              <w:t>C 9.1 Ouvrir et clôturer une caisse</w:t>
            </w:r>
          </w:p>
        </w:tc>
        <w:tc>
          <w:tcPr>
            <w:tcW w:w="455" w:type="dxa"/>
            <w:gridSpan w:val="2"/>
            <w:tcBorders>
              <w:top w:val="single" w:sz="12" w:space="0" w:color="000000"/>
            </w:tcBorders>
            <w:noWrap/>
            <w:vAlign w:val="center"/>
          </w:tcPr>
          <w:p w:rsidR="00EA3DC6" w:rsidRDefault="00AC44B0">
            <w:pPr>
              <w:spacing w:before="120" w:after="120"/>
              <w:jc w:val="center"/>
              <w:rPr>
                <w:rFonts w:ascii="Arial" w:hAnsi="Arial" w:cs="Arial"/>
                <w:sz w:val="18"/>
                <w:szCs w:val="18"/>
              </w:rPr>
            </w:pPr>
            <w:r>
              <w:rPr>
                <w:rFonts w:ascii="Arial" w:hAnsi="Arial" w:cs="Arial"/>
                <w:sz w:val="18"/>
                <w:szCs w:val="18"/>
              </w:rPr>
              <w:t>6</w:t>
            </w:r>
          </w:p>
        </w:tc>
        <w:tc>
          <w:tcPr>
            <w:tcW w:w="426" w:type="dxa"/>
            <w:gridSpan w:val="2"/>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gridSpan w:val="2"/>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gridSpan w:val="2"/>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gridSpan w:val="2"/>
            <w:tcBorders>
              <w:top w:val="single" w:sz="12" w:space="0" w:color="000000"/>
            </w:tcBorders>
            <w:noWrap/>
          </w:tcPr>
          <w:p w:rsidR="00EA3DC6" w:rsidRDefault="00EA3DC6">
            <w:pPr>
              <w:spacing w:before="120" w:after="120"/>
              <w:rPr>
                <w:rFonts w:ascii="Arial" w:hAnsi="Arial" w:cs="Arial"/>
                <w:sz w:val="18"/>
                <w:szCs w:val="18"/>
              </w:rPr>
            </w:pPr>
          </w:p>
        </w:tc>
        <w:tc>
          <w:tcPr>
            <w:tcW w:w="2825" w:type="dxa"/>
            <w:vMerge w:val="restart"/>
            <w:tcBorders>
              <w:top w:val="single" w:sz="4" w:space="0" w:color="00000A"/>
              <w:left w:val="single" w:sz="4" w:space="0" w:color="00000A"/>
              <w:right w:val="single" w:sz="4" w:space="0" w:color="00000A"/>
            </w:tcBorders>
            <w:shd w:val="clear" w:color="auto" w:fill="auto"/>
            <w:noWrap/>
            <w:vAlign w:val="center"/>
          </w:tcPr>
          <w:p w:rsidR="00EA3DC6" w:rsidRDefault="00AC44B0">
            <w:pPr>
              <w:spacing w:before="120" w:after="120"/>
              <w:rPr>
                <w:rFonts w:ascii="Arial" w:hAnsi="Arial" w:cs="Arial"/>
                <w:sz w:val="18"/>
                <w:szCs w:val="18"/>
              </w:rPr>
            </w:pPr>
            <w:r>
              <w:rPr>
                <w:rFonts w:ascii="Arial" w:hAnsi="Arial" w:cs="Arial"/>
                <w:sz w:val="18"/>
                <w:szCs w:val="18"/>
              </w:rPr>
              <w:t>Port de la tenue professionnelle adaptée</w:t>
            </w:r>
          </w:p>
          <w:p w:rsidR="00EA3DC6" w:rsidRDefault="00AC44B0">
            <w:pPr>
              <w:spacing w:before="120" w:after="120"/>
              <w:rPr>
                <w:rFonts w:ascii="Arial" w:hAnsi="Arial" w:cs="Arial"/>
                <w:sz w:val="18"/>
                <w:szCs w:val="18"/>
              </w:rPr>
            </w:pPr>
            <w:r>
              <w:rPr>
                <w:rFonts w:ascii="Arial" w:hAnsi="Arial" w:cs="Arial"/>
                <w:sz w:val="18"/>
                <w:szCs w:val="18"/>
              </w:rPr>
              <w:t>Respect de la sécurité des fonds</w:t>
            </w:r>
          </w:p>
          <w:p w:rsidR="00EA3DC6" w:rsidRDefault="00AC44B0">
            <w:pPr>
              <w:spacing w:before="120" w:after="120"/>
              <w:rPr>
                <w:rFonts w:ascii="Arial" w:hAnsi="Arial" w:cs="Arial"/>
                <w:sz w:val="18"/>
                <w:szCs w:val="18"/>
              </w:rPr>
            </w:pPr>
            <w:r>
              <w:rPr>
                <w:rFonts w:ascii="Arial" w:hAnsi="Arial" w:cs="Arial"/>
                <w:sz w:val="18"/>
                <w:szCs w:val="18"/>
              </w:rPr>
              <w:t>Respect des procédures, des protocoles de l’entreprise ou de l’établissement</w:t>
            </w:r>
          </w:p>
        </w:tc>
        <w:tc>
          <w:tcPr>
            <w:tcW w:w="3619" w:type="dxa"/>
            <w:gridSpan w:val="2"/>
            <w:noWrap/>
            <w:vAlign w:val="center"/>
          </w:tcPr>
          <w:p w:rsidR="00EA3DC6" w:rsidRDefault="00AC44B0">
            <w:pPr>
              <w:spacing w:after="120"/>
              <w:rPr>
                <w:rFonts w:ascii="Arial" w:hAnsi="Arial" w:cs="Arial"/>
                <w:sz w:val="18"/>
                <w:szCs w:val="18"/>
              </w:rPr>
            </w:pPr>
            <w:r>
              <w:rPr>
                <w:rFonts w:ascii="Arial" w:hAnsi="Arial" w:cs="Arial"/>
                <w:sz w:val="18"/>
                <w:szCs w:val="18"/>
              </w:rPr>
              <w:t>Correspondance exacte entre la somme du fonds de caisse enregistrée à l’ouverture et à la clôture de caisse</w:t>
            </w:r>
          </w:p>
          <w:p w:rsidR="00EA3DC6" w:rsidRDefault="00AC44B0">
            <w:pPr>
              <w:spacing w:after="120"/>
              <w:rPr>
                <w:rFonts w:ascii="Arial" w:hAnsi="Arial" w:cs="Arial"/>
                <w:sz w:val="18"/>
                <w:szCs w:val="18"/>
              </w:rPr>
            </w:pPr>
            <w:r>
              <w:rPr>
                <w:rFonts w:ascii="Arial" w:hAnsi="Arial" w:cs="Arial"/>
                <w:sz w:val="18"/>
                <w:szCs w:val="18"/>
              </w:rPr>
              <w:t>Correspondance exacte entre les prestations encaisséeset les sommes per</w:t>
            </w:r>
            <w:r>
              <w:rPr>
                <w:rFonts w:ascii="Arial" w:hAnsi="Arial" w:cs="Arial"/>
                <w:sz w:val="18"/>
                <w:szCs w:val="18"/>
              </w:rPr>
              <w:t xml:space="preserve">çuesau moment de la clôture </w:t>
            </w:r>
          </w:p>
          <w:p w:rsidR="00EA3DC6" w:rsidRDefault="00AC44B0">
            <w:pPr>
              <w:spacing w:after="120"/>
              <w:rPr>
                <w:rFonts w:ascii="Arial" w:hAnsi="Arial" w:cs="Arial"/>
                <w:sz w:val="18"/>
                <w:szCs w:val="18"/>
              </w:rPr>
            </w:pPr>
            <w:r>
              <w:rPr>
                <w:rFonts w:ascii="Arial" w:hAnsi="Arial" w:cs="Arial"/>
                <w:sz w:val="18"/>
                <w:szCs w:val="18"/>
              </w:rPr>
              <w:t xml:space="preserve">Bordereau de caisse correctement renseigné </w:t>
            </w:r>
          </w:p>
        </w:tc>
      </w:tr>
      <w:tr w:rsidR="00EA3DC6">
        <w:trPr>
          <w:trHeight w:val="1137"/>
          <w:jc w:val="center"/>
        </w:trPr>
        <w:tc>
          <w:tcPr>
            <w:tcW w:w="2028" w:type="dxa"/>
            <w:gridSpan w:val="2"/>
            <w:shd w:val="clear" w:color="auto" w:fill="E2EFD9" w:themeFill="accent6" w:themeFillTint="33"/>
            <w:noWrap/>
            <w:vAlign w:val="center"/>
          </w:tcPr>
          <w:p w:rsidR="00EA3DC6" w:rsidRDefault="00AC44B0">
            <w:pPr>
              <w:rPr>
                <w:rFonts w:ascii="Arial" w:hAnsi="Arial" w:cs="Arial"/>
                <w:b/>
                <w:bCs/>
                <w:sz w:val="18"/>
                <w:szCs w:val="18"/>
              </w:rPr>
            </w:pPr>
            <w:r>
              <w:rPr>
                <w:rFonts w:ascii="Arial" w:hAnsi="Arial" w:cs="Arial"/>
                <w:b/>
                <w:bCs/>
                <w:sz w:val="20"/>
              </w:rPr>
              <w:t>C 9.2 Saisir les éléments de la prestation à encaisser</w:t>
            </w:r>
          </w:p>
        </w:tc>
        <w:tc>
          <w:tcPr>
            <w:tcW w:w="455" w:type="dxa"/>
            <w:gridSpan w:val="2"/>
            <w:vMerge w:val="restart"/>
            <w:noWrap/>
            <w:vAlign w:val="center"/>
          </w:tcPr>
          <w:p w:rsidR="00EA3DC6" w:rsidRDefault="00AC44B0">
            <w:pPr>
              <w:ind w:left="34"/>
              <w:jc w:val="center"/>
              <w:rPr>
                <w:rFonts w:ascii="Arial" w:hAnsi="Arial" w:cs="Arial"/>
                <w:sz w:val="18"/>
                <w:szCs w:val="18"/>
              </w:rPr>
            </w:pPr>
            <w:r>
              <w:rPr>
                <w:rFonts w:ascii="Arial" w:hAnsi="Arial" w:cs="Arial"/>
                <w:sz w:val="18"/>
                <w:szCs w:val="18"/>
              </w:rPr>
              <w:t>8</w:t>
            </w:r>
          </w:p>
        </w:tc>
        <w:tc>
          <w:tcPr>
            <w:tcW w:w="426" w:type="dxa"/>
            <w:gridSpan w:val="2"/>
            <w:vMerge w:val="restart"/>
            <w:noWrap/>
            <w:vAlign w:val="center"/>
          </w:tcPr>
          <w:p w:rsidR="00EA3DC6" w:rsidRDefault="00EA3DC6">
            <w:pPr>
              <w:ind w:left="34"/>
              <w:rPr>
                <w:rFonts w:ascii="Arial" w:hAnsi="Arial" w:cs="Arial"/>
                <w:sz w:val="18"/>
                <w:szCs w:val="18"/>
              </w:rPr>
            </w:pPr>
          </w:p>
        </w:tc>
        <w:tc>
          <w:tcPr>
            <w:tcW w:w="426" w:type="dxa"/>
            <w:gridSpan w:val="2"/>
            <w:vMerge w:val="restart"/>
            <w:noWrap/>
            <w:vAlign w:val="center"/>
          </w:tcPr>
          <w:p w:rsidR="00EA3DC6" w:rsidRDefault="00EA3DC6">
            <w:pPr>
              <w:ind w:left="34"/>
              <w:rPr>
                <w:rFonts w:ascii="Arial" w:hAnsi="Arial" w:cs="Arial"/>
                <w:sz w:val="18"/>
                <w:szCs w:val="18"/>
              </w:rPr>
            </w:pPr>
          </w:p>
        </w:tc>
        <w:tc>
          <w:tcPr>
            <w:tcW w:w="426" w:type="dxa"/>
            <w:gridSpan w:val="2"/>
            <w:vMerge w:val="restart"/>
            <w:noWrap/>
            <w:vAlign w:val="center"/>
          </w:tcPr>
          <w:p w:rsidR="00EA3DC6" w:rsidRDefault="00EA3DC6">
            <w:pPr>
              <w:ind w:left="34"/>
              <w:rPr>
                <w:rFonts w:ascii="Arial" w:hAnsi="Arial" w:cs="Arial"/>
                <w:sz w:val="18"/>
                <w:szCs w:val="18"/>
              </w:rPr>
            </w:pPr>
          </w:p>
        </w:tc>
        <w:tc>
          <w:tcPr>
            <w:tcW w:w="426" w:type="dxa"/>
            <w:gridSpan w:val="2"/>
            <w:vMerge w:val="restart"/>
            <w:noWrap/>
          </w:tcPr>
          <w:p w:rsidR="00EA3DC6" w:rsidRDefault="00EA3DC6">
            <w:pPr>
              <w:ind w:left="34"/>
              <w:rPr>
                <w:rFonts w:ascii="Arial" w:hAnsi="Arial" w:cs="Arial"/>
                <w:sz w:val="18"/>
                <w:szCs w:val="18"/>
              </w:rPr>
            </w:pPr>
          </w:p>
        </w:tc>
        <w:tc>
          <w:tcPr>
            <w:tcW w:w="2825" w:type="dxa"/>
            <w:vMerge/>
            <w:tcBorders>
              <w:left w:val="single" w:sz="4" w:space="0" w:color="00000A"/>
              <w:right w:val="single" w:sz="4" w:space="0" w:color="00000A"/>
            </w:tcBorders>
            <w:noWrap/>
          </w:tcPr>
          <w:p w:rsidR="00EA3DC6" w:rsidRDefault="00EA3DC6">
            <w:pPr>
              <w:ind w:left="34"/>
              <w:rPr>
                <w:rFonts w:ascii="Arial" w:hAnsi="Arial" w:cs="Arial"/>
                <w:sz w:val="18"/>
                <w:szCs w:val="18"/>
              </w:rPr>
            </w:pPr>
          </w:p>
        </w:tc>
        <w:tc>
          <w:tcPr>
            <w:tcW w:w="3619" w:type="dxa"/>
            <w:gridSpan w:val="2"/>
            <w:noWrap/>
            <w:vAlign w:val="center"/>
          </w:tcPr>
          <w:p w:rsidR="00EA3DC6" w:rsidRDefault="00AC44B0">
            <w:pPr>
              <w:spacing w:after="120"/>
              <w:rPr>
                <w:rFonts w:ascii="Arial" w:hAnsi="Arial" w:cs="Arial"/>
                <w:sz w:val="18"/>
                <w:szCs w:val="18"/>
              </w:rPr>
            </w:pPr>
            <w:r>
              <w:rPr>
                <w:rFonts w:ascii="Arial" w:hAnsi="Arial" w:cs="Arial"/>
                <w:sz w:val="18"/>
                <w:szCs w:val="18"/>
              </w:rPr>
              <w:t>Respect des procédures d’encaissement</w:t>
            </w:r>
          </w:p>
          <w:p w:rsidR="00EA3DC6" w:rsidRDefault="00AC44B0">
            <w:pPr>
              <w:spacing w:after="120"/>
              <w:rPr>
                <w:rFonts w:ascii="Arial" w:hAnsi="Arial" w:cs="Arial"/>
                <w:sz w:val="18"/>
                <w:szCs w:val="18"/>
              </w:rPr>
            </w:pPr>
            <w:r>
              <w:rPr>
                <w:rFonts w:ascii="Arial" w:hAnsi="Arial" w:cs="Arial"/>
                <w:sz w:val="18"/>
                <w:szCs w:val="18"/>
              </w:rPr>
              <w:t xml:space="preserve">Saisie exacte </w:t>
            </w:r>
          </w:p>
        </w:tc>
      </w:tr>
      <w:tr w:rsidR="00EA3DC6">
        <w:trPr>
          <w:trHeight w:val="1352"/>
          <w:jc w:val="center"/>
        </w:trPr>
        <w:tc>
          <w:tcPr>
            <w:tcW w:w="2028" w:type="dxa"/>
            <w:gridSpan w:val="2"/>
            <w:shd w:val="clear" w:color="auto" w:fill="E2EFD9" w:themeFill="accent6" w:themeFillTint="33"/>
            <w:noWrap/>
            <w:vAlign w:val="center"/>
          </w:tcPr>
          <w:p w:rsidR="00EA3DC6" w:rsidRDefault="00AC44B0">
            <w:pPr>
              <w:rPr>
                <w:rFonts w:ascii="Arial" w:hAnsi="Arial" w:cs="Arial"/>
                <w:b/>
                <w:bCs/>
                <w:sz w:val="18"/>
                <w:szCs w:val="18"/>
              </w:rPr>
            </w:pPr>
            <w:r>
              <w:rPr>
                <w:rFonts w:ascii="Arial" w:hAnsi="Arial" w:cs="Arial"/>
                <w:b/>
                <w:bCs/>
                <w:sz w:val="20"/>
              </w:rPr>
              <w:t>C 9.3 Traiter les encaissements dans ses différentes formes</w:t>
            </w:r>
          </w:p>
        </w:tc>
        <w:tc>
          <w:tcPr>
            <w:tcW w:w="455" w:type="dxa"/>
            <w:gridSpan w:val="2"/>
            <w:vMerge/>
            <w:noWrap/>
            <w:vAlign w:val="center"/>
          </w:tcPr>
          <w:p w:rsidR="00EA3DC6" w:rsidRDefault="00EA3DC6">
            <w:pPr>
              <w:ind w:left="34"/>
              <w:rPr>
                <w:rFonts w:ascii="Arial" w:hAnsi="Arial" w:cs="Arial"/>
                <w:sz w:val="18"/>
                <w:szCs w:val="18"/>
              </w:rPr>
            </w:pPr>
          </w:p>
        </w:tc>
        <w:tc>
          <w:tcPr>
            <w:tcW w:w="426" w:type="dxa"/>
            <w:gridSpan w:val="2"/>
            <w:vMerge/>
            <w:noWrap/>
            <w:vAlign w:val="center"/>
          </w:tcPr>
          <w:p w:rsidR="00EA3DC6" w:rsidRDefault="00EA3DC6">
            <w:pPr>
              <w:ind w:left="34"/>
              <w:rPr>
                <w:rFonts w:ascii="Arial" w:hAnsi="Arial" w:cs="Arial"/>
                <w:sz w:val="18"/>
                <w:szCs w:val="18"/>
              </w:rPr>
            </w:pPr>
          </w:p>
        </w:tc>
        <w:tc>
          <w:tcPr>
            <w:tcW w:w="426" w:type="dxa"/>
            <w:gridSpan w:val="2"/>
            <w:vMerge/>
            <w:noWrap/>
            <w:vAlign w:val="center"/>
          </w:tcPr>
          <w:p w:rsidR="00EA3DC6" w:rsidRDefault="00EA3DC6">
            <w:pPr>
              <w:ind w:left="34"/>
              <w:rPr>
                <w:rFonts w:ascii="Arial" w:hAnsi="Arial" w:cs="Arial"/>
                <w:sz w:val="18"/>
                <w:szCs w:val="18"/>
              </w:rPr>
            </w:pPr>
          </w:p>
        </w:tc>
        <w:tc>
          <w:tcPr>
            <w:tcW w:w="426" w:type="dxa"/>
            <w:gridSpan w:val="2"/>
            <w:vMerge/>
            <w:noWrap/>
            <w:vAlign w:val="center"/>
          </w:tcPr>
          <w:p w:rsidR="00EA3DC6" w:rsidRDefault="00EA3DC6">
            <w:pPr>
              <w:ind w:left="34"/>
              <w:rPr>
                <w:rFonts w:ascii="Arial" w:hAnsi="Arial" w:cs="Arial"/>
                <w:sz w:val="18"/>
                <w:szCs w:val="18"/>
              </w:rPr>
            </w:pPr>
          </w:p>
        </w:tc>
        <w:tc>
          <w:tcPr>
            <w:tcW w:w="426" w:type="dxa"/>
            <w:gridSpan w:val="2"/>
            <w:vMerge/>
            <w:noWrap/>
          </w:tcPr>
          <w:p w:rsidR="00EA3DC6" w:rsidRDefault="00EA3DC6">
            <w:pPr>
              <w:ind w:left="34"/>
              <w:rPr>
                <w:rFonts w:ascii="Arial" w:hAnsi="Arial" w:cs="Arial"/>
                <w:sz w:val="18"/>
                <w:szCs w:val="18"/>
              </w:rPr>
            </w:pPr>
          </w:p>
        </w:tc>
        <w:tc>
          <w:tcPr>
            <w:tcW w:w="2825" w:type="dxa"/>
            <w:vMerge/>
            <w:tcBorders>
              <w:left w:val="single" w:sz="4" w:space="0" w:color="00000A"/>
              <w:right w:val="single" w:sz="4" w:space="0" w:color="00000A"/>
            </w:tcBorders>
            <w:noWrap/>
          </w:tcPr>
          <w:p w:rsidR="00EA3DC6" w:rsidRDefault="00EA3DC6">
            <w:pPr>
              <w:ind w:left="34"/>
              <w:rPr>
                <w:rFonts w:ascii="Arial" w:hAnsi="Arial" w:cs="Arial"/>
                <w:sz w:val="18"/>
                <w:szCs w:val="18"/>
              </w:rPr>
            </w:pPr>
          </w:p>
        </w:tc>
        <w:tc>
          <w:tcPr>
            <w:tcW w:w="3619" w:type="dxa"/>
            <w:gridSpan w:val="2"/>
            <w:noWrap/>
            <w:vAlign w:val="center"/>
          </w:tcPr>
          <w:p w:rsidR="00EA3DC6" w:rsidRDefault="00AC44B0">
            <w:pPr>
              <w:spacing w:after="120"/>
              <w:rPr>
                <w:rFonts w:ascii="Arial" w:hAnsi="Arial" w:cs="Arial"/>
                <w:sz w:val="18"/>
                <w:szCs w:val="18"/>
              </w:rPr>
            </w:pPr>
            <w:r>
              <w:rPr>
                <w:rFonts w:ascii="Arial" w:hAnsi="Arial" w:cs="Arial"/>
                <w:sz w:val="18"/>
                <w:szCs w:val="18"/>
              </w:rPr>
              <w:t>Encaissement fiable et rapide</w:t>
            </w:r>
          </w:p>
          <w:p w:rsidR="00EA3DC6" w:rsidRDefault="00AC44B0">
            <w:pPr>
              <w:spacing w:after="120"/>
              <w:rPr>
                <w:rFonts w:ascii="Arial" w:hAnsi="Arial" w:cs="Arial"/>
                <w:sz w:val="18"/>
                <w:szCs w:val="18"/>
              </w:rPr>
            </w:pPr>
            <w:r>
              <w:rPr>
                <w:rFonts w:ascii="Arial" w:hAnsi="Arial" w:cs="Arial"/>
                <w:sz w:val="18"/>
                <w:szCs w:val="18"/>
              </w:rPr>
              <w:t>Rendu de monnaie exact</w:t>
            </w:r>
          </w:p>
          <w:p w:rsidR="00EA3DC6" w:rsidRDefault="00AC44B0">
            <w:pPr>
              <w:spacing w:after="120"/>
              <w:rPr>
                <w:rFonts w:ascii="Arial" w:hAnsi="Arial" w:cs="Arial"/>
                <w:sz w:val="18"/>
                <w:szCs w:val="18"/>
              </w:rPr>
            </w:pPr>
            <w:r>
              <w:rPr>
                <w:rFonts w:ascii="Arial" w:hAnsi="Arial" w:cs="Arial"/>
                <w:sz w:val="18"/>
                <w:szCs w:val="18"/>
              </w:rPr>
              <w:t>Tri et regroupement des recettes conformes aux consignes</w:t>
            </w:r>
          </w:p>
        </w:tc>
      </w:tr>
      <w:tr w:rsidR="00EA3DC6">
        <w:trPr>
          <w:trHeight w:val="2391"/>
          <w:jc w:val="center"/>
        </w:trPr>
        <w:tc>
          <w:tcPr>
            <w:tcW w:w="2028" w:type="dxa"/>
            <w:gridSpan w:val="2"/>
            <w:shd w:val="clear" w:color="auto" w:fill="E2EFD9" w:themeFill="accent6" w:themeFillTint="33"/>
            <w:noWrap/>
            <w:vAlign w:val="center"/>
          </w:tcPr>
          <w:p w:rsidR="00EA3DC6" w:rsidRDefault="00AC44B0">
            <w:pPr>
              <w:rPr>
                <w:rFonts w:ascii="Arial" w:hAnsi="Arial" w:cs="Arial"/>
                <w:b/>
                <w:bCs/>
                <w:sz w:val="18"/>
                <w:szCs w:val="18"/>
              </w:rPr>
            </w:pPr>
            <w:r>
              <w:rPr>
                <w:rFonts w:ascii="Arial" w:hAnsi="Arial" w:cs="Arial"/>
                <w:b/>
                <w:bCs/>
                <w:sz w:val="20"/>
              </w:rPr>
              <w:t>C 9.4 Communiquer à l’interne et à l’externe au poste d’encaissement</w:t>
            </w:r>
          </w:p>
        </w:tc>
        <w:tc>
          <w:tcPr>
            <w:tcW w:w="455" w:type="dxa"/>
            <w:gridSpan w:val="2"/>
            <w:noWrap/>
            <w:vAlign w:val="center"/>
          </w:tcPr>
          <w:p w:rsidR="00EA3DC6" w:rsidRDefault="00AC44B0">
            <w:pPr>
              <w:ind w:left="34"/>
              <w:jc w:val="both"/>
              <w:rPr>
                <w:rFonts w:ascii="Arial" w:hAnsi="Arial" w:cs="Arial"/>
                <w:sz w:val="18"/>
                <w:szCs w:val="18"/>
              </w:rPr>
            </w:pPr>
            <w:r>
              <w:rPr>
                <w:rFonts w:ascii="Arial" w:hAnsi="Arial" w:cs="Arial"/>
                <w:sz w:val="18"/>
                <w:szCs w:val="18"/>
              </w:rPr>
              <w:t>6</w:t>
            </w: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tcPr>
          <w:p w:rsidR="00EA3DC6" w:rsidRDefault="00EA3DC6">
            <w:pPr>
              <w:ind w:left="34"/>
              <w:rPr>
                <w:rFonts w:ascii="Arial" w:hAnsi="Arial" w:cs="Arial"/>
                <w:sz w:val="18"/>
                <w:szCs w:val="18"/>
              </w:rPr>
            </w:pPr>
          </w:p>
        </w:tc>
        <w:tc>
          <w:tcPr>
            <w:tcW w:w="2825" w:type="dxa"/>
            <w:vMerge/>
            <w:tcBorders>
              <w:left w:val="single" w:sz="4" w:space="0" w:color="00000A"/>
              <w:right w:val="single" w:sz="4" w:space="0" w:color="00000A"/>
            </w:tcBorders>
            <w:noWrap/>
          </w:tcPr>
          <w:p w:rsidR="00EA3DC6" w:rsidRDefault="00EA3DC6">
            <w:pPr>
              <w:ind w:left="34"/>
              <w:rPr>
                <w:rFonts w:ascii="Arial" w:hAnsi="Arial" w:cs="Arial"/>
                <w:sz w:val="18"/>
                <w:szCs w:val="18"/>
              </w:rPr>
            </w:pPr>
          </w:p>
        </w:tc>
        <w:tc>
          <w:tcPr>
            <w:tcW w:w="3619" w:type="dxa"/>
            <w:gridSpan w:val="2"/>
            <w:noWrap/>
            <w:vAlign w:val="center"/>
          </w:tcPr>
          <w:p w:rsidR="00EA3DC6" w:rsidRDefault="00AC44B0">
            <w:pPr>
              <w:spacing w:after="120"/>
              <w:rPr>
                <w:rFonts w:ascii="Arial" w:hAnsi="Arial" w:cs="Arial"/>
                <w:sz w:val="18"/>
                <w:szCs w:val="18"/>
              </w:rPr>
            </w:pPr>
            <w:r>
              <w:rPr>
                <w:rFonts w:ascii="Arial" w:hAnsi="Arial" w:cs="Arial"/>
                <w:sz w:val="18"/>
                <w:szCs w:val="18"/>
              </w:rPr>
              <w:t>Communication adaptée, aisée avec la clientèle</w:t>
            </w:r>
          </w:p>
          <w:p w:rsidR="00EA3DC6" w:rsidRDefault="00AC44B0">
            <w:pPr>
              <w:spacing w:after="120"/>
              <w:rPr>
                <w:rFonts w:ascii="Arial" w:hAnsi="Arial" w:cs="Arial"/>
                <w:sz w:val="18"/>
                <w:szCs w:val="18"/>
              </w:rPr>
            </w:pPr>
            <w:r>
              <w:rPr>
                <w:rFonts w:ascii="Arial" w:hAnsi="Arial" w:cs="Arial"/>
                <w:sz w:val="18"/>
                <w:szCs w:val="18"/>
              </w:rPr>
              <w:t>Réactivité de la communication à la hiérarchie en cas de dysfonctionnements ou de difficultés</w:t>
            </w:r>
          </w:p>
          <w:p w:rsidR="00EA3DC6" w:rsidRDefault="00AC44B0">
            <w:pPr>
              <w:spacing w:after="120"/>
              <w:rPr>
                <w:rFonts w:ascii="Arial" w:hAnsi="Arial" w:cs="Arial"/>
                <w:sz w:val="18"/>
                <w:szCs w:val="18"/>
              </w:rPr>
            </w:pPr>
            <w:r>
              <w:rPr>
                <w:rFonts w:ascii="Arial" w:hAnsi="Arial" w:cs="Arial"/>
                <w:sz w:val="18"/>
                <w:szCs w:val="18"/>
              </w:rPr>
              <w:t>Compte-rendu pertinent de l’activité à la hiérarchie</w:t>
            </w:r>
          </w:p>
        </w:tc>
      </w:tr>
    </w:tbl>
    <w:p w:rsidR="00EA3DC6" w:rsidRDefault="00AC44B0">
      <w:pPr>
        <w:jc w:val="center"/>
        <w:rPr>
          <w:rFonts w:ascii="Arial" w:hAnsi="Arial" w:cs="Arial"/>
          <w:i/>
          <w:sz w:val="20"/>
          <w:szCs w:val="20"/>
        </w:rPr>
      </w:pPr>
      <w:r>
        <w:rPr>
          <w:rFonts w:ascii="Arial" w:hAnsi="Arial" w:cs="Arial"/>
          <w:i/>
          <w:sz w:val="20"/>
          <w:szCs w:val="20"/>
        </w:rPr>
        <w:t>1 (non maîtrisé)2 (insuffisamment maîtrisé)    3 (assez bien maîtrisé)    4 (maîtrisé)</w:t>
      </w:r>
    </w:p>
    <w:p w:rsidR="00EA3DC6" w:rsidRDefault="00EA3DC6">
      <w:pPr>
        <w:jc w:val="center"/>
        <w:rPr>
          <w:rFonts w:ascii="Arial" w:hAnsi="Arial" w:cs="Arial"/>
          <w:i/>
          <w:sz w:val="20"/>
          <w:szCs w:val="20"/>
        </w:rPr>
      </w:pPr>
    </w:p>
    <w:tbl>
      <w:tblPr>
        <w:tblStyle w:val="Grilledutableau"/>
        <w:tblW w:w="10631" w:type="dxa"/>
        <w:jc w:val="center"/>
        <w:tblLayout w:type="fixed"/>
        <w:tblLook w:val="04A0"/>
      </w:tblPr>
      <w:tblGrid>
        <w:gridCol w:w="8543"/>
        <w:gridCol w:w="2088"/>
      </w:tblGrid>
      <w:tr w:rsidR="00EA3DC6">
        <w:trPr>
          <w:trHeight w:val="538"/>
          <w:jc w:val="center"/>
        </w:trPr>
        <w:tc>
          <w:tcPr>
            <w:tcW w:w="8543" w:type="dxa"/>
            <w:vMerge w:val="restart"/>
            <w:tcBorders>
              <w:top w:val="single" w:sz="12" w:space="0" w:color="000000"/>
              <w:left w:val="single" w:sz="12" w:space="0" w:color="000000"/>
            </w:tcBorders>
            <w:shd w:val="clear" w:color="auto" w:fill="E2EFD9" w:themeFill="accent6" w:themeFillTint="33"/>
            <w:noWrap/>
            <w:vAlign w:val="center"/>
          </w:tcPr>
          <w:p w:rsidR="00EA3DC6" w:rsidRDefault="00AC44B0">
            <w:pPr>
              <w:rPr>
                <w:rFonts w:ascii="Arial" w:hAnsi="Arial" w:cs="Arial"/>
                <w:b/>
                <w:bCs/>
              </w:rPr>
            </w:pPr>
            <w:r>
              <w:rPr>
                <w:rFonts w:ascii="Arial" w:hAnsi="Arial" w:cs="Arial"/>
                <w:b/>
                <w:bCs/>
              </w:rPr>
              <w:t>Partie orale (savoirs associés du pôle 2) : questions portant sur des documents professionnels et sur la pratique réalisée par le candidat.</w:t>
            </w:r>
          </w:p>
        </w:tc>
        <w:tc>
          <w:tcPr>
            <w:tcW w:w="2088" w:type="dxa"/>
            <w:tcBorders>
              <w:top w:val="single" w:sz="12" w:space="0" w:color="000000"/>
              <w:right w:val="single" w:sz="12" w:space="0" w:color="000000"/>
            </w:tcBorders>
            <w:shd w:val="clear" w:color="auto" w:fill="E2EFD9" w:themeFill="accent6" w:themeFillTint="33"/>
            <w:noWrap/>
            <w:vAlign w:val="center"/>
          </w:tcPr>
          <w:p w:rsidR="00EA3DC6" w:rsidRDefault="00AC44B0">
            <w:pPr>
              <w:jc w:val="center"/>
              <w:rPr>
                <w:rFonts w:ascii="Arial" w:hAnsi="Arial" w:cs="Arial"/>
                <w:b/>
                <w:bCs/>
              </w:rPr>
            </w:pPr>
            <w:r>
              <w:rPr>
                <w:rFonts w:ascii="Arial" w:hAnsi="Arial" w:cs="Arial"/>
                <w:b/>
                <w:bCs/>
              </w:rPr>
              <w:t>Note/10</w:t>
            </w:r>
          </w:p>
        </w:tc>
      </w:tr>
      <w:tr w:rsidR="00EA3DC6">
        <w:trPr>
          <w:trHeight w:val="414"/>
          <w:jc w:val="center"/>
        </w:trPr>
        <w:tc>
          <w:tcPr>
            <w:tcW w:w="8543" w:type="dxa"/>
            <w:vMerge/>
            <w:tcBorders>
              <w:left w:val="single" w:sz="12" w:space="0" w:color="000000"/>
              <w:bottom w:val="single" w:sz="12" w:space="0" w:color="000000"/>
            </w:tcBorders>
            <w:shd w:val="clear" w:color="auto" w:fill="E2EFD9" w:themeFill="accent6" w:themeFillTint="33"/>
            <w:noWrap/>
          </w:tcPr>
          <w:p w:rsidR="00EA3DC6" w:rsidRDefault="00EA3DC6">
            <w:pPr>
              <w:rPr>
                <w:rFonts w:ascii="Arial" w:hAnsi="Arial" w:cs="Arial"/>
                <w:b/>
                <w:bCs/>
              </w:rPr>
            </w:pPr>
          </w:p>
        </w:tc>
        <w:tc>
          <w:tcPr>
            <w:tcW w:w="2088" w:type="dxa"/>
            <w:tcBorders>
              <w:bottom w:val="single" w:sz="12" w:space="0" w:color="000000"/>
              <w:right w:val="single" w:sz="12" w:space="0" w:color="000000"/>
            </w:tcBorders>
            <w:shd w:val="clear" w:color="auto" w:fill="auto"/>
            <w:noWrap/>
            <w:vAlign w:val="center"/>
          </w:tcPr>
          <w:p w:rsidR="00EA3DC6" w:rsidRDefault="00AC44B0">
            <w:pPr>
              <w:jc w:val="center"/>
              <w:rPr>
                <w:rFonts w:ascii="Arial" w:hAnsi="Arial" w:cs="Arial"/>
                <w:b/>
                <w:bCs/>
              </w:rPr>
            </w:pPr>
            <w:r>
              <w:rPr>
                <w:rFonts w:ascii="Arial" w:hAnsi="Arial" w:cs="Arial"/>
                <w:b/>
                <w:bCs/>
              </w:rPr>
              <w:t>16,5%</w:t>
            </w:r>
          </w:p>
        </w:tc>
      </w:tr>
    </w:tbl>
    <w:p w:rsidR="00EA3DC6" w:rsidRDefault="00EA3DC6">
      <w:pPr>
        <w:jc w:val="center"/>
        <w:rPr>
          <w:rFonts w:ascii="Arial" w:hAnsi="Arial" w:cs="Arial"/>
          <w:i/>
          <w:sz w:val="20"/>
          <w:szCs w:val="20"/>
        </w:rPr>
      </w:pPr>
    </w:p>
    <w:p w:rsidR="00EA3DC6" w:rsidRDefault="00EA3DC6">
      <w:pPr>
        <w:jc w:val="center"/>
        <w:rPr>
          <w:rFonts w:ascii="Arial" w:hAnsi="Arial" w:cs="Arial"/>
          <w:i/>
          <w:sz w:val="20"/>
          <w:szCs w:val="20"/>
        </w:rPr>
      </w:pPr>
    </w:p>
    <w:tbl>
      <w:tblPr>
        <w:tblStyle w:val="Grilledutableau"/>
        <w:tblW w:w="5288" w:type="pct"/>
        <w:tblInd w:w="-289" w:type="dxa"/>
        <w:tblLook w:val="04A0"/>
      </w:tblPr>
      <w:tblGrid>
        <w:gridCol w:w="6506"/>
        <w:gridCol w:w="4718"/>
      </w:tblGrid>
      <w:tr w:rsidR="00EA3DC6">
        <w:trPr>
          <w:trHeight w:val="2879"/>
        </w:trPr>
        <w:tc>
          <w:tcPr>
            <w:tcW w:w="2436" w:type="pct"/>
            <w:noWrap/>
          </w:tcPr>
          <w:p w:rsidR="00EA3DC6" w:rsidRDefault="00AC44B0">
            <w:pPr>
              <w:rPr>
                <w:rFonts w:ascii="Arial" w:hAnsi="Arial" w:cs="Arial"/>
                <w:b/>
                <w:sz w:val="20"/>
                <w:szCs w:val="20"/>
              </w:rPr>
            </w:pPr>
            <w:r>
              <w:rPr>
                <w:rFonts w:ascii="Arial" w:hAnsi="Arial" w:cs="Arial"/>
                <w:b/>
                <w:sz w:val="20"/>
                <w:szCs w:val="20"/>
              </w:rPr>
              <w:t>Bilan de d’évaluation (justifier toute note inférieure à la moyenne):</w:t>
            </w:r>
          </w:p>
          <w:p w:rsidR="00EA3DC6" w:rsidRDefault="00EA3DC6">
            <w:pPr>
              <w:rPr>
                <w:rFonts w:ascii="Arial" w:hAnsi="Arial" w:cs="Arial"/>
                <w:b/>
                <w:sz w:val="20"/>
                <w:szCs w:val="20"/>
              </w:rPr>
            </w:pPr>
          </w:p>
        </w:tc>
        <w:tc>
          <w:tcPr>
            <w:tcW w:w="2564" w:type="pct"/>
            <w:noWrap/>
          </w:tcPr>
          <w:p w:rsidR="00EA3DC6" w:rsidRDefault="00AC44B0">
            <w:pPr>
              <w:rPr>
                <w:rFonts w:ascii="Arial" w:hAnsi="Arial" w:cs="Arial"/>
                <w:b/>
                <w:sz w:val="20"/>
                <w:szCs w:val="20"/>
              </w:rPr>
            </w:pPr>
            <w:r>
              <w:rPr>
                <w:rFonts w:ascii="Arial" w:hAnsi="Arial" w:cs="Arial"/>
                <w:b/>
                <w:sz w:val="20"/>
                <w:szCs w:val="20"/>
              </w:rPr>
              <w:t>Note proposée </w:t>
            </w:r>
            <w:r>
              <w:rPr>
                <w:rFonts w:ascii="Arial" w:hAnsi="Arial" w:cs="Arial"/>
                <w:b/>
                <w:sz w:val="20"/>
                <w:szCs w:val="20"/>
              </w:rPr>
              <w:t xml:space="preserve">:              /60 </w:t>
            </w: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AC44B0">
            <w:pPr>
              <w:rPr>
                <w:rFonts w:ascii="Arial" w:hAnsi="Arial" w:cs="Arial"/>
                <w:b/>
                <w:sz w:val="20"/>
                <w:szCs w:val="20"/>
              </w:rPr>
            </w:pPr>
            <w:r>
              <w:rPr>
                <w:rFonts w:ascii="Arial" w:hAnsi="Arial" w:cs="Arial"/>
                <w:b/>
                <w:sz w:val="20"/>
                <w:szCs w:val="20"/>
              </w:rPr>
              <w:t>Noms, prénoms et signatures des évaluateurs :</w:t>
            </w: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EA3DC6">
            <w:pPr>
              <w:rPr>
                <w:rFonts w:ascii="Arial" w:hAnsi="Arial" w:cs="Arial"/>
                <w:b/>
                <w:sz w:val="20"/>
                <w:szCs w:val="20"/>
              </w:rPr>
            </w:pPr>
          </w:p>
        </w:tc>
      </w:tr>
    </w:tbl>
    <w:p w:rsidR="00EA3DC6" w:rsidRDefault="00EA3DC6">
      <w:pPr>
        <w:rPr>
          <w:rFonts w:ascii="Arial" w:hAnsi="Arial" w:cs="Arial"/>
          <w:b/>
          <w:color w:val="0070C0"/>
        </w:rPr>
      </w:pPr>
    </w:p>
    <w:p w:rsidR="00EA3DC6" w:rsidRDefault="00EA3DC6">
      <w:pPr>
        <w:rPr>
          <w:rFonts w:ascii="Arial" w:hAnsi="Arial" w:cs="Arial"/>
          <w:b/>
          <w:color w:val="0070C0"/>
        </w:rPr>
      </w:pPr>
    </w:p>
    <w:p w:rsidR="00EA3DC6" w:rsidRDefault="00EA3DC6">
      <w:pPr>
        <w:rPr>
          <w:rFonts w:ascii="Arial" w:hAnsi="Arial" w:cs="Arial"/>
          <w:b/>
          <w:color w:val="0070C0"/>
        </w:rPr>
      </w:pPr>
    </w:p>
    <w:p w:rsidR="00EA3DC6" w:rsidRDefault="00AC44B0">
      <w:pPr>
        <w:pStyle w:val="Paragraphedeliste"/>
        <w:numPr>
          <w:ilvl w:val="1"/>
          <w:numId w:val="1"/>
        </w:numPr>
        <w:rPr>
          <w:rFonts w:ascii="Arial" w:hAnsi="Arial" w:cs="Arial"/>
          <w:b/>
          <w:color w:val="0070C0"/>
        </w:rPr>
      </w:pPr>
      <w:r>
        <w:rPr>
          <w:rFonts w:ascii="Arial" w:hAnsi="Arial" w:cs="Arial"/>
          <w:b/>
          <w:color w:val="0070C0"/>
        </w:rPr>
        <w:t>Grille d’évaluation EP2 – situation 2 (grille à disposition au format Excel)</w:t>
      </w:r>
    </w:p>
    <w:p w:rsidR="00EA3DC6" w:rsidRDefault="00EA3DC6">
      <w:pPr>
        <w:rPr>
          <w:rFonts w:ascii="Arial" w:hAnsi="Arial" w:cs="Arial"/>
          <w:b/>
          <w:color w:val="0070C0"/>
        </w:rPr>
      </w:pPr>
    </w:p>
    <w:tbl>
      <w:tblPr>
        <w:tblStyle w:val="Grilledutableau"/>
        <w:tblW w:w="1105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7"/>
        <w:gridCol w:w="8930"/>
      </w:tblGrid>
      <w:tr w:rsidR="00EA3DC6">
        <w:trPr>
          <w:trHeight w:val="1129"/>
        </w:trPr>
        <w:tc>
          <w:tcPr>
            <w:tcW w:w="2127" w:type="dxa"/>
            <w:noWrap/>
          </w:tcPr>
          <w:p w:rsidR="00EA3DC6" w:rsidRDefault="00EA3DC6">
            <w:pPr>
              <w:jc w:val="both"/>
              <w:rPr>
                <w:rFonts w:ascii="Arial" w:hAnsi="Arial" w:cs="Arial"/>
                <w:sz w:val="20"/>
              </w:rPr>
            </w:pPr>
            <w:r w:rsidRPr="00EA3DC6">
              <w:pict>
                <v:shape id="_x0000_s1031" type="#_x0000_t75" style="position:absolute;left:0;text-align:left;margin-left:0;margin-top:0;width:50pt;height:50pt;z-index:251656704;visibility:hidden#_x0000_t75" filled="t" stroked="t">
                  <v:stroke joinstyle="round"/>
                  <v:path o:extrusionok="t" gradientshapeok="f" o:connecttype="segments"/>
                  <o:lock v:ext="edit" aspectratio="f" selection="t"/>
                </v:shape>
              </w:pict>
            </w:r>
            <w:r w:rsidR="00B47631" w:rsidRPr="00EA3DC6">
              <w:pict>
                <v:shape id="_x0000_i1036" type="#_x0000_t75" style="width:80.25pt;height:63pt;mso-wrap-distance-left:0;mso-wrap-distance-top:0;mso-wrap-distance-right:0;mso-wrap-distance-bottom:0">
                  <v:imagedata r:id="rId11" o:title=""/>
                  <v:path textboxrect="0,0,0,0"/>
                </v:shape>
              </w:pict>
            </w:r>
          </w:p>
        </w:tc>
        <w:tc>
          <w:tcPr>
            <w:tcW w:w="8930" w:type="dxa"/>
            <w:shd w:val="clear" w:color="auto" w:fill="E2EFD9" w:themeFill="accent6" w:themeFillTint="33"/>
            <w:noWrap/>
          </w:tcPr>
          <w:p w:rsidR="00EA3DC6" w:rsidRDefault="00EA3DC6">
            <w:pPr>
              <w:rPr>
                <w:rFonts w:ascii="Arial" w:hAnsi="Arial" w:cs="Arial"/>
                <w:b/>
                <w:color w:val="0070C0"/>
                <w:sz w:val="28"/>
                <w:szCs w:val="28"/>
              </w:rPr>
            </w:pPr>
          </w:p>
          <w:p w:rsidR="00EA3DC6" w:rsidRDefault="00AC44B0">
            <w:pPr>
              <w:jc w:val="center"/>
              <w:rPr>
                <w:rFonts w:ascii="Arial" w:hAnsi="Arial" w:cs="Arial"/>
                <w:b/>
                <w:sz w:val="28"/>
                <w:szCs w:val="28"/>
              </w:rPr>
            </w:pPr>
            <w:r>
              <w:rPr>
                <w:rFonts w:ascii="Arial" w:hAnsi="Arial" w:cs="Arial"/>
                <w:b/>
                <w:sz w:val="28"/>
                <w:szCs w:val="28"/>
              </w:rPr>
              <w:t>CAP Production et service en restaurations</w:t>
            </w:r>
          </w:p>
          <w:p w:rsidR="00EA3DC6" w:rsidRDefault="00AC44B0">
            <w:pPr>
              <w:spacing w:line="480" w:lineRule="auto"/>
              <w:ind w:left="-816"/>
              <w:jc w:val="center"/>
              <w:rPr>
                <w:rFonts w:ascii="Arial" w:hAnsi="Arial" w:cs="Arial"/>
                <w:b/>
                <w:color w:val="0070C0"/>
                <w:sz w:val="28"/>
                <w:szCs w:val="28"/>
              </w:rPr>
            </w:pPr>
            <w:r>
              <w:rPr>
                <w:rFonts w:ascii="Arial" w:hAnsi="Arial" w:cs="Arial"/>
                <w:b/>
                <w:sz w:val="28"/>
                <w:szCs w:val="28"/>
              </w:rPr>
              <w:t>Epreuve EP2 : service en restaurations</w:t>
            </w:r>
          </w:p>
        </w:tc>
      </w:tr>
    </w:tbl>
    <w:p w:rsidR="00EA3DC6" w:rsidRDefault="00AC44B0">
      <w:pPr>
        <w:spacing w:before="120" w:after="240"/>
        <w:rPr>
          <w:rFonts w:ascii="Arial" w:hAnsi="Arial" w:cs="Arial"/>
          <w:b/>
        </w:rPr>
      </w:pPr>
      <w:r>
        <w:rPr>
          <w:rFonts w:ascii="Arial" w:hAnsi="Arial" w:cs="Arial"/>
          <w:b/>
        </w:rPr>
        <w:t>Grille d’évaluation EP2 – situation 2 (grille à disposition au format Excel)</w:t>
      </w:r>
    </w:p>
    <w:tbl>
      <w:tblPr>
        <w:tblStyle w:val="Grilledutableau"/>
        <w:tblW w:w="11199" w:type="dxa"/>
        <w:jc w:val="center"/>
        <w:tblLayout w:type="fixed"/>
        <w:tblLook w:val="04A0"/>
      </w:tblPr>
      <w:tblGrid>
        <w:gridCol w:w="2537"/>
        <w:gridCol w:w="469"/>
        <w:gridCol w:w="426"/>
        <w:gridCol w:w="426"/>
        <w:gridCol w:w="426"/>
        <w:gridCol w:w="426"/>
        <w:gridCol w:w="867"/>
        <w:gridCol w:w="1779"/>
        <w:gridCol w:w="1623"/>
        <w:gridCol w:w="87"/>
        <w:gridCol w:w="2133"/>
      </w:tblGrid>
      <w:tr w:rsidR="00EA3DC6">
        <w:trPr>
          <w:jc w:val="center"/>
        </w:trPr>
        <w:tc>
          <w:tcPr>
            <w:tcW w:w="5577" w:type="dxa"/>
            <w:gridSpan w:val="7"/>
            <w:tcBorders>
              <w:top w:val="single" w:sz="12" w:space="0" w:color="auto"/>
              <w:left w:val="single" w:sz="12" w:space="0" w:color="auto"/>
              <w:bottom w:val="single" w:sz="12" w:space="0" w:color="auto"/>
              <w:right w:val="single" w:sz="12" w:space="0" w:color="auto"/>
            </w:tcBorders>
            <w:noWrap/>
          </w:tcPr>
          <w:p w:rsidR="00EA3DC6" w:rsidRDefault="00AC44B0">
            <w:pPr>
              <w:tabs>
                <w:tab w:val="center" w:pos="1099"/>
                <w:tab w:val="right" w:pos="2199"/>
              </w:tabs>
              <w:rPr>
                <w:rFonts w:ascii="Arial" w:hAnsi="Arial" w:cs="Arial"/>
                <w:sz w:val="20"/>
                <w:szCs w:val="20"/>
              </w:rPr>
            </w:pPr>
            <w:r>
              <w:rPr>
                <w:rFonts w:ascii="Arial" w:hAnsi="Arial" w:cs="Arial"/>
                <w:sz w:val="20"/>
                <w:szCs w:val="20"/>
              </w:rPr>
              <w:t>Etablissement de formation</w:t>
            </w:r>
          </w:p>
        </w:tc>
        <w:tc>
          <w:tcPr>
            <w:tcW w:w="3402" w:type="dxa"/>
            <w:gridSpan w:val="2"/>
            <w:tcBorders>
              <w:top w:val="single" w:sz="12" w:space="0" w:color="auto"/>
              <w:left w:val="single" w:sz="12" w:space="0" w:color="auto"/>
              <w:bottom w:val="single" w:sz="12" w:space="0" w:color="auto"/>
              <w:right w:val="single" w:sz="12" w:space="0" w:color="auto"/>
            </w:tcBorders>
            <w:noWrap/>
            <w:vAlign w:val="center"/>
          </w:tcPr>
          <w:p w:rsidR="00EA3DC6" w:rsidRDefault="00AC44B0">
            <w:pPr>
              <w:spacing w:before="120" w:after="120"/>
              <w:jc w:val="center"/>
              <w:rPr>
                <w:rFonts w:ascii="Arial" w:hAnsi="Arial" w:cs="Arial"/>
                <w:b/>
              </w:rPr>
            </w:pPr>
            <w:r>
              <w:rPr>
                <w:rFonts w:ascii="Arial" w:hAnsi="Arial" w:cs="Arial"/>
                <w:b/>
              </w:rPr>
              <w:t>CAP PSR</w:t>
            </w:r>
          </w:p>
        </w:tc>
        <w:tc>
          <w:tcPr>
            <w:tcW w:w="2220" w:type="dxa"/>
            <w:gridSpan w:val="2"/>
            <w:tcBorders>
              <w:top w:val="single" w:sz="12" w:space="0" w:color="auto"/>
              <w:left w:val="single" w:sz="12" w:space="0" w:color="auto"/>
              <w:bottom w:val="single" w:sz="12" w:space="0" w:color="auto"/>
              <w:right w:val="single" w:sz="12" w:space="0" w:color="auto"/>
            </w:tcBorders>
            <w:noWrap/>
          </w:tcPr>
          <w:p w:rsidR="00EA3DC6" w:rsidRDefault="00AC44B0">
            <w:pPr>
              <w:spacing w:before="120" w:after="120"/>
              <w:rPr>
                <w:rFonts w:ascii="Arial" w:hAnsi="Arial" w:cs="Arial"/>
                <w:sz w:val="20"/>
                <w:szCs w:val="20"/>
              </w:rPr>
            </w:pPr>
            <w:r>
              <w:rPr>
                <w:rFonts w:ascii="Arial" w:hAnsi="Arial" w:cs="Arial"/>
                <w:sz w:val="20"/>
                <w:szCs w:val="20"/>
              </w:rPr>
              <w:t>Session</w:t>
            </w:r>
          </w:p>
        </w:tc>
      </w:tr>
      <w:tr w:rsidR="00EA3DC6">
        <w:trPr>
          <w:trHeight w:val="722"/>
          <w:jc w:val="center"/>
        </w:trPr>
        <w:tc>
          <w:tcPr>
            <w:tcW w:w="5577" w:type="dxa"/>
            <w:gridSpan w:val="7"/>
            <w:tcBorders>
              <w:top w:val="single" w:sz="12" w:space="0" w:color="auto"/>
              <w:left w:val="single" w:sz="12" w:space="0" w:color="auto"/>
              <w:bottom w:val="single" w:sz="12" w:space="0" w:color="auto"/>
              <w:right w:val="single" w:sz="12" w:space="0" w:color="auto"/>
            </w:tcBorders>
            <w:noWrap/>
          </w:tcPr>
          <w:p w:rsidR="00EA3DC6" w:rsidRDefault="00AC44B0">
            <w:pPr>
              <w:tabs>
                <w:tab w:val="center" w:pos="1099"/>
                <w:tab w:val="right" w:pos="2199"/>
              </w:tabs>
              <w:rPr>
                <w:rFonts w:ascii="Arial" w:hAnsi="Arial" w:cs="Arial"/>
                <w:b/>
                <w:sz w:val="20"/>
                <w:szCs w:val="20"/>
              </w:rPr>
            </w:pPr>
            <w:r>
              <w:rPr>
                <w:rFonts w:ascii="Arial" w:hAnsi="Arial" w:cs="Arial"/>
                <w:sz w:val="20"/>
                <w:szCs w:val="20"/>
              </w:rPr>
              <w:t>Nom du candidat</w:t>
            </w:r>
          </w:p>
        </w:tc>
        <w:tc>
          <w:tcPr>
            <w:tcW w:w="3402" w:type="dxa"/>
            <w:gridSpan w:val="2"/>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tcPr>
          <w:p w:rsidR="00EA3DC6" w:rsidRDefault="00AC44B0">
            <w:pPr>
              <w:jc w:val="center"/>
              <w:rPr>
                <w:rFonts w:ascii="Arial" w:hAnsi="Arial" w:cs="Arial"/>
                <w:b/>
              </w:rPr>
            </w:pPr>
            <w:r>
              <w:rPr>
                <w:rFonts w:ascii="Arial" w:hAnsi="Arial" w:cs="Arial"/>
                <w:b/>
              </w:rPr>
              <w:t>POLE 2 – EP2 – Services</w:t>
            </w:r>
          </w:p>
          <w:p w:rsidR="00EA3DC6" w:rsidRDefault="00EA3DC6">
            <w:pPr>
              <w:jc w:val="center"/>
              <w:rPr>
                <w:rFonts w:ascii="Arial" w:hAnsi="Arial" w:cs="Arial"/>
                <w:b/>
              </w:rPr>
            </w:pPr>
          </w:p>
          <w:p w:rsidR="00EA3DC6" w:rsidRDefault="00AC44B0">
            <w:pPr>
              <w:jc w:val="center"/>
              <w:rPr>
                <w:rFonts w:ascii="Arial" w:hAnsi="Arial" w:cs="Arial"/>
                <w:b/>
              </w:rPr>
            </w:pPr>
            <w:r>
              <w:rPr>
                <w:rFonts w:ascii="Arial" w:hAnsi="Arial" w:cs="Arial"/>
                <w:b/>
              </w:rPr>
              <w:t>Situation d’évaluation S2 en milieu professionnel</w:t>
            </w:r>
          </w:p>
          <w:p w:rsidR="00EA3DC6" w:rsidRDefault="00AC44B0">
            <w:pPr>
              <w:spacing w:before="120" w:after="120"/>
              <w:jc w:val="center"/>
              <w:rPr>
                <w:rFonts w:ascii="Arial" w:hAnsi="Arial" w:cs="Arial"/>
                <w:b/>
              </w:rPr>
            </w:pPr>
            <w:r>
              <w:rPr>
                <w:rFonts w:ascii="Arial" w:hAnsi="Arial" w:cs="Arial"/>
                <w:b/>
              </w:rPr>
              <w:t>Contrôle en cours de formation</w:t>
            </w:r>
          </w:p>
        </w:tc>
        <w:tc>
          <w:tcPr>
            <w:tcW w:w="2220" w:type="dxa"/>
            <w:gridSpan w:val="2"/>
            <w:tcBorders>
              <w:top w:val="single" w:sz="12" w:space="0" w:color="auto"/>
              <w:left w:val="single" w:sz="12" w:space="0" w:color="auto"/>
              <w:bottom w:val="single" w:sz="12" w:space="0" w:color="auto"/>
              <w:right w:val="single" w:sz="12" w:space="0" w:color="auto"/>
            </w:tcBorders>
            <w:noWrap/>
          </w:tcPr>
          <w:p w:rsidR="00EA3DC6" w:rsidRDefault="00AC44B0">
            <w:pPr>
              <w:spacing w:before="120" w:after="120"/>
              <w:jc w:val="both"/>
              <w:rPr>
                <w:rFonts w:ascii="Arial" w:hAnsi="Arial" w:cs="Arial"/>
                <w:sz w:val="20"/>
                <w:szCs w:val="20"/>
              </w:rPr>
            </w:pPr>
            <w:r>
              <w:rPr>
                <w:rFonts w:ascii="Arial" w:hAnsi="Arial" w:cs="Arial"/>
                <w:sz w:val="20"/>
                <w:szCs w:val="20"/>
              </w:rPr>
              <w:t>Date</w:t>
            </w:r>
          </w:p>
        </w:tc>
      </w:tr>
      <w:tr w:rsidR="00EA3DC6">
        <w:trPr>
          <w:jc w:val="center"/>
        </w:trPr>
        <w:tc>
          <w:tcPr>
            <w:tcW w:w="5577" w:type="dxa"/>
            <w:gridSpan w:val="7"/>
            <w:tcBorders>
              <w:top w:val="single" w:sz="12" w:space="0" w:color="auto"/>
              <w:left w:val="single" w:sz="12" w:space="0" w:color="auto"/>
              <w:bottom w:val="single" w:sz="12" w:space="0" w:color="auto"/>
              <w:right w:val="single" w:sz="12" w:space="0" w:color="auto"/>
            </w:tcBorders>
            <w:noWrap/>
          </w:tcPr>
          <w:p w:rsidR="00EA3DC6" w:rsidRDefault="00AC44B0">
            <w:pPr>
              <w:tabs>
                <w:tab w:val="center" w:pos="1099"/>
                <w:tab w:val="right" w:pos="2199"/>
              </w:tabs>
              <w:spacing w:line="276" w:lineRule="auto"/>
              <w:rPr>
                <w:rFonts w:ascii="Arial" w:hAnsi="Arial" w:cs="Arial"/>
                <w:sz w:val="20"/>
                <w:szCs w:val="20"/>
              </w:rPr>
            </w:pPr>
            <w:r>
              <w:rPr>
                <w:rFonts w:ascii="Arial" w:hAnsi="Arial" w:cs="Arial"/>
                <w:sz w:val="20"/>
                <w:szCs w:val="20"/>
              </w:rPr>
              <w:t xml:space="preserve">Nom </w:t>
            </w:r>
            <w:r>
              <w:rPr>
                <w:rFonts w:ascii="Arial" w:hAnsi="Arial" w:cs="Arial"/>
                <w:sz w:val="20"/>
                <w:szCs w:val="20"/>
              </w:rPr>
              <w:t>du milieu professionnel</w:t>
            </w:r>
          </w:p>
        </w:tc>
        <w:tc>
          <w:tcPr>
            <w:tcW w:w="3402" w:type="dxa"/>
            <w:gridSpan w:val="2"/>
            <w:vMerge/>
            <w:tcBorders>
              <w:top w:val="single" w:sz="12" w:space="0" w:color="auto"/>
              <w:left w:val="single" w:sz="12" w:space="0" w:color="auto"/>
              <w:bottom w:val="single" w:sz="12" w:space="0" w:color="auto"/>
              <w:right w:val="single" w:sz="12" w:space="0" w:color="auto"/>
            </w:tcBorders>
            <w:shd w:val="clear" w:color="auto" w:fill="E2EFD9" w:themeFill="accent6" w:themeFillTint="33"/>
            <w:noWrap/>
            <w:vAlign w:val="center"/>
          </w:tcPr>
          <w:p w:rsidR="00EA3DC6" w:rsidRDefault="00EA3DC6">
            <w:pPr>
              <w:spacing w:before="120" w:after="120"/>
              <w:jc w:val="center"/>
              <w:rPr>
                <w:rFonts w:ascii="Arial" w:hAnsi="Arial" w:cs="Arial"/>
                <w:b/>
                <w:sz w:val="20"/>
                <w:szCs w:val="20"/>
              </w:rPr>
            </w:pPr>
          </w:p>
        </w:tc>
        <w:tc>
          <w:tcPr>
            <w:tcW w:w="2220" w:type="dxa"/>
            <w:gridSpan w:val="2"/>
            <w:tcBorders>
              <w:top w:val="single" w:sz="12" w:space="0" w:color="auto"/>
              <w:left w:val="single" w:sz="12" w:space="0" w:color="auto"/>
              <w:bottom w:val="single" w:sz="12" w:space="0" w:color="auto"/>
              <w:right w:val="single" w:sz="12" w:space="0" w:color="auto"/>
            </w:tcBorders>
            <w:noWrap/>
          </w:tcPr>
          <w:p w:rsidR="00EA3DC6" w:rsidRDefault="00EA3DC6">
            <w:pPr>
              <w:spacing w:after="120"/>
              <w:rPr>
                <w:rFonts w:ascii="Arial" w:hAnsi="Arial" w:cs="Arial"/>
                <w:sz w:val="20"/>
                <w:szCs w:val="20"/>
              </w:rPr>
            </w:pPr>
            <w:r w:rsidRPr="00EA3DC6">
              <w:pict>
                <v:shape id="_x0000_s1029" type="#_x0000_t75" style="position:absolute;margin-left:0;margin-top:0;width:50pt;height:50pt;z-index:251657728;visibility:hidden;mso-position-horizontal-relative:text;mso-position-vertical-relative:text#_x0000_t75" filled="t" stroked="t">
                  <v:stroke joinstyle="round"/>
                  <v:path o:extrusionok="t" gradientshapeok="f" o:connecttype="segments"/>
                  <o:lock v:ext="edit" aspectratio="f" selection="t"/>
                </v:shape>
              </w:pict>
            </w:r>
            <w:r w:rsidR="00B47631" w:rsidRPr="00EA3DC6">
              <w:pict>
                <v:shape id="_x0000_i1037" type="#_x0000_t75" style="width:64.5pt;height:50.25pt;mso-wrap-distance-left:0;mso-wrap-distance-top:0;mso-wrap-distance-right:0;mso-wrap-distance-bottom:0">
                  <v:imagedata r:id="rId12" o:title=""/>
                  <v:path textboxrect="0,0,0,0"/>
                </v:shape>
              </w:pict>
            </w:r>
          </w:p>
        </w:tc>
      </w:tr>
      <w:tr w:rsidR="00EA3DC6">
        <w:trPr>
          <w:trHeight w:val="368"/>
          <w:jc w:val="center"/>
        </w:trPr>
        <w:tc>
          <w:tcPr>
            <w:tcW w:w="2537" w:type="dxa"/>
            <w:tcBorders>
              <w:top w:val="single" w:sz="12" w:space="0" w:color="auto"/>
              <w:bottom w:val="single" w:sz="12" w:space="0" w:color="000000"/>
            </w:tcBorders>
            <w:noWrap/>
            <w:vAlign w:val="center"/>
          </w:tcPr>
          <w:p w:rsidR="00EA3DC6" w:rsidRDefault="00AC44B0">
            <w:pPr>
              <w:tabs>
                <w:tab w:val="center" w:pos="1099"/>
                <w:tab w:val="right" w:pos="2199"/>
              </w:tabs>
              <w:rPr>
                <w:rFonts w:ascii="Arial" w:hAnsi="Arial" w:cs="Arial"/>
                <w:b/>
                <w:sz w:val="20"/>
                <w:szCs w:val="20"/>
              </w:rPr>
            </w:pPr>
            <w:r>
              <w:rPr>
                <w:rFonts w:ascii="Arial" w:hAnsi="Arial" w:cs="Arial"/>
                <w:b/>
                <w:sz w:val="20"/>
                <w:szCs w:val="20"/>
              </w:rPr>
              <w:t>Compétences évaluées</w:t>
            </w:r>
          </w:p>
        </w:tc>
        <w:tc>
          <w:tcPr>
            <w:tcW w:w="469" w:type="dxa"/>
            <w:tcBorders>
              <w:top w:val="single" w:sz="12" w:space="0" w:color="auto"/>
              <w:bottom w:val="single" w:sz="12" w:space="0" w:color="000000"/>
            </w:tcBorders>
            <w:noWrap/>
            <w:vAlign w:val="center"/>
          </w:tcPr>
          <w:p w:rsidR="00EA3DC6" w:rsidRDefault="00AC44B0">
            <w:pPr>
              <w:spacing w:before="120" w:after="120"/>
              <w:rPr>
                <w:rFonts w:ascii="Arial" w:hAnsi="Arial" w:cs="Arial"/>
                <w:b/>
                <w:sz w:val="16"/>
                <w:szCs w:val="16"/>
              </w:rPr>
            </w:pPr>
            <w:r>
              <w:rPr>
                <w:rFonts w:ascii="Arial" w:hAnsi="Arial" w:cs="Arial"/>
                <w:b/>
                <w:sz w:val="16"/>
                <w:szCs w:val="16"/>
              </w:rPr>
              <w:t>Pt</w:t>
            </w:r>
          </w:p>
        </w:tc>
        <w:tc>
          <w:tcPr>
            <w:tcW w:w="426"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1</w:t>
            </w:r>
          </w:p>
        </w:tc>
        <w:tc>
          <w:tcPr>
            <w:tcW w:w="426"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2</w:t>
            </w:r>
          </w:p>
        </w:tc>
        <w:tc>
          <w:tcPr>
            <w:tcW w:w="426"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2</w:t>
            </w:r>
          </w:p>
        </w:tc>
        <w:tc>
          <w:tcPr>
            <w:tcW w:w="426" w:type="dxa"/>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4</w:t>
            </w:r>
          </w:p>
        </w:tc>
        <w:tc>
          <w:tcPr>
            <w:tcW w:w="6489" w:type="dxa"/>
            <w:gridSpan w:val="5"/>
            <w:tcBorders>
              <w:top w:val="single" w:sz="12" w:space="0" w:color="auto"/>
            </w:tcBorders>
            <w:noWrap/>
            <w:vAlign w:val="center"/>
          </w:tcPr>
          <w:p w:rsidR="00EA3DC6" w:rsidRDefault="00AC44B0">
            <w:pPr>
              <w:tabs>
                <w:tab w:val="center" w:pos="1099"/>
                <w:tab w:val="right" w:pos="2199"/>
              </w:tabs>
              <w:jc w:val="center"/>
              <w:rPr>
                <w:rFonts w:ascii="Arial" w:hAnsi="Arial" w:cs="Arial"/>
                <w:b/>
                <w:sz w:val="20"/>
                <w:szCs w:val="20"/>
              </w:rPr>
            </w:pPr>
            <w:r>
              <w:rPr>
                <w:rFonts w:ascii="Arial" w:hAnsi="Arial" w:cs="Arial"/>
                <w:b/>
                <w:sz w:val="20"/>
                <w:szCs w:val="20"/>
              </w:rPr>
              <w:t>Indicateurs de performance communs et spécifiques</w:t>
            </w:r>
          </w:p>
        </w:tc>
      </w:tr>
      <w:tr w:rsidR="00EA3DC6">
        <w:trPr>
          <w:trHeight w:val="326"/>
          <w:jc w:val="center"/>
        </w:trPr>
        <w:tc>
          <w:tcPr>
            <w:tcW w:w="9066" w:type="dxa"/>
            <w:gridSpan w:val="10"/>
            <w:vMerge w:val="restart"/>
            <w:tcBorders>
              <w:top w:val="single" w:sz="12" w:space="0" w:color="000000"/>
              <w:left w:val="single" w:sz="12" w:space="0" w:color="000000"/>
            </w:tcBorders>
            <w:shd w:val="clear" w:color="auto" w:fill="E2EFD9" w:themeFill="accent6" w:themeFillTint="33"/>
            <w:noWrap/>
            <w:vAlign w:val="center"/>
          </w:tcPr>
          <w:p w:rsidR="00EA3DC6" w:rsidRDefault="00AC44B0">
            <w:pPr>
              <w:rPr>
                <w:rFonts w:ascii="Arial" w:hAnsi="Arial" w:cs="Arial"/>
                <w:b/>
                <w:bCs/>
              </w:rPr>
            </w:pPr>
            <w:r>
              <w:rPr>
                <w:rFonts w:ascii="Arial" w:hAnsi="Arial" w:cs="Arial"/>
                <w:b/>
                <w:bCs/>
              </w:rPr>
              <w:t>C7 - Accueillir, informer, conseiller les clients ou les convives et contribuer à la vente additionnelle</w:t>
            </w:r>
          </w:p>
        </w:tc>
        <w:tc>
          <w:tcPr>
            <w:tcW w:w="2133" w:type="dxa"/>
            <w:tcBorders>
              <w:top w:val="single" w:sz="12" w:space="0" w:color="000000"/>
              <w:right w:val="single" w:sz="12" w:space="0" w:color="000000"/>
            </w:tcBorders>
            <w:shd w:val="clear" w:color="auto" w:fill="E2EFD9" w:themeFill="accent6" w:themeFillTint="33"/>
            <w:noWrap/>
            <w:vAlign w:val="center"/>
          </w:tcPr>
          <w:p w:rsidR="00EA3DC6" w:rsidRDefault="00AC44B0">
            <w:pPr>
              <w:jc w:val="center"/>
              <w:rPr>
                <w:rFonts w:ascii="Arial" w:hAnsi="Arial" w:cs="Arial"/>
                <w:b/>
                <w:bCs/>
              </w:rPr>
            </w:pPr>
            <w:r>
              <w:rPr>
                <w:rFonts w:ascii="Arial" w:hAnsi="Arial" w:cs="Arial"/>
                <w:b/>
                <w:bCs/>
              </w:rPr>
              <w:t>Note /20</w:t>
            </w:r>
          </w:p>
        </w:tc>
      </w:tr>
      <w:tr w:rsidR="00EA3DC6">
        <w:trPr>
          <w:trHeight w:val="413"/>
          <w:jc w:val="center"/>
        </w:trPr>
        <w:tc>
          <w:tcPr>
            <w:tcW w:w="9066" w:type="dxa"/>
            <w:gridSpan w:val="10"/>
            <w:vMerge/>
            <w:tcBorders>
              <w:left w:val="single" w:sz="12" w:space="0" w:color="000000"/>
            </w:tcBorders>
            <w:shd w:val="clear" w:color="auto" w:fill="E2EFD9" w:themeFill="accent6" w:themeFillTint="33"/>
            <w:noWrap/>
            <w:vAlign w:val="center"/>
          </w:tcPr>
          <w:p w:rsidR="00EA3DC6" w:rsidRDefault="00EA3DC6">
            <w:pPr>
              <w:rPr>
                <w:rFonts w:ascii="Arial" w:hAnsi="Arial" w:cs="Arial"/>
                <w:b/>
                <w:bCs/>
              </w:rPr>
            </w:pPr>
          </w:p>
        </w:tc>
        <w:tc>
          <w:tcPr>
            <w:tcW w:w="2133" w:type="dxa"/>
            <w:tcBorders>
              <w:bottom w:val="single" w:sz="12" w:space="0" w:color="000000"/>
              <w:right w:val="single" w:sz="12" w:space="0" w:color="000000"/>
            </w:tcBorders>
            <w:shd w:val="clear" w:color="auto" w:fill="auto"/>
            <w:noWrap/>
            <w:vAlign w:val="center"/>
          </w:tcPr>
          <w:p w:rsidR="00EA3DC6" w:rsidRDefault="00AC44B0">
            <w:pPr>
              <w:jc w:val="center"/>
              <w:rPr>
                <w:rFonts w:ascii="Arial" w:hAnsi="Arial" w:cs="Arial"/>
                <w:b/>
                <w:bCs/>
              </w:rPr>
            </w:pPr>
            <w:r>
              <w:rPr>
                <w:rFonts w:ascii="Arial" w:hAnsi="Arial" w:cs="Arial"/>
                <w:b/>
                <w:bCs/>
              </w:rPr>
              <w:t>33,3%</w:t>
            </w:r>
          </w:p>
        </w:tc>
      </w:tr>
      <w:tr w:rsidR="00EA3DC6">
        <w:trPr>
          <w:trHeight w:val="581"/>
          <w:jc w:val="center"/>
        </w:trPr>
        <w:tc>
          <w:tcPr>
            <w:tcW w:w="2537" w:type="dxa"/>
            <w:tcBorders>
              <w:top w:val="single" w:sz="12" w:space="0" w:color="000000"/>
            </w:tcBorders>
            <w:shd w:val="clear" w:color="auto" w:fill="E2EFD9" w:themeFill="accent6" w:themeFillTint="33"/>
            <w:noWrap/>
            <w:vAlign w:val="center"/>
          </w:tcPr>
          <w:p w:rsidR="00EA3DC6" w:rsidRDefault="00AC44B0">
            <w:pPr>
              <w:tabs>
                <w:tab w:val="center" w:pos="1099"/>
                <w:tab w:val="right" w:pos="2199"/>
              </w:tabs>
              <w:rPr>
                <w:rFonts w:ascii="Arial" w:hAnsi="Arial" w:cs="Arial"/>
                <w:b/>
                <w:sz w:val="20"/>
              </w:rPr>
            </w:pPr>
            <w:r>
              <w:rPr>
                <w:rFonts w:ascii="Arial" w:hAnsi="Arial" w:cs="Arial"/>
                <w:b/>
                <w:sz w:val="20"/>
              </w:rPr>
              <w:t xml:space="preserve">C 7.1 </w:t>
            </w:r>
            <w:r>
              <w:rPr>
                <w:rFonts w:ascii="Arial" w:hAnsi="Arial" w:cs="Arial"/>
                <w:b/>
                <w:sz w:val="20"/>
                <w:szCs w:val="20"/>
              </w:rPr>
              <w:t>Accueillir, accompagner le client ou le convive jusqu’à la prise de congé</w:t>
            </w:r>
          </w:p>
        </w:tc>
        <w:tc>
          <w:tcPr>
            <w:tcW w:w="469" w:type="dxa"/>
            <w:tcBorders>
              <w:top w:val="single" w:sz="12" w:space="0" w:color="000000"/>
            </w:tcBorders>
            <w:noWrap/>
            <w:vAlign w:val="center"/>
          </w:tcPr>
          <w:p w:rsidR="00EA3DC6" w:rsidRDefault="00AC44B0">
            <w:pPr>
              <w:spacing w:before="120" w:after="120"/>
              <w:jc w:val="center"/>
              <w:rPr>
                <w:rFonts w:ascii="Arial" w:hAnsi="Arial" w:cs="Arial"/>
                <w:sz w:val="18"/>
                <w:szCs w:val="18"/>
              </w:rPr>
            </w:pPr>
            <w:r>
              <w:rPr>
                <w:rFonts w:ascii="Arial" w:hAnsi="Arial" w:cs="Arial"/>
                <w:sz w:val="18"/>
                <w:szCs w:val="18"/>
              </w:rPr>
              <w:t>6</w:t>
            </w:r>
          </w:p>
        </w:tc>
        <w:tc>
          <w:tcPr>
            <w:tcW w:w="426" w:type="dxa"/>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tcBorders>
              <w:top w:val="single" w:sz="12" w:space="0" w:color="000000"/>
            </w:tcBorders>
            <w:noWrap/>
          </w:tcPr>
          <w:p w:rsidR="00EA3DC6" w:rsidRDefault="00EA3DC6">
            <w:pPr>
              <w:spacing w:before="120" w:after="120"/>
              <w:rPr>
                <w:rFonts w:ascii="Arial" w:hAnsi="Arial" w:cs="Arial"/>
                <w:sz w:val="18"/>
                <w:szCs w:val="18"/>
              </w:rPr>
            </w:pPr>
          </w:p>
        </w:tc>
        <w:tc>
          <w:tcPr>
            <w:tcW w:w="2646" w:type="dxa"/>
            <w:gridSpan w:val="2"/>
            <w:vMerge w:val="restart"/>
            <w:tcBorders>
              <w:top w:val="single" w:sz="12" w:space="0" w:color="000000"/>
            </w:tcBorders>
            <w:noWrap/>
            <w:vAlign w:val="center"/>
          </w:tcPr>
          <w:p w:rsidR="00EA3DC6" w:rsidRDefault="00AC44B0">
            <w:pPr>
              <w:spacing w:before="120" w:after="120"/>
              <w:rPr>
                <w:rFonts w:ascii="Arial" w:hAnsi="Arial" w:cs="Arial"/>
                <w:bCs/>
                <w:sz w:val="16"/>
                <w:szCs w:val="16"/>
              </w:rPr>
            </w:pPr>
            <w:r>
              <w:rPr>
                <w:rFonts w:ascii="Arial" w:hAnsi="Arial" w:cs="Arial"/>
                <w:bCs/>
                <w:sz w:val="16"/>
                <w:szCs w:val="16"/>
              </w:rPr>
              <w:t>Port de la tenue professionnelle adaptée</w:t>
            </w:r>
          </w:p>
          <w:p w:rsidR="00EA3DC6" w:rsidRDefault="00AC44B0">
            <w:pPr>
              <w:spacing w:after="120"/>
              <w:rPr>
                <w:rFonts w:ascii="Arial" w:hAnsi="Arial" w:cs="Arial"/>
                <w:sz w:val="16"/>
                <w:szCs w:val="16"/>
              </w:rPr>
            </w:pPr>
            <w:r>
              <w:rPr>
                <w:rFonts w:ascii="Arial" w:hAnsi="Arial" w:cs="Arial"/>
                <w:sz w:val="16"/>
                <w:szCs w:val="16"/>
              </w:rPr>
              <w:t>Attitude professionnelle adaptée à la situation</w:t>
            </w:r>
          </w:p>
          <w:p w:rsidR="00EA3DC6" w:rsidRDefault="00AC44B0">
            <w:pPr>
              <w:spacing w:before="120" w:after="120"/>
              <w:rPr>
                <w:rFonts w:ascii="Arial" w:hAnsi="Arial" w:cs="Arial"/>
                <w:sz w:val="16"/>
                <w:szCs w:val="16"/>
              </w:rPr>
            </w:pPr>
            <w:r>
              <w:rPr>
                <w:rFonts w:ascii="Arial" w:hAnsi="Arial" w:cs="Arial"/>
                <w:sz w:val="16"/>
                <w:szCs w:val="16"/>
              </w:rPr>
              <w:t>Communication orale avec le client ou le convive adaptée à la situation</w:t>
            </w:r>
          </w:p>
          <w:p w:rsidR="00EA3DC6" w:rsidRDefault="00AC44B0">
            <w:pPr>
              <w:spacing w:before="120" w:after="120"/>
              <w:rPr>
                <w:rFonts w:ascii="Arial" w:hAnsi="Arial" w:cs="Arial"/>
                <w:sz w:val="16"/>
                <w:szCs w:val="16"/>
              </w:rPr>
            </w:pPr>
            <w:r>
              <w:rPr>
                <w:rFonts w:ascii="Arial" w:hAnsi="Arial" w:cs="Arial"/>
                <w:sz w:val="16"/>
                <w:szCs w:val="16"/>
              </w:rPr>
              <w:t>Prise en compte des caractéristiques du client ou du convive</w:t>
            </w:r>
          </w:p>
          <w:p w:rsidR="00EA3DC6" w:rsidRDefault="00AC44B0">
            <w:pPr>
              <w:spacing w:before="120" w:after="120"/>
              <w:rPr>
                <w:rFonts w:ascii="Arial" w:hAnsi="Arial" w:cs="Arial"/>
                <w:sz w:val="16"/>
                <w:szCs w:val="16"/>
              </w:rPr>
            </w:pPr>
            <w:r>
              <w:rPr>
                <w:rFonts w:ascii="Arial" w:hAnsi="Arial" w:cs="Arial"/>
                <w:sz w:val="16"/>
                <w:szCs w:val="16"/>
              </w:rPr>
              <w:t>Respect des procédures, des protocoles de l’entreprise ou de l’établissement</w:t>
            </w:r>
          </w:p>
        </w:tc>
        <w:tc>
          <w:tcPr>
            <w:tcW w:w="3843" w:type="dxa"/>
            <w:gridSpan w:val="3"/>
            <w:tcBorders>
              <w:top w:val="single" w:sz="12" w:space="0" w:color="000000"/>
            </w:tcBorders>
            <w:noWrap/>
          </w:tcPr>
          <w:p w:rsidR="00EA3DC6" w:rsidRDefault="00AC44B0">
            <w:pPr>
              <w:spacing w:after="120"/>
              <w:rPr>
                <w:rFonts w:ascii="Arial" w:hAnsi="Arial" w:cs="Arial"/>
                <w:sz w:val="16"/>
                <w:szCs w:val="16"/>
              </w:rPr>
            </w:pPr>
            <w:r>
              <w:rPr>
                <w:rFonts w:ascii="Arial" w:hAnsi="Arial" w:cs="Arial"/>
                <w:sz w:val="16"/>
                <w:szCs w:val="16"/>
              </w:rPr>
              <w:t>Respect des protocoles d’accueil et de prise de congé de l’entreprise ou de l’établissement</w:t>
            </w:r>
          </w:p>
          <w:p w:rsidR="00EA3DC6" w:rsidRDefault="00AC44B0">
            <w:pPr>
              <w:spacing w:before="120" w:after="120"/>
              <w:rPr>
                <w:rFonts w:ascii="Arial" w:hAnsi="Arial" w:cs="Arial"/>
                <w:sz w:val="16"/>
                <w:szCs w:val="16"/>
              </w:rPr>
            </w:pPr>
            <w:r>
              <w:rPr>
                <w:rFonts w:ascii="Arial" w:hAnsi="Arial" w:cs="Arial"/>
                <w:sz w:val="16"/>
                <w:szCs w:val="16"/>
              </w:rPr>
              <w:t>Accompagnement adapté du c</w:t>
            </w:r>
            <w:r>
              <w:rPr>
                <w:rFonts w:ascii="Arial" w:hAnsi="Arial" w:cs="Arial"/>
                <w:sz w:val="16"/>
                <w:szCs w:val="16"/>
              </w:rPr>
              <w:t>lient ou du convive tout au long de la prestation</w:t>
            </w:r>
          </w:p>
        </w:tc>
      </w:tr>
      <w:tr w:rsidR="00EA3DC6">
        <w:trPr>
          <w:trHeight w:val="2097"/>
          <w:jc w:val="center"/>
        </w:trPr>
        <w:tc>
          <w:tcPr>
            <w:tcW w:w="2537" w:type="dxa"/>
            <w:shd w:val="clear" w:color="auto" w:fill="E2EFD9" w:themeFill="accent6" w:themeFillTint="33"/>
            <w:noWrap/>
            <w:vAlign w:val="center"/>
          </w:tcPr>
          <w:p w:rsidR="00EA3DC6" w:rsidRDefault="00AC44B0">
            <w:pPr>
              <w:rPr>
                <w:rFonts w:ascii="Arial" w:hAnsi="Arial" w:cs="Arial"/>
                <w:b/>
                <w:sz w:val="20"/>
              </w:rPr>
            </w:pPr>
            <w:r>
              <w:rPr>
                <w:rFonts w:ascii="Arial" w:hAnsi="Arial" w:cs="Arial"/>
                <w:b/>
                <w:sz w:val="20"/>
              </w:rPr>
              <w:t>C 7.2 Identifier les besoins et les attentes du client ou du convive, proposer l’offre, la vente additionnelle</w:t>
            </w:r>
          </w:p>
        </w:tc>
        <w:tc>
          <w:tcPr>
            <w:tcW w:w="469" w:type="dxa"/>
            <w:vMerge w:val="restart"/>
            <w:noWrap/>
            <w:vAlign w:val="center"/>
          </w:tcPr>
          <w:p w:rsidR="00EA3DC6" w:rsidRDefault="00AC44B0">
            <w:pPr>
              <w:ind w:left="34"/>
              <w:jc w:val="center"/>
              <w:rPr>
                <w:rFonts w:ascii="Arial" w:hAnsi="Arial" w:cs="Arial"/>
                <w:sz w:val="18"/>
                <w:szCs w:val="18"/>
              </w:rPr>
            </w:pPr>
            <w:r>
              <w:rPr>
                <w:rFonts w:ascii="Arial" w:hAnsi="Arial" w:cs="Arial"/>
                <w:sz w:val="18"/>
                <w:szCs w:val="18"/>
              </w:rPr>
              <w:t>14</w:t>
            </w:r>
          </w:p>
        </w:tc>
        <w:tc>
          <w:tcPr>
            <w:tcW w:w="426" w:type="dxa"/>
            <w:vMerge w:val="restart"/>
            <w:noWrap/>
            <w:vAlign w:val="center"/>
          </w:tcPr>
          <w:p w:rsidR="00EA3DC6" w:rsidRDefault="00EA3DC6">
            <w:pPr>
              <w:ind w:left="34"/>
              <w:rPr>
                <w:rFonts w:ascii="Arial" w:hAnsi="Arial" w:cs="Arial"/>
                <w:sz w:val="18"/>
                <w:szCs w:val="18"/>
              </w:rPr>
            </w:pPr>
          </w:p>
        </w:tc>
        <w:tc>
          <w:tcPr>
            <w:tcW w:w="426" w:type="dxa"/>
            <w:vMerge w:val="restart"/>
            <w:noWrap/>
            <w:vAlign w:val="center"/>
          </w:tcPr>
          <w:p w:rsidR="00EA3DC6" w:rsidRDefault="00EA3DC6">
            <w:pPr>
              <w:ind w:left="34"/>
              <w:rPr>
                <w:rFonts w:ascii="Arial" w:hAnsi="Arial" w:cs="Arial"/>
                <w:sz w:val="18"/>
                <w:szCs w:val="18"/>
              </w:rPr>
            </w:pPr>
          </w:p>
        </w:tc>
        <w:tc>
          <w:tcPr>
            <w:tcW w:w="426" w:type="dxa"/>
            <w:vMerge w:val="restart"/>
            <w:noWrap/>
            <w:vAlign w:val="center"/>
          </w:tcPr>
          <w:p w:rsidR="00EA3DC6" w:rsidRDefault="00EA3DC6">
            <w:pPr>
              <w:ind w:left="34"/>
              <w:rPr>
                <w:rFonts w:ascii="Arial" w:hAnsi="Arial" w:cs="Arial"/>
                <w:sz w:val="18"/>
                <w:szCs w:val="18"/>
              </w:rPr>
            </w:pPr>
          </w:p>
        </w:tc>
        <w:tc>
          <w:tcPr>
            <w:tcW w:w="426" w:type="dxa"/>
            <w:vMerge w:val="restart"/>
            <w:noWrap/>
          </w:tcPr>
          <w:p w:rsidR="00EA3DC6" w:rsidRDefault="00EA3DC6">
            <w:pPr>
              <w:ind w:left="34"/>
              <w:rPr>
                <w:rFonts w:ascii="Arial" w:hAnsi="Arial" w:cs="Arial"/>
                <w:sz w:val="18"/>
                <w:szCs w:val="18"/>
              </w:rPr>
            </w:pPr>
          </w:p>
        </w:tc>
        <w:tc>
          <w:tcPr>
            <w:tcW w:w="2646" w:type="dxa"/>
            <w:gridSpan w:val="2"/>
            <w:vMerge/>
            <w:noWrap/>
          </w:tcPr>
          <w:p w:rsidR="00EA3DC6" w:rsidRDefault="00EA3DC6">
            <w:pPr>
              <w:ind w:left="34"/>
              <w:rPr>
                <w:rFonts w:ascii="Arial" w:hAnsi="Arial" w:cs="Arial"/>
                <w:sz w:val="16"/>
                <w:szCs w:val="16"/>
              </w:rPr>
            </w:pPr>
          </w:p>
        </w:tc>
        <w:tc>
          <w:tcPr>
            <w:tcW w:w="3843" w:type="dxa"/>
            <w:gridSpan w:val="3"/>
            <w:noWrap/>
          </w:tcPr>
          <w:p w:rsidR="00EA3DC6" w:rsidRDefault="00AC44B0">
            <w:pPr>
              <w:spacing w:after="120"/>
              <w:rPr>
                <w:rFonts w:ascii="Arial" w:hAnsi="Arial" w:cs="Arial"/>
                <w:sz w:val="16"/>
                <w:szCs w:val="16"/>
              </w:rPr>
            </w:pPr>
            <w:r>
              <w:rPr>
                <w:rFonts w:ascii="Arial" w:hAnsi="Arial" w:cs="Arial"/>
                <w:sz w:val="16"/>
                <w:szCs w:val="16"/>
              </w:rPr>
              <w:t>Questionnement pertinent pour identifier les besoins du client ou convive</w:t>
            </w:r>
          </w:p>
          <w:p w:rsidR="00EA3DC6" w:rsidRDefault="00AC44B0">
            <w:pPr>
              <w:spacing w:after="120"/>
              <w:rPr>
                <w:rFonts w:ascii="Arial" w:hAnsi="Arial" w:cs="Arial"/>
                <w:sz w:val="16"/>
                <w:szCs w:val="16"/>
              </w:rPr>
            </w:pPr>
            <w:r>
              <w:rPr>
                <w:rFonts w:ascii="Arial" w:hAnsi="Arial" w:cs="Arial"/>
                <w:sz w:val="16"/>
                <w:szCs w:val="16"/>
              </w:rPr>
              <w:t xml:space="preserve">Propositions adaptées aux besoins et aux attentes du client ou du convive </w:t>
            </w:r>
          </w:p>
          <w:p w:rsidR="00EA3DC6" w:rsidRDefault="00AC44B0">
            <w:pPr>
              <w:spacing w:after="120"/>
              <w:rPr>
                <w:rFonts w:ascii="Arial" w:hAnsi="Arial" w:cs="Arial"/>
                <w:sz w:val="16"/>
                <w:szCs w:val="16"/>
              </w:rPr>
            </w:pPr>
            <w:r>
              <w:rPr>
                <w:rFonts w:ascii="Arial" w:hAnsi="Arial" w:cs="Arial"/>
                <w:sz w:val="16"/>
                <w:szCs w:val="16"/>
              </w:rPr>
              <w:t xml:space="preserve">Utilisation appropriée des supports de vente </w:t>
            </w:r>
          </w:p>
          <w:p w:rsidR="00EA3DC6" w:rsidRDefault="00AC44B0">
            <w:pPr>
              <w:spacing w:after="120"/>
              <w:rPr>
                <w:rFonts w:ascii="Arial" w:hAnsi="Arial" w:cs="Arial"/>
                <w:sz w:val="16"/>
                <w:szCs w:val="16"/>
              </w:rPr>
            </w:pPr>
            <w:r>
              <w:rPr>
                <w:rFonts w:ascii="Arial" w:hAnsi="Arial" w:cs="Arial"/>
                <w:sz w:val="16"/>
                <w:szCs w:val="16"/>
              </w:rPr>
              <w:t>Exactitude des informations transmises au client ou convive</w:t>
            </w:r>
          </w:p>
          <w:p w:rsidR="00EA3DC6" w:rsidRDefault="00AC44B0">
            <w:pPr>
              <w:rPr>
                <w:rFonts w:ascii="Arial" w:hAnsi="Arial" w:cs="Arial"/>
                <w:sz w:val="16"/>
                <w:szCs w:val="16"/>
              </w:rPr>
            </w:pPr>
            <w:r>
              <w:rPr>
                <w:rFonts w:ascii="Arial" w:hAnsi="Arial" w:cs="Arial"/>
                <w:sz w:val="16"/>
                <w:szCs w:val="16"/>
              </w:rPr>
              <w:t>Suggestion de produits en vente additionnelle</w:t>
            </w:r>
          </w:p>
        </w:tc>
      </w:tr>
      <w:tr w:rsidR="00EA3DC6">
        <w:trPr>
          <w:trHeight w:val="978"/>
          <w:jc w:val="center"/>
        </w:trPr>
        <w:tc>
          <w:tcPr>
            <w:tcW w:w="2537" w:type="dxa"/>
            <w:shd w:val="clear" w:color="auto" w:fill="E2EFD9" w:themeFill="accent6" w:themeFillTint="33"/>
            <w:noWrap/>
            <w:vAlign w:val="center"/>
          </w:tcPr>
          <w:p w:rsidR="00EA3DC6" w:rsidRDefault="00AC44B0">
            <w:pPr>
              <w:rPr>
                <w:rFonts w:ascii="Arial" w:hAnsi="Arial" w:cs="Arial"/>
                <w:b/>
                <w:sz w:val="20"/>
              </w:rPr>
            </w:pPr>
            <w:r>
              <w:rPr>
                <w:rFonts w:ascii="Arial" w:hAnsi="Arial" w:cs="Arial"/>
                <w:b/>
                <w:sz w:val="20"/>
              </w:rPr>
              <w:t>C 7.3 Prendre la commande</w:t>
            </w:r>
          </w:p>
        </w:tc>
        <w:tc>
          <w:tcPr>
            <w:tcW w:w="469" w:type="dxa"/>
            <w:vMerge/>
            <w:noWrap/>
            <w:vAlign w:val="center"/>
          </w:tcPr>
          <w:p w:rsidR="00EA3DC6" w:rsidRDefault="00EA3DC6">
            <w:pPr>
              <w:ind w:left="34"/>
              <w:rPr>
                <w:rFonts w:ascii="Arial" w:hAnsi="Arial" w:cs="Arial"/>
                <w:sz w:val="18"/>
                <w:szCs w:val="18"/>
              </w:rPr>
            </w:pPr>
          </w:p>
        </w:tc>
        <w:tc>
          <w:tcPr>
            <w:tcW w:w="426" w:type="dxa"/>
            <w:vMerge/>
            <w:noWrap/>
            <w:vAlign w:val="center"/>
          </w:tcPr>
          <w:p w:rsidR="00EA3DC6" w:rsidRDefault="00EA3DC6">
            <w:pPr>
              <w:ind w:left="34"/>
              <w:rPr>
                <w:rFonts w:ascii="Arial" w:hAnsi="Arial" w:cs="Arial"/>
                <w:sz w:val="18"/>
                <w:szCs w:val="18"/>
              </w:rPr>
            </w:pPr>
          </w:p>
        </w:tc>
        <w:tc>
          <w:tcPr>
            <w:tcW w:w="426" w:type="dxa"/>
            <w:vMerge/>
            <w:noWrap/>
            <w:vAlign w:val="center"/>
          </w:tcPr>
          <w:p w:rsidR="00EA3DC6" w:rsidRDefault="00EA3DC6">
            <w:pPr>
              <w:ind w:left="34"/>
              <w:rPr>
                <w:rFonts w:ascii="Arial" w:hAnsi="Arial" w:cs="Arial"/>
                <w:sz w:val="18"/>
                <w:szCs w:val="18"/>
              </w:rPr>
            </w:pPr>
          </w:p>
        </w:tc>
        <w:tc>
          <w:tcPr>
            <w:tcW w:w="426" w:type="dxa"/>
            <w:vMerge/>
            <w:noWrap/>
            <w:vAlign w:val="center"/>
          </w:tcPr>
          <w:p w:rsidR="00EA3DC6" w:rsidRDefault="00EA3DC6">
            <w:pPr>
              <w:ind w:left="34"/>
              <w:rPr>
                <w:rFonts w:ascii="Arial" w:hAnsi="Arial" w:cs="Arial"/>
                <w:sz w:val="18"/>
                <w:szCs w:val="18"/>
              </w:rPr>
            </w:pPr>
          </w:p>
        </w:tc>
        <w:tc>
          <w:tcPr>
            <w:tcW w:w="426" w:type="dxa"/>
            <w:vMerge/>
            <w:noWrap/>
          </w:tcPr>
          <w:p w:rsidR="00EA3DC6" w:rsidRDefault="00EA3DC6">
            <w:pPr>
              <w:ind w:left="34"/>
              <w:rPr>
                <w:rFonts w:ascii="Arial" w:hAnsi="Arial" w:cs="Arial"/>
                <w:sz w:val="18"/>
                <w:szCs w:val="18"/>
              </w:rPr>
            </w:pPr>
          </w:p>
        </w:tc>
        <w:tc>
          <w:tcPr>
            <w:tcW w:w="2646" w:type="dxa"/>
            <w:gridSpan w:val="2"/>
            <w:vMerge/>
            <w:noWrap/>
          </w:tcPr>
          <w:p w:rsidR="00EA3DC6" w:rsidRDefault="00EA3DC6">
            <w:pPr>
              <w:ind w:left="34"/>
              <w:rPr>
                <w:rFonts w:ascii="Arial" w:hAnsi="Arial" w:cs="Arial"/>
                <w:sz w:val="16"/>
                <w:szCs w:val="16"/>
              </w:rPr>
            </w:pPr>
          </w:p>
        </w:tc>
        <w:tc>
          <w:tcPr>
            <w:tcW w:w="3843" w:type="dxa"/>
            <w:gridSpan w:val="3"/>
            <w:noWrap/>
          </w:tcPr>
          <w:p w:rsidR="00EA3DC6" w:rsidRDefault="00AC44B0">
            <w:pPr>
              <w:spacing w:after="120"/>
              <w:rPr>
                <w:rFonts w:ascii="Arial" w:hAnsi="Arial" w:cs="Arial"/>
                <w:sz w:val="16"/>
                <w:szCs w:val="16"/>
              </w:rPr>
            </w:pPr>
            <w:r>
              <w:rPr>
                <w:rFonts w:ascii="Arial" w:hAnsi="Arial" w:cs="Arial"/>
                <w:sz w:val="16"/>
                <w:szCs w:val="16"/>
              </w:rPr>
              <w:t>Prise de commande conforme à la demande du client ou du convive</w:t>
            </w:r>
          </w:p>
          <w:p w:rsidR="00EA3DC6" w:rsidRDefault="00AC44B0">
            <w:pPr>
              <w:rPr>
                <w:rFonts w:ascii="Arial" w:hAnsi="Arial" w:cs="Arial"/>
                <w:sz w:val="16"/>
                <w:szCs w:val="16"/>
              </w:rPr>
            </w:pPr>
            <w:r>
              <w:rPr>
                <w:rFonts w:ascii="Arial" w:hAnsi="Arial" w:cs="Arial"/>
                <w:sz w:val="16"/>
                <w:szCs w:val="16"/>
              </w:rPr>
              <w:t xml:space="preserve">Communication réactive et précise des informations à l’équipe de travail </w:t>
            </w:r>
          </w:p>
        </w:tc>
      </w:tr>
      <w:tr w:rsidR="00EA3DC6">
        <w:trPr>
          <w:jc w:val="center"/>
        </w:trPr>
        <w:tc>
          <w:tcPr>
            <w:tcW w:w="2537" w:type="dxa"/>
            <w:tcBorders>
              <w:bottom w:val="single" w:sz="12" w:space="0" w:color="000000"/>
            </w:tcBorders>
            <w:shd w:val="clear" w:color="auto" w:fill="E2EFD9" w:themeFill="accent6" w:themeFillTint="33"/>
            <w:noWrap/>
            <w:vAlign w:val="center"/>
          </w:tcPr>
          <w:p w:rsidR="00EA3DC6" w:rsidRDefault="00AC44B0">
            <w:pPr>
              <w:rPr>
                <w:rFonts w:ascii="Arial" w:hAnsi="Arial" w:cs="Arial"/>
                <w:b/>
                <w:sz w:val="20"/>
              </w:rPr>
            </w:pPr>
            <w:r>
              <w:rPr>
                <w:rFonts w:ascii="Arial" w:hAnsi="Arial" w:cs="Arial"/>
                <w:b/>
                <w:sz w:val="20"/>
              </w:rPr>
              <w:t>C 7.4 Gérer les objections, les réclamations</w:t>
            </w:r>
          </w:p>
        </w:tc>
        <w:tc>
          <w:tcPr>
            <w:tcW w:w="469" w:type="dxa"/>
            <w:vMerge/>
            <w:tcBorders>
              <w:bottom w:val="single" w:sz="12" w:space="0" w:color="000000"/>
            </w:tcBorders>
            <w:noWrap/>
            <w:vAlign w:val="center"/>
          </w:tcPr>
          <w:p w:rsidR="00EA3DC6" w:rsidRDefault="00EA3DC6">
            <w:pPr>
              <w:ind w:left="34"/>
              <w:rPr>
                <w:rFonts w:ascii="Arial" w:hAnsi="Arial" w:cs="Arial"/>
                <w:sz w:val="18"/>
                <w:szCs w:val="18"/>
              </w:rPr>
            </w:pPr>
          </w:p>
        </w:tc>
        <w:tc>
          <w:tcPr>
            <w:tcW w:w="426" w:type="dxa"/>
            <w:vMerge/>
            <w:tcBorders>
              <w:bottom w:val="single" w:sz="12" w:space="0" w:color="000000"/>
            </w:tcBorders>
            <w:noWrap/>
            <w:vAlign w:val="center"/>
          </w:tcPr>
          <w:p w:rsidR="00EA3DC6" w:rsidRDefault="00EA3DC6">
            <w:pPr>
              <w:ind w:left="34"/>
              <w:rPr>
                <w:rFonts w:ascii="Arial" w:hAnsi="Arial" w:cs="Arial"/>
                <w:sz w:val="18"/>
                <w:szCs w:val="18"/>
              </w:rPr>
            </w:pPr>
          </w:p>
        </w:tc>
        <w:tc>
          <w:tcPr>
            <w:tcW w:w="426" w:type="dxa"/>
            <w:vMerge/>
            <w:tcBorders>
              <w:bottom w:val="single" w:sz="12" w:space="0" w:color="000000"/>
            </w:tcBorders>
            <w:noWrap/>
            <w:vAlign w:val="center"/>
          </w:tcPr>
          <w:p w:rsidR="00EA3DC6" w:rsidRDefault="00EA3DC6">
            <w:pPr>
              <w:ind w:left="34"/>
              <w:rPr>
                <w:rFonts w:ascii="Arial" w:hAnsi="Arial" w:cs="Arial"/>
                <w:sz w:val="18"/>
                <w:szCs w:val="18"/>
              </w:rPr>
            </w:pPr>
          </w:p>
        </w:tc>
        <w:tc>
          <w:tcPr>
            <w:tcW w:w="426" w:type="dxa"/>
            <w:vMerge/>
            <w:tcBorders>
              <w:bottom w:val="single" w:sz="12" w:space="0" w:color="000000"/>
            </w:tcBorders>
            <w:noWrap/>
            <w:vAlign w:val="center"/>
          </w:tcPr>
          <w:p w:rsidR="00EA3DC6" w:rsidRDefault="00EA3DC6">
            <w:pPr>
              <w:ind w:left="34"/>
              <w:rPr>
                <w:rFonts w:ascii="Arial" w:hAnsi="Arial" w:cs="Arial"/>
                <w:sz w:val="18"/>
                <w:szCs w:val="18"/>
              </w:rPr>
            </w:pPr>
          </w:p>
        </w:tc>
        <w:tc>
          <w:tcPr>
            <w:tcW w:w="426" w:type="dxa"/>
            <w:vMerge/>
            <w:tcBorders>
              <w:bottom w:val="single" w:sz="12" w:space="0" w:color="000000"/>
            </w:tcBorders>
            <w:noWrap/>
          </w:tcPr>
          <w:p w:rsidR="00EA3DC6" w:rsidRDefault="00EA3DC6">
            <w:pPr>
              <w:ind w:left="34"/>
              <w:rPr>
                <w:rFonts w:ascii="Arial" w:hAnsi="Arial" w:cs="Arial"/>
                <w:sz w:val="18"/>
                <w:szCs w:val="18"/>
              </w:rPr>
            </w:pPr>
          </w:p>
        </w:tc>
        <w:tc>
          <w:tcPr>
            <w:tcW w:w="2646" w:type="dxa"/>
            <w:gridSpan w:val="2"/>
            <w:vMerge/>
            <w:tcBorders>
              <w:bottom w:val="single" w:sz="12" w:space="0" w:color="000000"/>
            </w:tcBorders>
            <w:noWrap/>
          </w:tcPr>
          <w:p w:rsidR="00EA3DC6" w:rsidRDefault="00EA3DC6">
            <w:pPr>
              <w:ind w:left="34"/>
              <w:rPr>
                <w:rFonts w:ascii="Arial" w:hAnsi="Arial" w:cs="Arial"/>
                <w:sz w:val="16"/>
                <w:szCs w:val="16"/>
              </w:rPr>
            </w:pPr>
          </w:p>
        </w:tc>
        <w:tc>
          <w:tcPr>
            <w:tcW w:w="3843" w:type="dxa"/>
            <w:gridSpan w:val="3"/>
            <w:noWrap/>
          </w:tcPr>
          <w:p w:rsidR="00EA3DC6" w:rsidRDefault="00AC44B0">
            <w:pPr>
              <w:spacing w:after="120"/>
              <w:rPr>
                <w:rFonts w:ascii="Arial" w:hAnsi="Arial" w:cs="Arial"/>
                <w:sz w:val="16"/>
                <w:szCs w:val="16"/>
              </w:rPr>
            </w:pPr>
            <w:r>
              <w:rPr>
                <w:rFonts w:ascii="Arial" w:hAnsi="Arial" w:cs="Arial"/>
                <w:sz w:val="16"/>
                <w:szCs w:val="16"/>
              </w:rPr>
              <w:t>Traitement adapté des objections, des réclamations du client ou du convive</w:t>
            </w:r>
          </w:p>
          <w:p w:rsidR="00EA3DC6" w:rsidRDefault="00AC44B0">
            <w:pPr>
              <w:ind w:left="34"/>
              <w:rPr>
                <w:rFonts w:ascii="Arial" w:hAnsi="Arial" w:cs="Arial"/>
                <w:sz w:val="16"/>
                <w:szCs w:val="16"/>
              </w:rPr>
            </w:pPr>
            <w:r>
              <w:rPr>
                <w:rFonts w:ascii="Arial" w:hAnsi="Arial" w:cs="Arial"/>
                <w:sz w:val="16"/>
                <w:szCs w:val="16"/>
              </w:rPr>
              <w:t>Communication réactive et pertinente des informations à la hiérarchie</w:t>
            </w:r>
          </w:p>
        </w:tc>
      </w:tr>
      <w:tr w:rsidR="00EA3DC6">
        <w:trPr>
          <w:trHeight w:val="207"/>
          <w:jc w:val="center"/>
        </w:trPr>
        <w:tc>
          <w:tcPr>
            <w:tcW w:w="9066" w:type="dxa"/>
            <w:gridSpan w:val="10"/>
            <w:vMerge w:val="restart"/>
            <w:tcBorders>
              <w:top w:val="single" w:sz="12" w:space="0" w:color="000000"/>
              <w:left w:val="single" w:sz="12" w:space="0" w:color="000000"/>
            </w:tcBorders>
            <w:shd w:val="clear" w:color="auto" w:fill="E2EFD9" w:themeFill="accent6" w:themeFillTint="33"/>
            <w:noWrap/>
            <w:vAlign w:val="center"/>
          </w:tcPr>
          <w:p w:rsidR="00EA3DC6" w:rsidRDefault="00AC44B0">
            <w:pPr>
              <w:rPr>
                <w:rFonts w:ascii="Arial" w:hAnsi="Arial" w:cs="Arial"/>
                <w:b/>
                <w:bCs/>
              </w:rPr>
            </w:pPr>
            <w:r>
              <w:rPr>
                <w:rFonts w:ascii="Arial" w:hAnsi="Arial" w:cs="Arial"/>
                <w:b/>
                <w:bCs/>
              </w:rPr>
              <w:t>C8 –Assurer le service des clients ou convives</w:t>
            </w:r>
          </w:p>
        </w:tc>
        <w:tc>
          <w:tcPr>
            <w:tcW w:w="2133" w:type="dxa"/>
            <w:tcBorders>
              <w:top w:val="single" w:sz="12" w:space="0" w:color="000000"/>
              <w:right w:val="single" w:sz="12" w:space="0" w:color="000000"/>
            </w:tcBorders>
            <w:shd w:val="clear" w:color="auto" w:fill="E2EFD9" w:themeFill="accent6" w:themeFillTint="33"/>
            <w:noWrap/>
            <w:vAlign w:val="center"/>
          </w:tcPr>
          <w:p w:rsidR="00EA3DC6" w:rsidRDefault="00AC44B0">
            <w:pPr>
              <w:jc w:val="center"/>
              <w:rPr>
                <w:rFonts w:ascii="Arial" w:hAnsi="Arial" w:cs="Arial"/>
                <w:b/>
                <w:bCs/>
              </w:rPr>
            </w:pPr>
            <w:r>
              <w:rPr>
                <w:rFonts w:ascii="Arial" w:hAnsi="Arial" w:cs="Arial"/>
                <w:b/>
                <w:bCs/>
              </w:rPr>
              <w:t>Note /20</w:t>
            </w:r>
          </w:p>
        </w:tc>
      </w:tr>
      <w:tr w:rsidR="00EA3DC6">
        <w:trPr>
          <w:trHeight w:val="414"/>
          <w:jc w:val="center"/>
        </w:trPr>
        <w:tc>
          <w:tcPr>
            <w:tcW w:w="9066" w:type="dxa"/>
            <w:gridSpan w:val="10"/>
            <w:vMerge/>
            <w:tcBorders>
              <w:left w:val="single" w:sz="12" w:space="0" w:color="000000"/>
              <w:bottom w:val="single" w:sz="12" w:space="0" w:color="000000"/>
            </w:tcBorders>
            <w:shd w:val="clear" w:color="auto" w:fill="E2EFD9" w:themeFill="accent6" w:themeFillTint="33"/>
            <w:noWrap/>
            <w:vAlign w:val="center"/>
          </w:tcPr>
          <w:p w:rsidR="00EA3DC6" w:rsidRDefault="00EA3DC6">
            <w:pPr>
              <w:rPr>
                <w:rFonts w:ascii="Arial" w:hAnsi="Arial" w:cs="Arial"/>
                <w:b/>
                <w:bCs/>
              </w:rPr>
            </w:pPr>
          </w:p>
        </w:tc>
        <w:tc>
          <w:tcPr>
            <w:tcW w:w="2133" w:type="dxa"/>
            <w:tcBorders>
              <w:bottom w:val="single" w:sz="12" w:space="0" w:color="000000"/>
              <w:right w:val="single" w:sz="12" w:space="0" w:color="000000"/>
            </w:tcBorders>
            <w:shd w:val="clear" w:color="auto" w:fill="auto"/>
            <w:noWrap/>
            <w:vAlign w:val="center"/>
          </w:tcPr>
          <w:p w:rsidR="00EA3DC6" w:rsidRDefault="00AC44B0">
            <w:pPr>
              <w:jc w:val="center"/>
              <w:rPr>
                <w:rFonts w:ascii="Arial" w:hAnsi="Arial" w:cs="Arial"/>
                <w:b/>
                <w:bCs/>
              </w:rPr>
            </w:pPr>
            <w:r>
              <w:rPr>
                <w:rFonts w:ascii="Arial" w:hAnsi="Arial" w:cs="Arial"/>
                <w:b/>
                <w:bCs/>
              </w:rPr>
              <w:t>33,3%</w:t>
            </w:r>
          </w:p>
        </w:tc>
      </w:tr>
      <w:tr w:rsidR="00EA3DC6">
        <w:trPr>
          <w:trHeight w:val="946"/>
          <w:jc w:val="center"/>
        </w:trPr>
        <w:tc>
          <w:tcPr>
            <w:tcW w:w="2537" w:type="dxa"/>
            <w:tcBorders>
              <w:top w:val="single" w:sz="12" w:space="0" w:color="000000"/>
            </w:tcBorders>
            <w:shd w:val="clear" w:color="auto" w:fill="E2EFD9" w:themeFill="accent6" w:themeFillTint="33"/>
            <w:noWrap/>
            <w:vAlign w:val="center"/>
          </w:tcPr>
          <w:p w:rsidR="00EA3DC6" w:rsidRDefault="00AC44B0">
            <w:pPr>
              <w:tabs>
                <w:tab w:val="center" w:pos="1099"/>
                <w:tab w:val="right" w:pos="2199"/>
              </w:tabs>
              <w:rPr>
                <w:rFonts w:ascii="Arial" w:hAnsi="Arial" w:cs="Arial"/>
                <w:b/>
                <w:sz w:val="20"/>
              </w:rPr>
            </w:pPr>
            <w:r>
              <w:rPr>
                <w:rFonts w:ascii="Arial" w:hAnsi="Arial" w:cs="Arial"/>
                <w:b/>
                <w:sz w:val="20"/>
              </w:rPr>
              <w:t>C 8.1 Préparer les éléments de la commande</w:t>
            </w:r>
          </w:p>
        </w:tc>
        <w:tc>
          <w:tcPr>
            <w:tcW w:w="469" w:type="dxa"/>
            <w:tcBorders>
              <w:top w:val="single" w:sz="12" w:space="0" w:color="000000"/>
            </w:tcBorders>
            <w:noWrap/>
            <w:vAlign w:val="center"/>
          </w:tcPr>
          <w:p w:rsidR="00EA3DC6" w:rsidRDefault="00AC44B0">
            <w:pPr>
              <w:spacing w:before="120" w:after="120"/>
              <w:jc w:val="center"/>
              <w:rPr>
                <w:rFonts w:ascii="Arial" w:hAnsi="Arial" w:cs="Arial"/>
                <w:sz w:val="18"/>
                <w:szCs w:val="18"/>
              </w:rPr>
            </w:pPr>
            <w:r>
              <w:rPr>
                <w:rFonts w:ascii="Arial" w:hAnsi="Arial" w:cs="Arial"/>
                <w:sz w:val="18"/>
                <w:szCs w:val="18"/>
              </w:rPr>
              <w:t>6</w:t>
            </w:r>
          </w:p>
        </w:tc>
        <w:tc>
          <w:tcPr>
            <w:tcW w:w="426" w:type="dxa"/>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tcBorders>
              <w:top w:val="single" w:sz="12" w:space="0" w:color="000000"/>
            </w:tcBorders>
            <w:noWrap/>
            <w:vAlign w:val="center"/>
          </w:tcPr>
          <w:p w:rsidR="00EA3DC6" w:rsidRDefault="00EA3DC6">
            <w:pPr>
              <w:spacing w:before="120" w:after="120"/>
              <w:rPr>
                <w:rFonts w:ascii="Arial" w:hAnsi="Arial" w:cs="Arial"/>
                <w:sz w:val="18"/>
                <w:szCs w:val="18"/>
              </w:rPr>
            </w:pPr>
          </w:p>
        </w:tc>
        <w:tc>
          <w:tcPr>
            <w:tcW w:w="426" w:type="dxa"/>
            <w:tcBorders>
              <w:top w:val="single" w:sz="12" w:space="0" w:color="000000"/>
            </w:tcBorders>
            <w:noWrap/>
          </w:tcPr>
          <w:p w:rsidR="00EA3DC6" w:rsidRDefault="00EA3DC6">
            <w:pPr>
              <w:spacing w:before="120" w:after="120"/>
              <w:rPr>
                <w:rFonts w:ascii="Arial" w:hAnsi="Arial" w:cs="Arial"/>
                <w:sz w:val="18"/>
                <w:szCs w:val="18"/>
              </w:rPr>
            </w:pPr>
          </w:p>
        </w:tc>
        <w:tc>
          <w:tcPr>
            <w:tcW w:w="2646" w:type="dxa"/>
            <w:gridSpan w:val="2"/>
            <w:vMerge w:val="restart"/>
            <w:tcBorders>
              <w:top w:val="single" w:sz="12" w:space="0" w:color="000000"/>
            </w:tcBorders>
            <w:noWrap/>
            <w:vAlign w:val="center"/>
          </w:tcPr>
          <w:p w:rsidR="00EA3DC6" w:rsidRDefault="00AC44B0">
            <w:pPr>
              <w:spacing w:before="90" w:after="90"/>
              <w:rPr>
                <w:rFonts w:ascii="Arial" w:hAnsi="Arial" w:cs="Arial"/>
                <w:bCs/>
                <w:sz w:val="16"/>
                <w:szCs w:val="16"/>
              </w:rPr>
            </w:pPr>
            <w:r>
              <w:rPr>
                <w:rFonts w:ascii="Arial" w:hAnsi="Arial" w:cs="Arial"/>
                <w:bCs/>
                <w:sz w:val="16"/>
                <w:szCs w:val="16"/>
              </w:rPr>
              <w:t>Port de la tenue professionnelle adaptée</w:t>
            </w:r>
          </w:p>
          <w:p w:rsidR="00EA3DC6" w:rsidRDefault="00AC44B0">
            <w:pPr>
              <w:spacing w:before="90" w:after="90"/>
              <w:rPr>
                <w:rFonts w:ascii="Arial" w:hAnsi="Arial" w:cs="Arial"/>
                <w:bCs/>
                <w:sz w:val="16"/>
                <w:szCs w:val="16"/>
              </w:rPr>
            </w:pPr>
            <w:r>
              <w:rPr>
                <w:rFonts w:ascii="Arial" w:hAnsi="Arial" w:cs="Arial"/>
                <w:bCs/>
                <w:sz w:val="16"/>
                <w:szCs w:val="16"/>
              </w:rPr>
              <w:t>Respect des règles d’hygiène</w:t>
            </w:r>
          </w:p>
          <w:p w:rsidR="00EA3DC6" w:rsidRDefault="00AC44B0">
            <w:pPr>
              <w:spacing w:before="120" w:after="120"/>
              <w:rPr>
                <w:rFonts w:ascii="Arial" w:hAnsi="Arial" w:cs="Arial"/>
                <w:sz w:val="16"/>
                <w:szCs w:val="16"/>
              </w:rPr>
            </w:pPr>
            <w:r>
              <w:rPr>
                <w:rFonts w:ascii="Arial" w:hAnsi="Arial" w:cs="Arial"/>
                <w:sz w:val="16"/>
                <w:szCs w:val="16"/>
              </w:rPr>
              <w:t>Respect des règles de sécurité</w:t>
            </w:r>
          </w:p>
          <w:p w:rsidR="00EA3DC6" w:rsidRDefault="00AC44B0">
            <w:pPr>
              <w:spacing w:before="120" w:after="120"/>
              <w:rPr>
                <w:rFonts w:ascii="Arial" w:hAnsi="Arial" w:cs="Arial"/>
                <w:sz w:val="16"/>
                <w:szCs w:val="16"/>
              </w:rPr>
            </w:pPr>
            <w:r>
              <w:rPr>
                <w:rFonts w:ascii="Arial" w:hAnsi="Arial" w:cs="Arial"/>
                <w:sz w:val="16"/>
                <w:szCs w:val="16"/>
              </w:rPr>
              <w:t>Mise en œuvre adaptée des moyens de prévention liés à l’activité physique</w:t>
            </w:r>
          </w:p>
          <w:p w:rsidR="00EA3DC6" w:rsidRDefault="00AC44B0">
            <w:pPr>
              <w:spacing w:before="90" w:after="90"/>
              <w:rPr>
                <w:rFonts w:ascii="Arial" w:hAnsi="Arial" w:cs="Arial"/>
                <w:bCs/>
                <w:sz w:val="16"/>
                <w:szCs w:val="16"/>
              </w:rPr>
            </w:pPr>
            <w:r>
              <w:rPr>
                <w:rFonts w:ascii="Arial" w:hAnsi="Arial" w:cs="Arial"/>
                <w:bCs/>
                <w:sz w:val="16"/>
                <w:szCs w:val="16"/>
              </w:rPr>
              <w:t>Attitude professionnelle adaptée à la situation</w:t>
            </w:r>
          </w:p>
          <w:p w:rsidR="00EA3DC6" w:rsidRDefault="00AC44B0">
            <w:pPr>
              <w:spacing w:before="120" w:after="120"/>
              <w:rPr>
                <w:rFonts w:ascii="Arial" w:hAnsi="Arial" w:cs="Arial"/>
                <w:sz w:val="16"/>
                <w:szCs w:val="16"/>
              </w:rPr>
            </w:pPr>
            <w:r>
              <w:rPr>
                <w:rFonts w:ascii="Arial" w:hAnsi="Arial" w:cs="Arial"/>
                <w:sz w:val="16"/>
                <w:szCs w:val="16"/>
              </w:rPr>
              <w:t>Communication orale adaptée à</w:t>
            </w:r>
            <w:r>
              <w:rPr>
                <w:rFonts w:ascii="Arial" w:hAnsi="Arial" w:cs="Arial"/>
                <w:sz w:val="16"/>
                <w:szCs w:val="16"/>
              </w:rPr>
              <w:t xml:space="preserve"> la situation</w:t>
            </w:r>
          </w:p>
          <w:p w:rsidR="00EA3DC6" w:rsidRDefault="00AC44B0">
            <w:pPr>
              <w:spacing w:before="120" w:after="120"/>
              <w:rPr>
                <w:rFonts w:ascii="Arial" w:hAnsi="Arial" w:cs="Arial"/>
                <w:sz w:val="16"/>
                <w:szCs w:val="16"/>
              </w:rPr>
            </w:pPr>
            <w:r>
              <w:rPr>
                <w:rFonts w:ascii="Arial" w:hAnsi="Arial" w:cs="Arial"/>
                <w:sz w:val="16"/>
                <w:szCs w:val="16"/>
              </w:rPr>
              <w:t>Prise en compte des caractéristiques du client ou du convive</w:t>
            </w:r>
          </w:p>
          <w:p w:rsidR="00EA3DC6" w:rsidRDefault="00AC44B0">
            <w:pPr>
              <w:spacing w:before="120" w:after="120"/>
              <w:rPr>
                <w:rFonts w:ascii="Arial" w:hAnsi="Arial" w:cs="Arial"/>
                <w:sz w:val="16"/>
                <w:szCs w:val="16"/>
              </w:rPr>
            </w:pPr>
            <w:r>
              <w:rPr>
                <w:rFonts w:ascii="Arial" w:hAnsi="Arial" w:cs="Arial"/>
                <w:sz w:val="16"/>
                <w:szCs w:val="16"/>
              </w:rPr>
              <w:t xml:space="preserve">Respect des procédures, des protocoles de l’entreprise ou de l’établissement </w:t>
            </w:r>
          </w:p>
          <w:p w:rsidR="00EA3DC6" w:rsidRDefault="00AC44B0">
            <w:pPr>
              <w:spacing w:before="120" w:after="120"/>
              <w:rPr>
                <w:rFonts w:ascii="Arial" w:hAnsi="Arial" w:cs="Arial"/>
                <w:sz w:val="16"/>
                <w:szCs w:val="16"/>
              </w:rPr>
            </w:pPr>
            <w:r>
              <w:rPr>
                <w:rFonts w:ascii="Arial" w:hAnsi="Arial" w:cs="Arial"/>
                <w:sz w:val="16"/>
                <w:szCs w:val="16"/>
              </w:rPr>
              <w:t>Respect du temps alloué</w:t>
            </w:r>
          </w:p>
        </w:tc>
        <w:tc>
          <w:tcPr>
            <w:tcW w:w="3843" w:type="dxa"/>
            <w:gridSpan w:val="3"/>
            <w:tcBorders>
              <w:top w:val="single" w:sz="12" w:space="0" w:color="000000"/>
            </w:tcBorders>
            <w:noWrap/>
          </w:tcPr>
          <w:p w:rsidR="00EA3DC6" w:rsidRDefault="00AC44B0">
            <w:pPr>
              <w:spacing w:after="120"/>
              <w:rPr>
                <w:rFonts w:ascii="Arial" w:hAnsi="Arial" w:cs="Arial"/>
                <w:sz w:val="16"/>
                <w:szCs w:val="16"/>
              </w:rPr>
            </w:pPr>
            <w:r>
              <w:rPr>
                <w:rFonts w:ascii="Arial" w:hAnsi="Arial" w:cs="Arial"/>
                <w:sz w:val="16"/>
                <w:szCs w:val="16"/>
              </w:rPr>
              <w:t>Préparation conforme à la commande du client ou du convive</w:t>
            </w:r>
          </w:p>
          <w:p w:rsidR="00EA3DC6" w:rsidRDefault="00AC44B0">
            <w:pPr>
              <w:spacing w:before="120" w:after="120"/>
              <w:rPr>
                <w:rFonts w:ascii="Arial" w:hAnsi="Arial" w:cs="Arial"/>
                <w:sz w:val="16"/>
                <w:szCs w:val="16"/>
              </w:rPr>
            </w:pPr>
            <w:r>
              <w:rPr>
                <w:rFonts w:ascii="Arial" w:hAnsi="Arial" w:cs="Arial"/>
                <w:sz w:val="16"/>
                <w:szCs w:val="16"/>
              </w:rPr>
              <w:t>Communication réacti</w:t>
            </w:r>
            <w:r>
              <w:rPr>
                <w:rFonts w:ascii="Arial" w:hAnsi="Arial" w:cs="Arial"/>
                <w:sz w:val="16"/>
                <w:szCs w:val="16"/>
              </w:rPr>
              <w:t>ve des informations à l’équipe de travail</w:t>
            </w:r>
          </w:p>
        </w:tc>
      </w:tr>
      <w:tr w:rsidR="00EA3DC6">
        <w:trPr>
          <w:trHeight w:val="1258"/>
          <w:jc w:val="center"/>
        </w:trPr>
        <w:tc>
          <w:tcPr>
            <w:tcW w:w="2537" w:type="dxa"/>
            <w:shd w:val="clear" w:color="auto" w:fill="E2EFD9" w:themeFill="accent6" w:themeFillTint="33"/>
            <w:noWrap/>
            <w:vAlign w:val="center"/>
          </w:tcPr>
          <w:p w:rsidR="00EA3DC6" w:rsidRDefault="00AC44B0">
            <w:pPr>
              <w:tabs>
                <w:tab w:val="center" w:pos="1099"/>
                <w:tab w:val="right" w:pos="2199"/>
              </w:tabs>
              <w:rPr>
                <w:rFonts w:ascii="Arial" w:hAnsi="Arial" w:cs="Arial"/>
                <w:b/>
                <w:sz w:val="20"/>
              </w:rPr>
            </w:pPr>
            <w:r>
              <w:rPr>
                <w:rFonts w:ascii="Arial" w:hAnsi="Arial" w:cs="Arial"/>
                <w:b/>
                <w:sz w:val="20"/>
              </w:rPr>
              <w:t>C 8.2 Conditionner les éléments pour la vente à emporter : mise en sachet, en carton, en barquette</w:t>
            </w:r>
          </w:p>
        </w:tc>
        <w:tc>
          <w:tcPr>
            <w:tcW w:w="469" w:type="dxa"/>
            <w:vMerge w:val="restart"/>
            <w:noWrap/>
            <w:vAlign w:val="center"/>
          </w:tcPr>
          <w:p w:rsidR="00EA3DC6" w:rsidRDefault="00AC44B0">
            <w:pPr>
              <w:ind w:left="34"/>
              <w:rPr>
                <w:rFonts w:ascii="Arial" w:hAnsi="Arial" w:cs="Arial"/>
                <w:sz w:val="18"/>
                <w:szCs w:val="18"/>
              </w:rPr>
            </w:pPr>
            <w:r>
              <w:rPr>
                <w:rFonts w:ascii="Arial" w:hAnsi="Arial" w:cs="Arial"/>
                <w:sz w:val="18"/>
                <w:szCs w:val="18"/>
              </w:rPr>
              <w:t>10</w:t>
            </w:r>
          </w:p>
        </w:tc>
        <w:tc>
          <w:tcPr>
            <w:tcW w:w="426" w:type="dxa"/>
            <w:vMerge w:val="restart"/>
            <w:noWrap/>
            <w:vAlign w:val="center"/>
          </w:tcPr>
          <w:p w:rsidR="00EA3DC6" w:rsidRDefault="00EA3DC6">
            <w:pPr>
              <w:ind w:left="34"/>
              <w:rPr>
                <w:rFonts w:ascii="Arial" w:hAnsi="Arial" w:cs="Arial"/>
                <w:sz w:val="18"/>
                <w:szCs w:val="18"/>
              </w:rPr>
            </w:pPr>
          </w:p>
        </w:tc>
        <w:tc>
          <w:tcPr>
            <w:tcW w:w="426" w:type="dxa"/>
            <w:vMerge w:val="restart"/>
            <w:noWrap/>
            <w:vAlign w:val="center"/>
          </w:tcPr>
          <w:p w:rsidR="00EA3DC6" w:rsidRDefault="00EA3DC6">
            <w:pPr>
              <w:ind w:left="34"/>
              <w:rPr>
                <w:rFonts w:ascii="Arial" w:hAnsi="Arial" w:cs="Arial"/>
                <w:sz w:val="18"/>
                <w:szCs w:val="18"/>
              </w:rPr>
            </w:pPr>
          </w:p>
        </w:tc>
        <w:tc>
          <w:tcPr>
            <w:tcW w:w="426" w:type="dxa"/>
            <w:vMerge w:val="restart"/>
            <w:noWrap/>
            <w:vAlign w:val="center"/>
          </w:tcPr>
          <w:p w:rsidR="00EA3DC6" w:rsidRDefault="00EA3DC6">
            <w:pPr>
              <w:ind w:left="34"/>
              <w:rPr>
                <w:rFonts w:ascii="Arial" w:hAnsi="Arial" w:cs="Arial"/>
                <w:sz w:val="18"/>
                <w:szCs w:val="18"/>
              </w:rPr>
            </w:pPr>
          </w:p>
        </w:tc>
        <w:tc>
          <w:tcPr>
            <w:tcW w:w="426" w:type="dxa"/>
            <w:vMerge w:val="restart"/>
            <w:noWrap/>
          </w:tcPr>
          <w:p w:rsidR="00EA3DC6" w:rsidRDefault="00EA3DC6">
            <w:pPr>
              <w:ind w:left="34"/>
              <w:rPr>
                <w:rFonts w:ascii="Arial" w:hAnsi="Arial" w:cs="Arial"/>
                <w:sz w:val="18"/>
                <w:szCs w:val="18"/>
              </w:rPr>
            </w:pPr>
          </w:p>
        </w:tc>
        <w:tc>
          <w:tcPr>
            <w:tcW w:w="2646" w:type="dxa"/>
            <w:gridSpan w:val="2"/>
            <w:vMerge/>
            <w:noWrap/>
          </w:tcPr>
          <w:p w:rsidR="00EA3DC6" w:rsidRDefault="00EA3DC6">
            <w:pPr>
              <w:ind w:left="34"/>
              <w:rPr>
                <w:rFonts w:ascii="Arial" w:hAnsi="Arial" w:cs="Arial"/>
                <w:sz w:val="16"/>
                <w:szCs w:val="16"/>
              </w:rPr>
            </w:pPr>
          </w:p>
        </w:tc>
        <w:tc>
          <w:tcPr>
            <w:tcW w:w="3843" w:type="dxa"/>
            <w:gridSpan w:val="3"/>
            <w:noWrap/>
            <w:vAlign w:val="center"/>
          </w:tcPr>
          <w:p w:rsidR="00EA3DC6" w:rsidRDefault="00AC44B0">
            <w:pPr>
              <w:spacing w:after="120"/>
              <w:rPr>
                <w:rFonts w:ascii="Arial" w:hAnsi="Arial" w:cs="Arial"/>
                <w:sz w:val="16"/>
                <w:szCs w:val="16"/>
              </w:rPr>
            </w:pPr>
            <w:r>
              <w:rPr>
                <w:rFonts w:ascii="Arial" w:hAnsi="Arial" w:cs="Arial"/>
                <w:sz w:val="16"/>
                <w:szCs w:val="16"/>
              </w:rPr>
              <w:t xml:space="preserve">Conditionnements conformes et adaptés </w:t>
            </w:r>
          </w:p>
          <w:p w:rsidR="00EA3DC6" w:rsidRDefault="00AC44B0">
            <w:pPr>
              <w:ind w:left="34"/>
              <w:rPr>
                <w:rFonts w:ascii="Arial" w:hAnsi="Arial" w:cs="Arial"/>
                <w:sz w:val="16"/>
                <w:szCs w:val="16"/>
              </w:rPr>
            </w:pPr>
            <w:r>
              <w:rPr>
                <w:rFonts w:ascii="Arial" w:hAnsi="Arial" w:cs="Arial"/>
                <w:sz w:val="16"/>
                <w:szCs w:val="16"/>
              </w:rPr>
              <w:t>Distribution raisonnée des produits alimentaires, des consommables pour la vente à emporter</w:t>
            </w:r>
          </w:p>
        </w:tc>
      </w:tr>
      <w:tr w:rsidR="00EA3DC6">
        <w:trPr>
          <w:jc w:val="center"/>
        </w:trPr>
        <w:tc>
          <w:tcPr>
            <w:tcW w:w="2537" w:type="dxa"/>
            <w:shd w:val="clear" w:color="auto" w:fill="E2EFD9" w:themeFill="accent6" w:themeFillTint="33"/>
            <w:noWrap/>
            <w:vAlign w:val="center"/>
          </w:tcPr>
          <w:p w:rsidR="00EA3DC6" w:rsidRDefault="00AC44B0">
            <w:pPr>
              <w:tabs>
                <w:tab w:val="center" w:pos="1099"/>
                <w:tab w:val="right" w:pos="2199"/>
              </w:tabs>
              <w:rPr>
                <w:rFonts w:ascii="Arial" w:hAnsi="Arial" w:cs="Arial"/>
                <w:b/>
                <w:sz w:val="20"/>
              </w:rPr>
            </w:pPr>
            <w:r>
              <w:rPr>
                <w:rFonts w:ascii="Arial" w:hAnsi="Arial" w:cs="Arial"/>
                <w:b/>
                <w:sz w:val="20"/>
              </w:rPr>
              <w:t>C 8.3 Servir les repas</w:t>
            </w:r>
          </w:p>
        </w:tc>
        <w:tc>
          <w:tcPr>
            <w:tcW w:w="469" w:type="dxa"/>
            <w:vMerge/>
            <w:noWrap/>
            <w:vAlign w:val="center"/>
          </w:tcPr>
          <w:p w:rsidR="00EA3DC6" w:rsidRDefault="00EA3DC6">
            <w:pPr>
              <w:ind w:left="34"/>
              <w:rPr>
                <w:rFonts w:ascii="Arial" w:hAnsi="Arial" w:cs="Arial"/>
                <w:sz w:val="18"/>
                <w:szCs w:val="18"/>
              </w:rPr>
            </w:pPr>
          </w:p>
        </w:tc>
        <w:tc>
          <w:tcPr>
            <w:tcW w:w="426" w:type="dxa"/>
            <w:vMerge/>
            <w:noWrap/>
            <w:vAlign w:val="center"/>
          </w:tcPr>
          <w:p w:rsidR="00EA3DC6" w:rsidRDefault="00EA3DC6">
            <w:pPr>
              <w:ind w:left="34"/>
              <w:rPr>
                <w:rFonts w:ascii="Arial" w:hAnsi="Arial" w:cs="Arial"/>
                <w:sz w:val="18"/>
                <w:szCs w:val="18"/>
              </w:rPr>
            </w:pPr>
          </w:p>
        </w:tc>
        <w:tc>
          <w:tcPr>
            <w:tcW w:w="426" w:type="dxa"/>
            <w:vMerge/>
            <w:noWrap/>
            <w:vAlign w:val="center"/>
          </w:tcPr>
          <w:p w:rsidR="00EA3DC6" w:rsidRDefault="00EA3DC6">
            <w:pPr>
              <w:ind w:left="34"/>
              <w:rPr>
                <w:rFonts w:ascii="Arial" w:hAnsi="Arial" w:cs="Arial"/>
                <w:sz w:val="18"/>
                <w:szCs w:val="18"/>
              </w:rPr>
            </w:pPr>
          </w:p>
        </w:tc>
        <w:tc>
          <w:tcPr>
            <w:tcW w:w="426" w:type="dxa"/>
            <w:vMerge/>
            <w:noWrap/>
            <w:vAlign w:val="center"/>
          </w:tcPr>
          <w:p w:rsidR="00EA3DC6" w:rsidRDefault="00EA3DC6">
            <w:pPr>
              <w:ind w:left="34"/>
              <w:rPr>
                <w:rFonts w:ascii="Arial" w:hAnsi="Arial" w:cs="Arial"/>
                <w:sz w:val="18"/>
                <w:szCs w:val="18"/>
              </w:rPr>
            </w:pPr>
          </w:p>
        </w:tc>
        <w:tc>
          <w:tcPr>
            <w:tcW w:w="426" w:type="dxa"/>
            <w:vMerge/>
            <w:noWrap/>
          </w:tcPr>
          <w:p w:rsidR="00EA3DC6" w:rsidRDefault="00EA3DC6">
            <w:pPr>
              <w:ind w:left="34"/>
              <w:rPr>
                <w:rFonts w:ascii="Arial" w:hAnsi="Arial" w:cs="Arial"/>
                <w:sz w:val="18"/>
                <w:szCs w:val="18"/>
              </w:rPr>
            </w:pPr>
          </w:p>
        </w:tc>
        <w:tc>
          <w:tcPr>
            <w:tcW w:w="2646" w:type="dxa"/>
            <w:gridSpan w:val="2"/>
            <w:vMerge/>
            <w:noWrap/>
          </w:tcPr>
          <w:p w:rsidR="00EA3DC6" w:rsidRDefault="00EA3DC6">
            <w:pPr>
              <w:ind w:left="34"/>
              <w:rPr>
                <w:rFonts w:ascii="Arial" w:hAnsi="Arial" w:cs="Arial"/>
                <w:sz w:val="16"/>
                <w:szCs w:val="16"/>
              </w:rPr>
            </w:pPr>
          </w:p>
        </w:tc>
        <w:tc>
          <w:tcPr>
            <w:tcW w:w="3843" w:type="dxa"/>
            <w:gridSpan w:val="3"/>
            <w:noWrap/>
          </w:tcPr>
          <w:p w:rsidR="00EA3DC6" w:rsidRDefault="00AC44B0">
            <w:pPr>
              <w:spacing w:after="120"/>
              <w:rPr>
                <w:rFonts w:ascii="Arial" w:hAnsi="Arial" w:cs="Arial"/>
                <w:sz w:val="16"/>
                <w:szCs w:val="16"/>
              </w:rPr>
            </w:pPr>
            <w:r>
              <w:rPr>
                <w:rFonts w:ascii="Arial" w:hAnsi="Arial" w:cs="Arial"/>
                <w:sz w:val="16"/>
                <w:szCs w:val="16"/>
              </w:rPr>
              <w:t>Présentation propre et conforme aux consignes</w:t>
            </w:r>
          </w:p>
          <w:p w:rsidR="00EA3DC6" w:rsidRDefault="00AC44B0">
            <w:pPr>
              <w:spacing w:after="120"/>
              <w:rPr>
                <w:rFonts w:ascii="Arial" w:hAnsi="Arial" w:cs="Arial"/>
                <w:sz w:val="16"/>
                <w:szCs w:val="16"/>
              </w:rPr>
            </w:pPr>
            <w:r>
              <w:rPr>
                <w:rFonts w:ascii="Arial" w:hAnsi="Arial" w:cs="Arial"/>
                <w:sz w:val="16"/>
                <w:szCs w:val="16"/>
              </w:rPr>
              <w:t>Utilisation rationnelle du matériel, des ustensiles de service</w:t>
            </w:r>
          </w:p>
          <w:p w:rsidR="00EA3DC6" w:rsidRDefault="00AC44B0">
            <w:pPr>
              <w:spacing w:after="120"/>
              <w:rPr>
                <w:rFonts w:ascii="Arial" w:hAnsi="Arial" w:cs="Arial"/>
                <w:sz w:val="16"/>
                <w:szCs w:val="16"/>
              </w:rPr>
            </w:pPr>
            <w:r>
              <w:rPr>
                <w:rFonts w:ascii="Arial" w:hAnsi="Arial" w:cs="Arial"/>
                <w:sz w:val="16"/>
                <w:szCs w:val="16"/>
              </w:rPr>
              <w:t>Respect du confort du client ou du convive pendant le service</w:t>
            </w:r>
          </w:p>
        </w:tc>
      </w:tr>
      <w:tr w:rsidR="00EA3DC6">
        <w:trPr>
          <w:jc w:val="center"/>
        </w:trPr>
        <w:tc>
          <w:tcPr>
            <w:tcW w:w="2537" w:type="dxa"/>
            <w:shd w:val="clear" w:color="auto" w:fill="E2EFD9" w:themeFill="accent6" w:themeFillTint="33"/>
            <w:noWrap/>
            <w:vAlign w:val="center"/>
          </w:tcPr>
          <w:p w:rsidR="00EA3DC6" w:rsidRDefault="00AC44B0">
            <w:pPr>
              <w:tabs>
                <w:tab w:val="center" w:pos="1099"/>
                <w:tab w:val="right" w:pos="2199"/>
              </w:tabs>
              <w:rPr>
                <w:rFonts w:ascii="Arial" w:hAnsi="Arial" w:cs="Arial"/>
                <w:b/>
                <w:sz w:val="20"/>
              </w:rPr>
            </w:pPr>
            <w:r>
              <w:rPr>
                <w:rFonts w:ascii="Arial" w:hAnsi="Arial" w:cs="Arial"/>
                <w:b/>
                <w:sz w:val="20"/>
              </w:rPr>
              <w:t>C 8.4 Repérer et traiter les anomalies en zone de distribution, vente et consommation</w:t>
            </w:r>
          </w:p>
        </w:tc>
        <w:tc>
          <w:tcPr>
            <w:tcW w:w="469" w:type="dxa"/>
            <w:noWrap/>
            <w:vAlign w:val="center"/>
          </w:tcPr>
          <w:p w:rsidR="00EA3DC6" w:rsidRDefault="00AC44B0">
            <w:pPr>
              <w:ind w:left="34"/>
              <w:jc w:val="both"/>
              <w:rPr>
                <w:rFonts w:ascii="Arial" w:hAnsi="Arial" w:cs="Arial"/>
                <w:sz w:val="18"/>
                <w:szCs w:val="18"/>
              </w:rPr>
            </w:pPr>
            <w:r>
              <w:rPr>
                <w:rFonts w:ascii="Arial" w:hAnsi="Arial" w:cs="Arial"/>
                <w:sz w:val="18"/>
                <w:szCs w:val="18"/>
              </w:rPr>
              <w:t>4</w:t>
            </w:r>
          </w:p>
        </w:tc>
        <w:tc>
          <w:tcPr>
            <w:tcW w:w="426" w:type="dxa"/>
            <w:noWrap/>
            <w:vAlign w:val="center"/>
          </w:tcPr>
          <w:p w:rsidR="00EA3DC6" w:rsidRDefault="00EA3DC6">
            <w:pPr>
              <w:ind w:left="34"/>
              <w:rPr>
                <w:rFonts w:ascii="Arial" w:hAnsi="Arial" w:cs="Arial"/>
                <w:sz w:val="18"/>
                <w:szCs w:val="18"/>
              </w:rPr>
            </w:pPr>
          </w:p>
        </w:tc>
        <w:tc>
          <w:tcPr>
            <w:tcW w:w="426" w:type="dxa"/>
            <w:noWrap/>
            <w:vAlign w:val="center"/>
          </w:tcPr>
          <w:p w:rsidR="00EA3DC6" w:rsidRDefault="00EA3DC6">
            <w:pPr>
              <w:ind w:left="34"/>
              <w:rPr>
                <w:rFonts w:ascii="Arial" w:hAnsi="Arial" w:cs="Arial"/>
                <w:sz w:val="18"/>
                <w:szCs w:val="18"/>
              </w:rPr>
            </w:pPr>
          </w:p>
        </w:tc>
        <w:tc>
          <w:tcPr>
            <w:tcW w:w="426" w:type="dxa"/>
            <w:noWrap/>
            <w:vAlign w:val="center"/>
          </w:tcPr>
          <w:p w:rsidR="00EA3DC6" w:rsidRDefault="00EA3DC6">
            <w:pPr>
              <w:ind w:left="34"/>
              <w:rPr>
                <w:rFonts w:ascii="Arial" w:hAnsi="Arial" w:cs="Arial"/>
                <w:sz w:val="18"/>
                <w:szCs w:val="18"/>
              </w:rPr>
            </w:pPr>
          </w:p>
        </w:tc>
        <w:tc>
          <w:tcPr>
            <w:tcW w:w="426" w:type="dxa"/>
            <w:noWrap/>
          </w:tcPr>
          <w:p w:rsidR="00EA3DC6" w:rsidRDefault="00EA3DC6">
            <w:pPr>
              <w:ind w:left="34"/>
              <w:rPr>
                <w:rFonts w:ascii="Arial" w:hAnsi="Arial" w:cs="Arial"/>
                <w:sz w:val="18"/>
                <w:szCs w:val="18"/>
              </w:rPr>
            </w:pPr>
          </w:p>
        </w:tc>
        <w:tc>
          <w:tcPr>
            <w:tcW w:w="2646" w:type="dxa"/>
            <w:gridSpan w:val="2"/>
            <w:vMerge/>
            <w:noWrap/>
          </w:tcPr>
          <w:p w:rsidR="00EA3DC6" w:rsidRDefault="00EA3DC6">
            <w:pPr>
              <w:ind w:left="34"/>
              <w:rPr>
                <w:rFonts w:ascii="Arial" w:hAnsi="Arial" w:cs="Arial"/>
                <w:sz w:val="16"/>
                <w:szCs w:val="16"/>
              </w:rPr>
            </w:pPr>
          </w:p>
        </w:tc>
        <w:tc>
          <w:tcPr>
            <w:tcW w:w="3843" w:type="dxa"/>
            <w:gridSpan w:val="3"/>
            <w:noWrap/>
          </w:tcPr>
          <w:p w:rsidR="00EA3DC6" w:rsidRDefault="00AC44B0">
            <w:pPr>
              <w:spacing w:after="120"/>
              <w:rPr>
                <w:rFonts w:ascii="Arial" w:hAnsi="Arial" w:cs="Arial"/>
                <w:sz w:val="16"/>
                <w:szCs w:val="16"/>
              </w:rPr>
            </w:pPr>
            <w:r>
              <w:rPr>
                <w:rFonts w:ascii="Arial" w:hAnsi="Arial" w:cs="Arial"/>
                <w:sz w:val="16"/>
                <w:szCs w:val="16"/>
              </w:rPr>
              <w:t>Maintien d’un environnement accueillant et fonctionnel pendant le service</w:t>
            </w:r>
          </w:p>
          <w:p w:rsidR="00EA3DC6" w:rsidRDefault="00AC44B0">
            <w:pPr>
              <w:spacing w:after="120"/>
              <w:rPr>
                <w:rFonts w:ascii="Arial" w:hAnsi="Arial" w:cs="Arial"/>
                <w:sz w:val="16"/>
                <w:szCs w:val="16"/>
              </w:rPr>
            </w:pPr>
            <w:r>
              <w:rPr>
                <w:rFonts w:ascii="Arial" w:hAnsi="Arial" w:cs="Arial"/>
                <w:sz w:val="16"/>
                <w:szCs w:val="16"/>
              </w:rPr>
              <w:t>Respect de la sécurité du client ou du convive</w:t>
            </w:r>
          </w:p>
          <w:p w:rsidR="00EA3DC6" w:rsidRDefault="00AC44B0">
            <w:pPr>
              <w:spacing w:after="120"/>
              <w:rPr>
                <w:rFonts w:ascii="Arial" w:hAnsi="Arial" w:cs="Arial"/>
                <w:sz w:val="16"/>
                <w:szCs w:val="16"/>
              </w:rPr>
            </w:pPr>
            <w:r>
              <w:rPr>
                <w:rFonts w:ascii="Arial" w:hAnsi="Arial" w:cs="Arial"/>
                <w:sz w:val="16"/>
                <w:szCs w:val="16"/>
              </w:rPr>
              <w:t xml:space="preserve">Communication réactive des informations à l’équipe de travail </w:t>
            </w:r>
          </w:p>
          <w:p w:rsidR="00EA3DC6" w:rsidRDefault="00AC44B0">
            <w:pPr>
              <w:spacing w:after="120"/>
              <w:rPr>
                <w:rFonts w:ascii="Arial" w:hAnsi="Arial" w:cs="Arial"/>
                <w:sz w:val="16"/>
                <w:szCs w:val="16"/>
              </w:rPr>
            </w:pPr>
            <w:r>
              <w:rPr>
                <w:rFonts w:ascii="Arial" w:hAnsi="Arial" w:cs="Arial"/>
                <w:sz w:val="16"/>
                <w:szCs w:val="16"/>
              </w:rPr>
              <w:t>Application conforme des mesures correctives</w:t>
            </w:r>
          </w:p>
        </w:tc>
      </w:tr>
    </w:tbl>
    <w:p w:rsidR="00EA3DC6" w:rsidRDefault="00EA3DC6"/>
    <w:tbl>
      <w:tblPr>
        <w:tblStyle w:val="Grilledutableau"/>
        <w:tblW w:w="11184" w:type="dxa"/>
        <w:jc w:val="center"/>
        <w:tblLayout w:type="fixed"/>
        <w:tblLook w:val="04A0"/>
      </w:tblPr>
      <w:tblGrid>
        <w:gridCol w:w="2405"/>
        <w:gridCol w:w="576"/>
        <w:gridCol w:w="10"/>
        <w:gridCol w:w="416"/>
        <w:gridCol w:w="10"/>
        <w:gridCol w:w="416"/>
        <w:gridCol w:w="10"/>
        <w:gridCol w:w="416"/>
        <w:gridCol w:w="10"/>
        <w:gridCol w:w="416"/>
        <w:gridCol w:w="10"/>
        <w:gridCol w:w="2815"/>
        <w:gridCol w:w="1541"/>
        <w:gridCol w:w="2133"/>
      </w:tblGrid>
      <w:tr w:rsidR="00EA3DC6">
        <w:trPr>
          <w:trHeight w:val="368"/>
          <w:jc w:val="center"/>
        </w:trPr>
        <w:tc>
          <w:tcPr>
            <w:tcW w:w="2405" w:type="dxa"/>
            <w:tcBorders>
              <w:top w:val="single" w:sz="12" w:space="0" w:color="auto"/>
              <w:bottom w:val="single" w:sz="12" w:space="0" w:color="000000"/>
            </w:tcBorders>
            <w:noWrap/>
            <w:vAlign w:val="center"/>
          </w:tcPr>
          <w:p w:rsidR="00EA3DC6" w:rsidRDefault="00AC44B0">
            <w:pPr>
              <w:tabs>
                <w:tab w:val="center" w:pos="1099"/>
                <w:tab w:val="right" w:pos="2199"/>
              </w:tabs>
              <w:rPr>
                <w:rFonts w:ascii="Arial" w:hAnsi="Arial" w:cs="Arial"/>
                <w:b/>
                <w:sz w:val="20"/>
                <w:szCs w:val="20"/>
              </w:rPr>
            </w:pPr>
            <w:r>
              <w:rPr>
                <w:rFonts w:ascii="Arial" w:hAnsi="Arial" w:cs="Arial"/>
                <w:b/>
                <w:sz w:val="20"/>
                <w:szCs w:val="20"/>
              </w:rPr>
              <w:t>Compétences évaluées</w:t>
            </w:r>
          </w:p>
        </w:tc>
        <w:tc>
          <w:tcPr>
            <w:tcW w:w="586" w:type="dxa"/>
            <w:gridSpan w:val="2"/>
            <w:tcBorders>
              <w:top w:val="single" w:sz="12" w:space="0" w:color="auto"/>
              <w:bottom w:val="single" w:sz="12" w:space="0" w:color="000000"/>
            </w:tcBorders>
            <w:noWrap/>
            <w:vAlign w:val="center"/>
          </w:tcPr>
          <w:p w:rsidR="00EA3DC6" w:rsidRDefault="00AC44B0">
            <w:pPr>
              <w:spacing w:before="120" w:after="120"/>
              <w:rPr>
                <w:rFonts w:ascii="Arial" w:hAnsi="Arial" w:cs="Arial"/>
                <w:b/>
                <w:sz w:val="16"/>
                <w:szCs w:val="16"/>
              </w:rPr>
            </w:pPr>
            <w:r>
              <w:rPr>
                <w:rFonts w:ascii="Arial" w:hAnsi="Arial" w:cs="Arial"/>
                <w:b/>
                <w:sz w:val="16"/>
                <w:szCs w:val="16"/>
              </w:rPr>
              <w:t>Pt</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1</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2</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3</w:t>
            </w:r>
          </w:p>
        </w:tc>
        <w:tc>
          <w:tcPr>
            <w:tcW w:w="426" w:type="dxa"/>
            <w:gridSpan w:val="2"/>
            <w:tcBorders>
              <w:top w:val="single" w:sz="12" w:space="0" w:color="auto"/>
              <w:bottom w:val="single" w:sz="12" w:space="0" w:color="000000"/>
            </w:tcBorders>
            <w:noWrap/>
            <w:vAlign w:val="center"/>
          </w:tcPr>
          <w:p w:rsidR="00EA3DC6" w:rsidRDefault="00AC44B0">
            <w:pPr>
              <w:spacing w:before="120" w:after="120"/>
              <w:jc w:val="center"/>
              <w:rPr>
                <w:rFonts w:ascii="Arial" w:hAnsi="Arial" w:cs="Arial"/>
                <w:b/>
                <w:sz w:val="16"/>
                <w:szCs w:val="16"/>
              </w:rPr>
            </w:pPr>
            <w:r>
              <w:rPr>
                <w:rFonts w:ascii="Arial" w:hAnsi="Arial" w:cs="Arial"/>
                <w:b/>
                <w:sz w:val="16"/>
                <w:szCs w:val="16"/>
              </w:rPr>
              <w:t>4</w:t>
            </w:r>
          </w:p>
        </w:tc>
        <w:tc>
          <w:tcPr>
            <w:tcW w:w="6489" w:type="dxa"/>
            <w:gridSpan w:val="3"/>
            <w:tcBorders>
              <w:top w:val="single" w:sz="12" w:space="0" w:color="auto"/>
            </w:tcBorders>
            <w:noWrap/>
            <w:vAlign w:val="center"/>
          </w:tcPr>
          <w:p w:rsidR="00EA3DC6" w:rsidRDefault="00AC44B0">
            <w:pPr>
              <w:tabs>
                <w:tab w:val="center" w:pos="1099"/>
                <w:tab w:val="right" w:pos="2199"/>
              </w:tabs>
              <w:jc w:val="center"/>
              <w:rPr>
                <w:rFonts w:ascii="Arial" w:hAnsi="Arial" w:cs="Arial"/>
                <w:b/>
                <w:sz w:val="20"/>
                <w:szCs w:val="20"/>
              </w:rPr>
            </w:pPr>
            <w:r>
              <w:rPr>
                <w:rFonts w:ascii="Arial" w:hAnsi="Arial" w:cs="Arial"/>
                <w:b/>
                <w:sz w:val="20"/>
                <w:szCs w:val="20"/>
              </w:rPr>
              <w:t>Indicateurs de performance communs et spécifiques</w:t>
            </w:r>
          </w:p>
        </w:tc>
      </w:tr>
      <w:tr w:rsidR="00EA3DC6">
        <w:trPr>
          <w:trHeight w:val="257"/>
          <w:jc w:val="center"/>
        </w:trPr>
        <w:tc>
          <w:tcPr>
            <w:tcW w:w="9051" w:type="dxa"/>
            <w:gridSpan w:val="13"/>
            <w:vMerge w:val="restart"/>
            <w:tcBorders>
              <w:top w:val="single" w:sz="12" w:space="0" w:color="000000"/>
              <w:left w:val="single" w:sz="12" w:space="0" w:color="000000"/>
            </w:tcBorders>
            <w:shd w:val="clear" w:color="auto" w:fill="E2EFD9" w:themeFill="accent6" w:themeFillTint="33"/>
            <w:noWrap/>
            <w:vAlign w:val="center"/>
          </w:tcPr>
          <w:p w:rsidR="00EA3DC6" w:rsidRDefault="00AC44B0">
            <w:pPr>
              <w:tabs>
                <w:tab w:val="center" w:pos="1099"/>
                <w:tab w:val="right" w:pos="2199"/>
              </w:tabs>
              <w:rPr>
                <w:rFonts w:ascii="Arial" w:hAnsi="Arial" w:cs="Arial"/>
                <w:b/>
                <w:bCs/>
              </w:rPr>
            </w:pPr>
            <w:r>
              <w:rPr>
                <w:rFonts w:ascii="Arial" w:hAnsi="Arial" w:cs="Arial"/>
                <w:b/>
                <w:bCs/>
              </w:rPr>
              <w:t xml:space="preserve">C10- </w:t>
            </w:r>
            <w:r>
              <w:rPr>
                <w:rFonts w:ascii="Arial" w:hAnsi="Arial" w:cs="Arial"/>
                <w:b/>
                <w:bCs/>
              </w:rPr>
              <w:t>Mettre en œuvre les opérations d’entretien manuelles et mécanisées dans les espaces de distribution, vente, consommation et les locaux annexes</w:t>
            </w:r>
          </w:p>
        </w:tc>
        <w:tc>
          <w:tcPr>
            <w:tcW w:w="2133" w:type="dxa"/>
            <w:tcBorders>
              <w:top w:val="single" w:sz="12" w:space="0" w:color="000000"/>
              <w:right w:val="single" w:sz="12" w:space="0" w:color="000000"/>
            </w:tcBorders>
            <w:shd w:val="clear" w:color="auto" w:fill="E2EFD9" w:themeFill="accent6" w:themeFillTint="33"/>
            <w:noWrap/>
            <w:vAlign w:val="center"/>
          </w:tcPr>
          <w:p w:rsidR="00EA3DC6" w:rsidRDefault="00AC44B0">
            <w:pPr>
              <w:tabs>
                <w:tab w:val="center" w:pos="1099"/>
                <w:tab w:val="right" w:pos="2199"/>
              </w:tabs>
              <w:rPr>
                <w:rFonts w:ascii="Arial" w:hAnsi="Arial" w:cs="Arial"/>
                <w:b/>
                <w:bCs/>
              </w:rPr>
            </w:pPr>
            <w:r>
              <w:rPr>
                <w:rFonts w:ascii="Arial" w:hAnsi="Arial" w:cs="Arial"/>
                <w:b/>
                <w:bCs/>
              </w:rPr>
              <w:t>Note              / 20</w:t>
            </w:r>
          </w:p>
        </w:tc>
      </w:tr>
      <w:tr w:rsidR="00EA3DC6">
        <w:trPr>
          <w:trHeight w:val="506"/>
          <w:jc w:val="center"/>
        </w:trPr>
        <w:tc>
          <w:tcPr>
            <w:tcW w:w="9051" w:type="dxa"/>
            <w:gridSpan w:val="13"/>
            <w:vMerge/>
            <w:tcBorders>
              <w:left w:val="single" w:sz="12" w:space="0" w:color="000000"/>
              <w:bottom w:val="single" w:sz="12" w:space="0" w:color="000000"/>
            </w:tcBorders>
            <w:shd w:val="clear" w:color="auto" w:fill="E2EFD9" w:themeFill="accent6" w:themeFillTint="33"/>
            <w:noWrap/>
            <w:vAlign w:val="center"/>
          </w:tcPr>
          <w:p w:rsidR="00EA3DC6" w:rsidRDefault="00EA3DC6">
            <w:pPr>
              <w:tabs>
                <w:tab w:val="center" w:pos="1099"/>
                <w:tab w:val="right" w:pos="2199"/>
              </w:tabs>
              <w:rPr>
                <w:rFonts w:ascii="Arial" w:hAnsi="Arial" w:cs="Arial"/>
                <w:b/>
                <w:bCs/>
              </w:rPr>
            </w:pPr>
          </w:p>
        </w:tc>
        <w:tc>
          <w:tcPr>
            <w:tcW w:w="2133" w:type="dxa"/>
            <w:tcBorders>
              <w:bottom w:val="single" w:sz="12" w:space="0" w:color="000000"/>
              <w:right w:val="single" w:sz="12" w:space="0" w:color="000000"/>
            </w:tcBorders>
            <w:shd w:val="clear" w:color="auto" w:fill="auto"/>
            <w:noWrap/>
            <w:vAlign w:val="center"/>
          </w:tcPr>
          <w:p w:rsidR="00EA3DC6" w:rsidRDefault="00AC44B0">
            <w:pPr>
              <w:tabs>
                <w:tab w:val="center" w:pos="1099"/>
                <w:tab w:val="right" w:pos="2199"/>
              </w:tabs>
              <w:jc w:val="center"/>
              <w:rPr>
                <w:rFonts w:ascii="Arial" w:hAnsi="Arial" w:cs="Arial"/>
                <w:b/>
                <w:bCs/>
              </w:rPr>
            </w:pPr>
            <w:r>
              <w:rPr>
                <w:rFonts w:ascii="Arial" w:hAnsi="Arial" w:cs="Arial"/>
                <w:b/>
                <w:bCs/>
              </w:rPr>
              <w:t>33,3%</w:t>
            </w:r>
          </w:p>
        </w:tc>
      </w:tr>
      <w:tr w:rsidR="00EA3DC6">
        <w:trPr>
          <w:trHeight w:val="563"/>
          <w:jc w:val="center"/>
        </w:trPr>
        <w:tc>
          <w:tcPr>
            <w:tcW w:w="2405" w:type="dxa"/>
            <w:tcBorders>
              <w:top w:val="single" w:sz="12" w:space="0" w:color="000000"/>
            </w:tcBorders>
            <w:shd w:val="clear" w:color="auto" w:fill="E2EFD9" w:themeFill="accent6" w:themeFillTint="33"/>
            <w:noWrap/>
            <w:vAlign w:val="center"/>
          </w:tcPr>
          <w:p w:rsidR="00EA3DC6" w:rsidRDefault="00AC44B0">
            <w:pPr>
              <w:rPr>
                <w:rFonts w:ascii="Arial" w:hAnsi="Arial" w:cs="Arial"/>
                <w:b/>
                <w:bCs/>
              </w:rPr>
            </w:pPr>
            <w:r>
              <w:rPr>
                <w:rFonts w:ascii="Arial" w:hAnsi="Arial" w:cs="Arial"/>
                <w:b/>
                <w:sz w:val="20"/>
              </w:rPr>
              <w:t>C 10.1 Assurer le lavage manuel ou mécanisé de la vaisselle et des ustensiles</w:t>
            </w:r>
          </w:p>
        </w:tc>
        <w:tc>
          <w:tcPr>
            <w:tcW w:w="576" w:type="dxa"/>
            <w:tcBorders>
              <w:top w:val="single" w:sz="12" w:space="0" w:color="000000"/>
            </w:tcBorders>
            <w:noWrap/>
            <w:vAlign w:val="center"/>
          </w:tcPr>
          <w:p w:rsidR="00EA3DC6" w:rsidRDefault="00AC44B0">
            <w:pPr>
              <w:ind w:left="34"/>
              <w:rPr>
                <w:rFonts w:ascii="Arial" w:hAnsi="Arial" w:cs="Arial"/>
                <w:sz w:val="18"/>
                <w:szCs w:val="18"/>
              </w:rPr>
            </w:pPr>
            <w:r>
              <w:rPr>
                <w:rFonts w:ascii="Arial" w:hAnsi="Arial" w:cs="Arial"/>
                <w:sz w:val="18"/>
                <w:szCs w:val="18"/>
              </w:rPr>
              <w:t>6</w:t>
            </w: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tcPr>
          <w:p w:rsidR="00EA3DC6" w:rsidRDefault="00EA3DC6">
            <w:pPr>
              <w:ind w:left="34"/>
              <w:rPr>
                <w:rFonts w:ascii="Arial" w:hAnsi="Arial" w:cs="Arial"/>
                <w:sz w:val="18"/>
                <w:szCs w:val="18"/>
              </w:rPr>
            </w:pPr>
          </w:p>
        </w:tc>
        <w:tc>
          <w:tcPr>
            <w:tcW w:w="2825" w:type="dxa"/>
            <w:gridSpan w:val="2"/>
            <w:vMerge w:val="restart"/>
            <w:noWrap/>
            <w:vAlign w:val="center"/>
          </w:tcPr>
          <w:p w:rsidR="00EA3DC6" w:rsidRDefault="00AC44B0">
            <w:pPr>
              <w:spacing w:before="90" w:after="90"/>
              <w:rPr>
                <w:rFonts w:ascii="Arial" w:hAnsi="Arial" w:cs="Arial"/>
                <w:sz w:val="18"/>
                <w:szCs w:val="18"/>
              </w:rPr>
            </w:pPr>
            <w:r>
              <w:rPr>
                <w:rFonts w:ascii="Arial" w:hAnsi="Arial" w:cs="Arial"/>
                <w:sz w:val="18"/>
                <w:szCs w:val="18"/>
              </w:rPr>
              <w:t>Tenue professionnelle adaptée</w:t>
            </w:r>
          </w:p>
          <w:p w:rsidR="00EA3DC6" w:rsidRDefault="00AC44B0">
            <w:pPr>
              <w:spacing w:before="90" w:after="90"/>
              <w:rPr>
                <w:rFonts w:ascii="Arial" w:hAnsi="Arial" w:cs="Arial"/>
                <w:sz w:val="18"/>
                <w:szCs w:val="18"/>
              </w:rPr>
            </w:pPr>
            <w:r>
              <w:rPr>
                <w:rFonts w:ascii="Arial" w:hAnsi="Arial" w:cs="Arial"/>
                <w:sz w:val="18"/>
                <w:szCs w:val="18"/>
              </w:rPr>
              <w:t>Port des EPI adapté</w:t>
            </w:r>
          </w:p>
          <w:p w:rsidR="00EA3DC6" w:rsidRDefault="00AC44B0">
            <w:pPr>
              <w:spacing w:before="90" w:after="90"/>
              <w:rPr>
                <w:rFonts w:ascii="Arial" w:hAnsi="Arial" w:cs="Arial"/>
                <w:sz w:val="18"/>
                <w:szCs w:val="18"/>
              </w:rPr>
            </w:pPr>
            <w:r>
              <w:rPr>
                <w:rFonts w:ascii="Arial" w:hAnsi="Arial" w:cs="Arial"/>
                <w:sz w:val="18"/>
                <w:szCs w:val="18"/>
              </w:rPr>
              <w:t>Respect des règles d’hygiène</w:t>
            </w:r>
          </w:p>
          <w:p w:rsidR="00EA3DC6" w:rsidRDefault="00AC44B0">
            <w:pPr>
              <w:spacing w:before="120" w:after="120"/>
              <w:rPr>
                <w:rFonts w:ascii="Arial" w:hAnsi="Arial" w:cs="Arial"/>
                <w:sz w:val="18"/>
                <w:szCs w:val="18"/>
              </w:rPr>
            </w:pPr>
            <w:r>
              <w:rPr>
                <w:rFonts w:ascii="Arial" w:hAnsi="Arial" w:cs="Arial"/>
                <w:sz w:val="18"/>
                <w:szCs w:val="18"/>
              </w:rPr>
              <w:t>Respect des règles de sécurité</w:t>
            </w:r>
          </w:p>
          <w:p w:rsidR="00EA3DC6" w:rsidRDefault="00AC44B0">
            <w:pPr>
              <w:spacing w:before="90" w:after="90"/>
              <w:rPr>
                <w:rFonts w:ascii="Arial" w:hAnsi="Arial" w:cs="Arial"/>
                <w:sz w:val="18"/>
                <w:szCs w:val="18"/>
              </w:rPr>
            </w:pPr>
            <w:r>
              <w:rPr>
                <w:rFonts w:ascii="Arial" w:hAnsi="Arial" w:cs="Arial"/>
                <w:sz w:val="18"/>
                <w:szCs w:val="18"/>
              </w:rPr>
              <w:t>Mise en œuvre adaptée des moyens de prévention liés à l’activité physique</w:t>
            </w:r>
          </w:p>
          <w:p w:rsidR="00EA3DC6" w:rsidRDefault="00AC44B0">
            <w:pPr>
              <w:spacing w:before="90" w:after="90"/>
              <w:rPr>
                <w:rFonts w:ascii="Arial" w:hAnsi="Arial" w:cs="Arial"/>
                <w:sz w:val="18"/>
                <w:szCs w:val="18"/>
              </w:rPr>
            </w:pPr>
            <w:r>
              <w:rPr>
                <w:rFonts w:ascii="Arial" w:hAnsi="Arial" w:cs="Arial"/>
                <w:sz w:val="18"/>
                <w:szCs w:val="18"/>
              </w:rPr>
              <w:t>Respect des procédures, des protocoles de l’entreprise ou de l’établi</w:t>
            </w:r>
            <w:r>
              <w:rPr>
                <w:rFonts w:ascii="Arial" w:hAnsi="Arial" w:cs="Arial"/>
                <w:sz w:val="18"/>
                <w:szCs w:val="18"/>
              </w:rPr>
              <w:t>ssement</w:t>
            </w:r>
          </w:p>
          <w:p w:rsidR="00EA3DC6" w:rsidRDefault="00AC44B0">
            <w:pPr>
              <w:spacing w:before="90" w:after="90"/>
              <w:rPr>
                <w:rFonts w:ascii="Arial" w:hAnsi="Arial" w:cs="Arial"/>
                <w:sz w:val="18"/>
                <w:szCs w:val="18"/>
              </w:rPr>
            </w:pPr>
            <w:r>
              <w:rPr>
                <w:rFonts w:ascii="Arial" w:hAnsi="Arial" w:cs="Arial"/>
                <w:sz w:val="18"/>
                <w:szCs w:val="18"/>
              </w:rPr>
              <w:t>Prise en compte du développement durable (écogestes…)</w:t>
            </w:r>
          </w:p>
          <w:p w:rsidR="00EA3DC6" w:rsidRDefault="00AC44B0">
            <w:pPr>
              <w:spacing w:before="90" w:after="90"/>
              <w:rPr>
                <w:rFonts w:ascii="Arial" w:hAnsi="Arial" w:cs="Arial"/>
                <w:b/>
                <w:bCs/>
                <w:sz w:val="18"/>
                <w:szCs w:val="18"/>
              </w:rPr>
            </w:pPr>
            <w:r>
              <w:rPr>
                <w:rFonts w:ascii="Arial" w:hAnsi="Arial" w:cs="Arial"/>
                <w:sz w:val="18"/>
                <w:szCs w:val="18"/>
              </w:rPr>
              <w:t>Respect du temps alloué</w:t>
            </w:r>
          </w:p>
          <w:p w:rsidR="00EA3DC6" w:rsidRDefault="00AC44B0">
            <w:pPr>
              <w:spacing w:before="90" w:after="90"/>
              <w:rPr>
                <w:rFonts w:ascii="Arial" w:hAnsi="Arial" w:cs="Arial"/>
                <w:sz w:val="18"/>
                <w:szCs w:val="18"/>
              </w:rPr>
            </w:pPr>
            <w:r>
              <w:rPr>
                <w:rFonts w:ascii="Arial" w:hAnsi="Arial" w:cs="Arial"/>
                <w:sz w:val="18"/>
                <w:szCs w:val="18"/>
              </w:rPr>
              <w:t>Résultat conforme au travail prescrit</w:t>
            </w:r>
          </w:p>
          <w:p w:rsidR="00EA3DC6" w:rsidRDefault="00AC44B0">
            <w:pPr>
              <w:spacing w:before="90" w:after="90"/>
              <w:rPr>
                <w:rFonts w:ascii="Arial" w:hAnsi="Arial" w:cs="Arial"/>
                <w:sz w:val="18"/>
                <w:szCs w:val="18"/>
              </w:rPr>
            </w:pPr>
            <w:r>
              <w:rPr>
                <w:rFonts w:ascii="Arial" w:hAnsi="Arial" w:cs="Arial"/>
                <w:sz w:val="18"/>
                <w:szCs w:val="18"/>
              </w:rPr>
              <w:t>Attitude d’autocontrôle permanente</w:t>
            </w:r>
          </w:p>
          <w:p w:rsidR="00EA3DC6" w:rsidRDefault="00AC44B0">
            <w:pPr>
              <w:spacing w:before="90" w:after="90"/>
              <w:rPr>
                <w:rFonts w:ascii="Arial" w:hAnsi="Arial" w:cs="Arial"/>
                <w:sz w:val="18"/>
                <w:szCs w:val="18"/>
              </w:rPr>
            </w:pPr>
            <w:r>
              <w:rPr>
                <w:rFonts w:ascii="Arial" w:hAnsi="Arial" w:cs="Arial"/>
                <w:sz w:val="18"/>
                <w:szCs w:val="18"/>
              </w:rPr>
              <w:t xml:space="preserve">Réaction efficace et adaptée dans l’application des mesures correctives </w:t>
            </w:r>
          </w:p>
          <w:p w:rsidR="00EA3DC6" w:rsidRDefault="00AC44B0">
            <w:pPr>
              <w:ind w:left="34"/>
              <w:rPr>
                <w:rFonts w:ascii="Arial" w:hAnsi="Arial" w:cs="Arial"/>
                <w:sz w:val="18"/>
                <w:szCs w:val="18"/>
              </w:rPr>
            </w:pPr>
            <w:r>
              <w:rPr>
                <w:rFonts w:ascii="Arial" w:hAnsi="Arial" w:cs="Arial"/>
                <w:sz w:val="18"/>
                <w:szCs w:val="18"/>
              </w:rPr>
              <w:t>Renseignement précis des</w:t>
            </w:r>
            <w:r>
              <w:rPr>
                <w:rFonts w:ascii="Arial" w:hAnsi="Arial" w:cs="Arial"/>
                <w:sz w:val="18"/>
                <w:szCs w:val="18"/>
              </w:rPr>
              <w:t xml:space="preserve"> documents de traçabilité</w:t>
            </w:r>
          </w:p>
        </w:tc>
        <w:tc>
          <w:tcPr>
            <w:tcW w:w="3674" w:type="dxa"/>
            <w:gridSpan w:val="2"/>
            <w:noWrap/>
          </w:tcPr>
          <w:p w:rsidR="00EA3DC6" w:rsidRDefault="00AC44B0">
            <w:pPr>
              <w:spacing w:after="120"/>
              <w:rPr>
                <w:rFonts w:ascii="Arial" w:hAnsi="Arial" w:cs="Arial"/>
                <w:sz w:val="18"/>
                <w:szCs w:val="18"/>
              </w:rPr>
            </w:pPr>
            <w:r>
              <w:rPr>
                <w:rFonts w:ascii="Arial" w:hAnsi="Arial" w:cs="Arial"/>
                <w:sz w:val="18"/>
                <w:szCs w:val="18"/>
              </w:rPr>
              <w:t>Tri conforme de la vaisselle et des ustensiles</w:t>
            </w:r>
          </w:p>
          <w:p w:rsidR="00EA3DC6" w:rsidRDefault="00AC44B0">
            <w:pPr>
              <w:spacing w:after="120"/>
              <w:rPr>
                <w:rFonts w:ascii="Arial" w:hAnsi="Arial" w:cs="Arial"/>
                <w:color w:val="000000"/>
                <w:sz w:val="18"/>
                <w:szCs w:val="18"/>
              </w:rPr>
            </w:pPr>
            <w:r>
              <w:rPr>
                <w:rFonts w:ascii="Arial" w:hAnsi="Arial" w:cs="Arial"/>
                <w:color w:val="000000"/>
                <w:sz w:val="18"/>
                <w:szCs w:val="18"/>
              </w:rPr>
              <w:t>Vérification de l’état et du fonctionnement du lave-vaisselle</w:t>
            </w:r>
          </w:p>
          <w:p w:rsidR="00EA3DC6" w:rsidRDefault="00AC44B0">
            <w:pPr>
              <w:spacing w:after="120"/>
              <w:rPr>
                <w:rFonts w:ascii="Arial" w:hAnsi="Arial" w:cs="Arial"/>
                <w:sz w:val="18"/>
                <w:szCs w:val="18"/>
              </w:rPr>
            </w:pPr>
            <w:r>
              <w:rPr>
                <w:rFonts w:ascii="Arial" w:hAnsi="Arial" w:cs="Arial"/>
                <w:sz w:val="18"/>
                <w:szCs w:val="18"/>
              </w:rPr>
              <w:t>Choix du produit adapté</w:t>
            </w:r>
          </w:p>
          <w:p w:rsidR="00EA3DC6" w:rsidRDefault="00AC44B0">
            <w:pPr>
              <w:spacing w:after="120"/>
              <w:rPr>
                <w:rFonts w:ascii="Arial" w:hAnsi="Arial" w:cs="Arial"/>
                <w:sz w:val="18"/>
                <w:szCs w:val="18"/>
              </w:rPr>
            </w:pPr>
            <w:r>
              <w:rPr>
                <w:rFonts w:ascii="Arial" w:hAnsi="Arial" w:cs="Arial"/>
                <w:sz w:val="18"/>
                <w:szCs w:val="18"/>
              </w:rPr>
              <w:t>Maîtrise de l’utilisation du lave-vaisselle</w:t>
            </w:r>
          </w:p>
          <w:p w:rsidR="00EA3DC6" w:rsidRDefault="00AC44B0">
            <w:pPr>
              <w:spacing w:after="120"/>
              <w:rPr>
                <w:rFonts w:ascii="Arial" w:hAnsi="Arial" w:cs="Arial"/>
                <w:sz w:val="18"/>
                <w:szCs w:val="18"/>
              </w:rPr>
            </w:pPr>
            <w:r>
              <w:rPr>
                <w:rFonts w:ascii="Arial" w:hAnsi="Arial" w:cs="Arial"/>
                <w:sz w:val="18"/>
                <w:szCs w:val="18"/>
              </w:rPr>
              <w:t>Maîtrise de la consommation d’eau et de produit</w:t>
            </w:r>
          </w:p>
        </w:tc>
      </w:tr>
      <w:tr w:rsidR="00EA3DC6">
        <w:trPr>
          <w:trHeight w:val="4567"/>
          <w:jc w:val="center"/>
        </w:trPr>
        <w:tc>
          <w:tcPr>
            <w:tcW w:w="2405" w:type="dxa"/>
            <w:shd w:val="clear" w:color="auto" w:fill="E2EFD9" w:themeFill="accent6" w:themeFillTint="33"/>
            <w:noWrap/>
            <w:vAlign w:val="center"/>
          </w:tcPr>
          <w:p w:rsidR="00EA3DC6" w:rsidRDefault="00AC44B0">
            <w:pPr>
              <w:rPr>
                <w:rFonts w:ascii="Arial" w:hAnsi="Arial" w:cs="Arial"/>
                <w:b/>
                <w:sz w:val="20"/>
              </w:rPr>
            </w:pPr>
            <w:r>
              <w:rPr>
                <w:rFonts w:ascii="Arial" w:hAnsi="Arial" w:cs="Arial"/>
                <w:b/>
                <w:sz w:val="20"/>
              </w:rPr>
              <w:t>C 10.2 Réaliser les opérations manuelles et mécanisées de nettoyage et de désinfection dans les espaces de distribution, vente, consommation et les locaux annexes</w:t>
            </w:r>
          </w:p>
          <w:p w:rsidR="00EA3DC6" w:rsidRDefault="00AC44B0">
            <w:pPr>
              <w:pStyle w:val="Paragraphedeliste"/>
              <w:numPr>
                <w:ilvl w:val="0"/>
                <w:numId w:val="16"/>
              </w:numPr>
              <w:ind w:left="598"/>
              <w:contextualSpacing/>
              <w:rPr>
                <w:rFonts w:ascii="Arial" w:hAnsi="Arial" w:cs="Arial"/>
                <w:b/>
                <w:sz w:val="20"/>
              </w:rPr>
            </w:pPr>
            <w:r>
              <w:rPr>
                <w:rFonts w:ascii="Arial" w:hAnsi="Arial" w:cs="Arial"/>
                <w:b/>
                <w:sz w:val="20"/>
              </w:rPr>
              <w:t>dépoussiérage manuel et mécanisé</w:t>
            </w:r>
          </w:p>
          <w:p w:rsidR="00EA3DC6" w:rsidRDefault="00AC44B0">
            <w:pPr>
              <w:pStyle w:val="Paragraphedeliste"/>
              <w:numPr>
                <w:ilvl w:val="0"/>
                <w:numId w:val="16"/>
              </w:numPr>
              <w:ind w:left="598"/>
              <w:contextualSpacing/>
              <w:rPr>
                <w:rFonts w:ascii="Arial" w:hAnsi="Arial" w:cs="Arial"/>
                <w:b/>
                <w:sz w:val="20"/>
              </w:rPr>
            </w:pPr>
            <w:r>
              <w:rPr>
                <w:rFonts w:ascii="Arial" w:hAnsi="Arial" w:cs="Arial"/>
                <w:b/>
                <w:sz w:val="20"/>
              </w:rPr>
              <w:t>lavage manuel :</w:t>
            </w:r>
          </w:p>
          <w:p w:rsidR="00EA3DC6" w:rsidRDefault="00AC44B0">
            <w:pPr>
              <w:pStyle w:val="Paragraphedeliste"/>
              <w:ind w:left="598"/>
              <w:rPr>
                <w:rFonts w:ascii="Arial" w:hAnsi="Arial" w:cs="Arial"/>
                <w:b/>
                <w:sz w:val="20"/>
              </w:rPr>
            </w:pPr>
            <w:r>
              <w:rPr>
                <w:rFonts w:ascii="Arial" w:hAnsi="Arial" w:cs="Arial"/>
                <w:b/>
                <w:sz w:val="20"/>
              </w:rPr>
              <w:t>vitrines, parois, sols, équipements, matérie</w:t>
            </w:r>
            <w:r>
              <w:rPr>
                <w:rFonts w:ascii="Arial" w:hAnsi="Arial" w:cs="Arial"/>
                <w:b/>
                <w:sz w:val="20"/>
              </w:rPr>
              <w:t>ls</w:t>
            </w:r>
          </w:p>
          <w:p w:rsidR="00EA3DC6" w:rsidRDefault="00AC44B0">
            <w:pPr>
              <w:pStyle w:val="Paragraphedeliste"/>
              <w:numPr>
                <w:ilvl w:val="0"/>
                <w:numId w:val="16"/>
              </w:numPr>
              <w:ind w:left="598"/>
              <w:contextualSpacing/>
              <w:rPr>
                <w:rFonts w:ascii="Arial" w:hAnsi="Arial" w:cs="Arial"/>
                <w:b/>
                <w:sz w:val="20"/>
              </w:rPr>
            </w:pPr>
            <w:r>
              <w:rPr>
                <w:rFonts w:ascii="Arial" w:hAnsi="Arial" w:cs="Arial"/>
                <w:b/>
                <w:sz w:val="20"/>
              </w:rPr>
              <w:t>lavage mécanisé des surfaces</w:t>
            </w:r>
          </w:p>
        </w:tc>
        <w:tc>
          <w:tcPr>
            <w:tcW w:w="576" w:type="dxa"/>
            <w:noWrap/>
            <w:vAlign w:val="center"/>
          </w:tcPr>
          <w:p w:rsidR="00EA3DC6" w:rsidRDefault="00AC44B0">
            <w:pPr>
              <w:ind w:left="34"/>
              <w:rPr>
                <w:rFonts w:ascii="Arial" w:hAnsi="Arial" w:cs="Arial"/>
                <w:sz w:val="18"/>
                <w:szCs w:val="18"/>
              </w:rPr>
            </w:pPr>
            <w:r>
              <w:rPr>
                <w:rFonts w:ascii="Arial" w:hAnsi="Arial" w:cs="Arial"/>
                <w:sz w:val="18"/>
                <w:szCs w:val="18"/>
              </w:rPr>
              <w:t>10</w:t>
            </w: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tcPr>
          <w:p w:rsidR="00EA3DC6" w:rsidRDefault="00EA3DC6">
            <w:pPr>
              <w:ind w:left="34"/>
              <w:rPr>
                <w:rFonts w:ascii="Arial" w:hAnsi="Arial" w:cs="Arial"/>
                <w:sz w:val="18"/>
                <w:szCs w:val="18"/>
              </w:rPr>
            </w:pPr>
          </w:p>
        </w:tc>
        <w:tc>
          <w:tcPr>
            <w:tcW w:w="2825" w:type="dxa"/>
            <w:gridSpan w:val="2"/>
            <w:vMerge/>
            <w:noWrap/>
          </w:tcPr>
          <w:p w:rsidR="00EA3DC6" w:rsidRDefault="00EA3DC6">
            <w:pPr>
              <w:ind w:left="34"/>
              <w:rPr>
                <w:rFonts w:ascii="Arial" w:hAnsi="Arial" w:cs="Arial"/>
                <w:sz w:val="18"/>
                <w:szCs w:val="18"/>
              </w:rPr>
            </w:pPr>
          </w:p>
        </w:tc>
        <w:tc>
          <w:tcPr>
            <w:tcW w:w="3674" w:type="dxa"/>
            <w:gridSpan w:val="2"/>
            <w:noWrap/>
            <w:vAlign w:val="center"/>
          </w:tcPr>
          <w:p w:rsidR="00EA3DC6" w:rsidRDefault="00AC44B0">
            <w:pPr>
              <w:spacing w:after="120"/>
              <w:rPr>
                <w:rFonts w:ascii="Arial" w:hAnsi="Arial" w:cs="Arial"/>
                <w:sz w:val="18"/>
                <w:szCs w:val="18"/>
              </w:rPr>
            </w:pPr>
            <w:r>
              <w:rPr>
                <w:rFonts w:ascii="Arial" w:hAnsi="Arial" w:cs="Arial"/>
                <w:sz w:val="18"/>
                <w:szCs w:val="18"/>
              </w:rPr>
              <w:t>Respect du plan de nettoyage et de désinfection</w:t>
            </w:r>
          </w:p>
          <w:p w:rsidR="00EA3DC6" w:rsidRDefault="00AC44B0">
            <w:pPr>
              <w:spacing w:after="120"/>
              <w:rPr>
                <w:rFonts w:ascii="Arial" w:hAnsi="Arial" w:cs="Arial"/>
                <w:sz w:val="18"/>
                <w:szCs w:val="18"/>
              </w:rPr>
            </w:pPr>
            <w:r>
              <w:rPr>
                <w:rFonts w:ascii="Arial" w:hAnsi="Arial" w:cs="Arial"/>
                <w:sz w:val="18"/>
                <w:szCs w:val="18"/>
              </w:rPr>
              <w:t>Mise en place des équipements de protection collective</w:t>
            </w:r>
          </w:p>
          <w:p w:rsidR="00EA3DC6" w:rsidRDefault="00AC44B0">
            <w:pPr>
              <w:spacing w:after="120"/>
              <w:rPr>
                <w:rFonts w:ascii="Arial" w:hAnsi="Arial" w:cs="Arial"/>
                <w:sz w:val="18"/>
                <w:szCs w:val="18"/>
              </w:rPr>
            </w:pPr>
            <w:r>
              <w:rPr>
                <w:rFonts w:ascii="Arial" w:hAnsi="Arial" w:cs="Arial"/>
                <w:sz w:val="18"/>
                <w:szCs w:val="18"/>
              </w:rPr>
              <w:t>Choix correct du matériel et des produits</w:t>
            </w:r>
          </w:p>
          <w:p w:rsidR="00EA3DC6" w:rsidRDefault="00AC44B0">
            <w:pPr>
              <w:spacing w:after="120"/>
              <w:rPr>
                <w:rFonts w:ascii="Arial" w:hAnsi="Arial" w:cs="Arial"/>
                <w:sz w:val="18"/>
                <w:szCs w:val="18"/>
              </w:rPr>
            </w:pPr>
            <w:r>
              <w:rPr>
                <w:rFonts w:ascii="Arial" w:hAnsi="Arial" w:cs="Arial"/>
                <w:sz w:val="18"/>
                <w:szCs w:val="18"/>
              </w:rPr>
              <w:t>Maîtrise de la consommation d’eau, de produits, de consommables</w:t>
            </w:r>
          </w:p>
          <w:p w:rsidR="00EA3DC6" w:rsidRDefault="00AC44B0">
            <w:pPr>
              <w:spacing w:after="120"/>
              <w:rPr>
                <w:rFonts w:ascii="Arial" w:hAnsi="Arial" w:cs="Arial"/>
                <w:sz w:val="18"/>
                <w:szCs w:val="18"/>
              </w:rPr>
            </w:pPr>
            <w:r>
              <w:rPr>
                <w:rFonts w:ascii="Arial" w:hAnsi="Arial" w:cs="Arial"/>
                <w:sz w:val="18"/>
                <w:szCs w:val="18"/>
              </w:rPr>
              <w:t>Maîtrise des techniques de nettoyage et de désinfection</w:t>
            </w:r>
          </w:p>
          <w:p w:rsidR="00EA3DC6" w:rsidRDefault="00AC44B0">
            <w:pPr>
              <w:spacing w:after="120"/>
              <w:rPr>
                <w:rFonts w:ascii="Arial" w:hAnsi="Arial" w:cs="Arial"/>
                <w:sz w:val="18"/>
                <w:szCs w:val="18"/>
              </w:rPr>
            </w:pPr>
            <w:r>
              <w:rPr>
                <w:rFonts w:ascii="Arial" w:hAnsi="Arial" w:cs="Arial"/>
                <w:sz w:val="18"/>
                <w:szCs w:val="18"/>
              </w:rPr>
              <w:t>Respect de la circulation des personnes</w:t>
            </w:r>
          </w:p>
          <w:p w:rsidR="00EA3DC6" w:rsidRDefault="00AC44B0">
            <w:pPr>
              <w:spacing w:after="120"/>
              <w:rPr>
                <w:rFonts w:ascii="Arial" w:hAnsi="Arial" w:cs="Arial"/>
                <w:sz w:val="18"/>
                <w:szCs w:val="18"/>
              </w:rPr>
            </w:pPr>
            <w:r>
              <w:rPr>
                <w:rFonts w:ascii="Arial" w:hAnsi="Arial" w:cs="Arial"/>
                <w:sz w:val="18"/>
                <w:szCs w:val="18"/>
              </w:rPr>
              <w:t>Respect de l’intégrité des matériaux</w:t>
            </w:r>
          </w:p>
          <w:p w:rsidR="00EA3DC6" w:rsidRDefault="00AC44B0">
            <w:pPr>
              <w:spacing w:after="120"/>
              <w:rPr>
                <w:rFonts w:ascii="Arial" w:hAnsi="Arial" w:cs="Arial"/>
                <w:sz w:val="18"/>
                <w:szCs w:val="18"/>
              </w:rPr>
            </w:pPr>
            <w:r>
              <w:rPr>
                <w:rFonts w:ascii="Arial" w:hAnsi="Arial" w:cs="Arial"/>
                <w:sz w:val="18"/>
                <w:szCs w:val="18"/>
              </w:rPr>
              <w:t>Entretien et rangement des matériels de nettoyage conforme aux consignes</w:t>
            </w:r>
          </w:p>
        </w:tc>
      </w:tr>
      <w:tr w:rsidR="00EA3DC6">
        <w:trPr>
          <w:trHeight w:val="847"/>
          <w:jc w:val="center"/>
        </w:trPr>
        <w:tc>
          <w:tcPr>
            <w:tcW w:w="2405" w:type="dxa"/>
            <w:shd w:val="clear" w:color="auto" w:fill="E2EFD9" w:themeFill="accent6" w:themeFillTint="33"/>
            <w:noWrap/>
            <w:vAlign w:val="center"/>
          </w:tcPr>
          <w:p w:rsidR="00EA3DC6" w:rsidRDefault="00AC44B0">
            <w:pPr>
              <w:rPr>
                <w:rFonts w:ascii="Arial" w:hAnsi="Arial" w:cs="Arial"/>
                <w:b/>
                <w:sz w:val="20"/>
              </w:rPr>
            </w:pPr>
            <w:r>
              <w:rPr>
                <w:rFonts w:ascii="Arial" w:hAnsi="Arial" w:cs="Arial"/>
                <w:b/>
                <w:sz w:val="20"/>
              </w:rPr>
              <w:t>C10.3 Évacuer, trier et entreposer les déchets</w:t>
            </w:r>
          </w:p>
          <w:p w:rsidR="00EA3DC6" w:rsidRDefault="00EA3DC6">
            <w:pPr>
              <w:rPr>
                <w:rFonts w:ascii="Arial" w:hAnsi="Arial" w:cs="Arial"/>
                <w:b/>
                <w:sz w:val="20"/>
              </w:rPr>
            </w:pPr>
          </w:p>
        </w:tc>
        <w:tc>
          <w:tcPr>
            <w:tcW w:w="576" w:type="dxa"/>
            <w:noWrap/>
            <w:vAlign w:val="center"/>
          </w:tcPr>
          <w:p w:rsidR="00EA3DC6" w:rsidRDefault="00AC44B0">
            <w:pPr>
              <w:ind w:left="34"/>
              <w:jc w:val="center"/>
              <w:rPr>
                <w:rFonts w:ascii="Arial" w:hAnsi="Arial" w:cs="Arial"/>
                <w:sz w:val="18"/>
                <w:szCs w:val="18"/>
              </w:rPr>
            </w:pPr>
            <w:r>
              <w:rPr>
                <w:rFonts w:ascii="Arial" w:hAnsi="Arial" w:cs="Arial"/>
                <w:sz w:val="18"/>
                <w:szCs w:val="18"/>
              </w:rPr>
              <w:t>4</w:t>
            </w: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vAlign w:val="center"/>
          </w:tcPr>
          <w:p w:rsidR="00EA3DC6" w:rsidRDefault="00EA3DC6">
            <w:pPr>
              <w:ind w:left="34"/>
              <w:rPr>
                <w:rFonts w:ascii="Arial" w:hAnsi="Arial" w:cs="Arial"/>
                <w:sz w:val="18"/>
                <w:szCs w:val="18"/>
              </w:rPr>
            </w:pPr>
          </w:p>
        </w:tc>
        <w:tc>
          <w:tcPr>
            <w:tcW w:w="426" w:type="dxa"/>
            <w:gridSpan w:val="2"/>
            <w:noWrap/>
          </w:tcPr>
          <w:p w:rsidR="00EA3DC6" w:rsidRDefault="00EA3DC6">
            <w:pPr>
              <w:ind w:left="34"/>
              <w:rPr>
                <w:rFonts w:ascii="Arial" w:hAnsi="Arial" w:cs="Arial"/>
                <w:sz w:val="18"/>
                <w:szCs w:val="18"/>
              </w:rPr>
            </w:pPr>
          </w:p>
        </w:tc>
        <w:tc>
          <w:tcPr>
            <w:tcW w:w="2825" w:type="dxa"/>
            <w:gridSpan w:val="2"/>
            <w:vMerge/>
            <w:noWrap/>
          </w:tcPr>
          <w:p w:rsidR="00EA3DC6" w:rsidRDefault="00EA3DC6">
            <w:pPr>
              <w:ind w:left="34"/>
              <w:rPr>
                <w:rFonts w:ascii="Arial" w:hAnsi="Arial" w:cs="Arial"/>
                <w:sz w:val="18"/>
                <w:szCs w:val="18"/>
              </w:rPr>
            </w:pPr>
          </w:p>
        </w:tc>
        <w:tc>
          <w:tcPr>
            <w:tcW w:w="3674" w:type="dxa"/>
            <w:gridSpan w:val="2"/>
            <w:noWrap/>
            <w:vAlign w:val="center"/>
          </w:tcPr>
          <w:p w:rsidR="00EA3DC6" w:rsidRDefault="00AC44B0">
            <w:pPr>
              <w:ind w:left="34"/>
              <w:rPr>
                <w:rFonts w:ascii="Arial" w:hAnsi="Arial" w:cs="Arial"/>
                <w:sz w:val="17"/>
                <w:szCs w:val="17"/>
              </w:rPr>
            </w:pPr>
            <w:r>
              <w:rPr>
                <w:rFonts w:ascii="Arial" w:hAnsi="Arial" w:cs="Arial"/>
                <w:sz w:val="17"/>
                <w:szCs w:val="17"/>
              </w:rPr>
              <w:t>Collecte, tri et entreposage conformes aux consignes et aux procédures</w:t>
            </w:r>
          </w:p>
        </w:tc>
      </w:tr>
    </w:tbl>
    <w:p w:rsidR="00EA3DC6" w:rsidRDefault="00AC44B0">
      <w:pPr>
        <w:jc w:val="center"/>
        <w:rPr>
          <w:rFonts w:ascii="Arial" w:hAnsi="Arial" w:cs="Arial"/>
          <w:i/>
          <w:sz w:val="20"/>
          <w:szCs w:val="20"/>
        </w:rPr>
      </w:pPr>
      <w:r>
        <w:rPr>
          <w:rFonts w:ascii="Arial" w:hAnsi="Arial" w:cs="Arial"/>
          <w:i/>
          <w:sz w:val="20"/>
          <w:szCs w:val="20"/>
        </w:rPr>
        <w:t xml:space="preserve">1 (non maîtrisé)   2 (insuffisamment maîtrisé)    3 (assez bien maîtrisé)    4 (maîtrisé) </w:t>
      </w:r>
    </w:p>
    <w:p w:rsidR="00EA3DC6" w:rsidRDefault="00EA3DC6">
      <w:pPr>
        <w:jc w:val="center"/>
        <w:rPr>
          <w:rFonts w:ascii="Arial" w:hAnsi="Arial" w:cs="Arial"/>
          <w:i/>
          <w:sz w:val="20"/>
          <w:szCs w:val="20"/>
        </w:rPr>
      </w:pPr>
    </w:p>
    <w:tbl>
      <w:tblPr>
        <w:tblStyle w:val="Grilledutableau"/>
        <w:tblW w:w="5288" w:type="pct"/>
        <w:tblInd w:w="-289" w:type="dxa"/>
        <w:tblLook w:val="04A0"/>
      </w:tblPr>
      <w:tblGrid>
        <w:gridCol w:w="7696"/>
        <w:gridCol w:w="4718"/>
      </w:tblGrid>
      <w:tr w:rsidR="00EA3DC6">
        <w:trPr>
          <w:trHeight w:val="2922"/>
        </w:trPr>
        <w:tc>
          <w:tcPr>
            <w:tcW w:w="2436" w:type="pct"/>
            <w:noWrap/>
          </w:tcPr>
          <w:p w:rsidR="00EA3DC6" w:rsidRDefault="00AC44B0">
            <w:pPr>
              <w:rPr>
                <w:rFonts w:ascii="Arial" w:hAnsi="Arial" w:cs="Arial"/>
                <w:b/>
                <w:sz w:val="20"/>
                <w:szCs w:val="20"/>
              </w:rPr>
            </w:pPr>
            <w:r>
              <w:rPr>
                <w:rFonts w:ascii="Arial" w:hAnsi="Arial" w:cs="Arial"/>
                <w:b/>
                <w:sz w:val="20"/>
                <w:szCs w:val="20"/>
              </w:rPr>
              <w:t>Bilan sur la situation d’évaluation (justifier toute note inférieure à la moyenne):</w:t>
            </w:r>
          </w:p>
          <w:p w:rsidR="00EA3DC6" w:rsidRDefault="00EA3DC6">
            <w:pPr>
              <w:rPr>
                <w:rFonts w:ascii="Arial" w:hAnsi="Arial" w:cs="Arial"/>
                <w:b/>
                <w:sz w:val="20"/>
                <w:szCs w:val="20"/>
              </w:rPr>
            </w:pPr>
          </w:p>
        </w:tc>
        <w:tc>
          <w:tcPr>
            <w:tcW w:w="2564" w:type="pct"/>
            <w:noWrap/>
          </w:tcPr>
          <w:p w:rsidR="00EA3DC6" w:rsidRDefault="00AC44B0">
            <w:pPr>
              <w:rPr>
                <w:rFonts w:ascii="Arial" w:hAnsi="Arial" w:cs="Arial"/>
                <w:b/>
                <w:sz w:val="20"/>
                <w:szCs w:val="20"/>
              </w:rPr>
            </w:pPr>
            <w:r>
              <w:rPr>
                <w:rFonts w:ascii="Arial" w:hAnsi="Arial" w:cs="Arial"/>
                <w:b/>
                <w:sz w:val="20"/>
                <w:szCs w:val="20"/>
              </w:rPr>
              <w:t xml:space="preserve">Note proposée :              /60 </w:t>
            </w: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AC44B0">
            <w:pPr>
              <w:rPr>
                <w:rFonts w:ascii="Arial" w:hAnsi="Arial" w:cs="Arial"/>
                <w:b/>
                <w:sz w:val="20"/>
                <w:szCs w:val="20"/>
              </w:rPr>
            </w:pPr>
            <w:r>
              <w:rPr>
                <w:rFonts w:ascii="Arial" w:hAnsi="Arial" w:cs="Arial"/>
                <w:b/>
                <w:sz w:val="20"/>
                <w:szCs w:val="20"/>
              </w:rPr>
              <w:t>Noms, prénoms et signatures des évaluateurs :</w:t>
            </w:r>
          </w:p>
          <w:p w:rsidR="00EA3DC6" w:rsidRDefault="00EA3DC6">
            <w:pPr>
              <w:rPr>
                <w:rFonts w:ascii="Arial" w:hAnsi="Arial" w:cs="Arial"/>
                <w:b/>
                <w:sz w:val="20"/>
                <w:szCs w:val="20"/>
              </w:rPr>
            </w:pPr>
          </w:p>
          <w:p w:rsidR="00EA3DC6" w:rsidRDefault="00EA3DC6">
            <w:pPr>
              <w:rPr>
                <w:rFonts w:ascii="Arial" w:hAnsi="Arial" w:cs="Arial"/>
                <w:b/>
                <w:sz w:val="20"/>
                <w:szCs w:val="20"/>
              </w:rPr>
            </w:pPr>
          </w:p>
          <w:p w:rsidR="00EA3DC6" w:rsidRDefault="00EA3DC6">
            <w:pPr>
              <w:rPr>
                <w:rFonts w:ascii="Arial" w:hAnsi="Arial" w:cs="Arial"/>
                <w:b/>
                <w:sz w:val="20"/>
                <w:szCs w:val="20"/>
              </w:rPr>
            </w:pPr>
          </w:p>
        </w:tc>
      </w:tr>
    </w:tbl>
    <w:p w:rsidR="00EA3DC6" w:rsidRDefault="00EA3DC6">
      <w:pPr>
        <w:rPr>
          <w:rFonts w:ascii="Arial" w:hAnsi="Arial" w:cs="Arial"/>
          <w:sz w:val="22"/>
          <w:szCs w:val="22"/>
        </w:rPr>
        <w:sectPr w:rsidR="00EA3DC6">
          <w:footerReference w:type="default" r:id="rId14"/>
          <w:pgSz w:w="11906" w:h="16838"/>
          <w:pgMar w:top="426" w:right="849" w:bottom="284" w:left="851" w:header="709" w:footer="340" w:gutter="0"/>
          <w:cols w:space="708"/>
          <w:docGrid w:linePitch="360"/>
        </w:sectPr>
      </w:pPr>
    </w:p>
    <w:p w:rsidR="00EA3DC6" w:rsidRDefault="00AC44B0">
      <w:pPr>
        <w:pStyle w:val="Paragraphedeliste"/>
        <w:numPr>
          <w:ilvl w:val="0"/>
          <w:numId w:val="1"/>
        </w:numPr>
        <w:rPr>
          <w:rFonts w:ascii="Arial" w:hAnsi="Arial" w:cs="Arial"/>
          <w:b/>
          <w:bCs/>
          <w:color w:val="000000" w:themeColor="text1"/>
          <w:sz w:val="28"/>
          <w:szCs w:val="28"/>
        </w:rPr>
      </w:pPr>
      <w:r>
        <w:rPr>
          <w:rFonts w:ascii="Arial" w:hAnsi="Arial" w:cs="Arial"/>
          <w:b/>
          <w:bCs/>
          <w:color w:val="000000" w:themeColor="text1"/>
          <w:sz w:val="28"/>
          <w:szCs w:val="28"/>
        </w:rPr>
        <w:t>Récapitulatif des notes</w:t>
      </w:r>
      <w:r>
        <w:rPr>
          <w:rFonts w:ascii="Arial" w:hAnsi="Arial" w:cs="Arial"/>
          <w:b/>
          <w:bCs/>
          <w:color w:val="000000" w:themeColor="text1"/>
          <w:sz w:val="28"/>
          <w:szCs w:val="28"/>
        </w:rPr>
        <w:t xml:space="preserve"> – épreuves du domaine professionnel</w:t>
      </w:r>
    </w:p>
    <w:p w:rsidR="00EA3DC6" w:rsidRDefault="00EA3DC6">
      <w:pPr>
        <w:pStyle w:val="Paragraphedeliste"/>
        <w:ind w:left="720"/>
        <w:rPr>
          <w:rFonts w:ascii="Arial" w:hAnsi="Arial" w:cs="Arial"/>
          <w:b/>
          <w:bCs/>
          <w:color w:val="000000" w:themeColor="text1"/>
          <w:sz w:val="28"/>
          <w:szCs w:val="28"/>
        </w:rPr>
      </w:pPr>
    </w:p>
    <w:p w:rsidR="00EA3DC6" w:rsidRDefault="00EA3DC6">
      <w:pPr>
        <w:rPr>
          <w:rFonts w:ascii="Arial" w:hAnsi="Arial" w:cs="Arial"/>
          <w:sz w:val="22"/>
          <w:szCs w:val="22"/>
        </w:rPr>
      </w:pPr>
    </w:p>
    <w:tbl>
      <w:tblPr>
        <w:tblStyle w:val="Grilledutableau"/>
        <w:tblW w:w="10248" w:type="dxa"/>
        <w:tblLook w:val="04A0"/>
      </w:tblPr>
      <w:tblGrid>
        <w:gridCol w:w="2106"/>
        <w:gridCol w:w="452"/>
        <w:gridCol w:w="3467"/>
        <w:gridCol w:w="330"/>
        <w:gridCol w:w="1329"/>
        <w:gridCol w:w="1055"/>
        <w:gridCol w:w="1509"/>
      </w:tblGrid>
      <w:tr w:rsidR="00EA3DC6">
        <w:trPr>
          <w:trHeight w:val="1904"/>
        </w:trPr>
        <w:tc>
          <w:tcPr>
            <w:tcW w:w="2558" w:type="dxa"/>
            <w:gridSpan w:val="2"/>
            <w:noWrap/>
          </w:tcPr>
          <w:p w:rsidR="00EA3DC6" w:rsidRDefault="00EA3DC6">
            <w:r>
              <w:pict>
                <v:shape id="_x0000_s1027" type="#_x0000_t75" style="position:absolute;margin-left:0;margin-top:0;width:50pt;height:50pt;z-index:251658752;visibility:hidden#_x0000_t75" filled="t" stroked="t">
                  <v:stroke joinstyle="round"/>
                  <v:path o:extrusionok="t" gradientshapeok="f" o:connecttype="segments"/>
                  <o:lock v:ext="edit" aspectratio="f" selection="t"/>
                </v:shape>
              </w:pict>
            </w:r>
            <w:r>
              <w:pict>
                <v:shape id="_x0000_s1026" type="#_x0000_t75" style="position:absolute;margin-left:-.2pt;margin-top:.3pt;width:95.2pt;height:74.4pt;z-index:251670016">
                  <v:imagedata r:id="rId15" o:title=""/>
                  <v:path textboxrect="0,0,0,0"/>
                </v:shape>
              </w:pict>
            </w:r>
          </w:p>
        </w:tc>
        <w:tc>
          <w:tcPr>
            <w:tcW w:w="3797" w:type="dxa"/>
            <w:gridSpan w:val="2"/>
            <w:noWrap/>
          </w:tcPr>
          <w:p w:rsidR="00EA3DC6" w:rsidRDefault="00AC44B0">
            <w:pPr>
              <w:keepNext/>
              <w:keepLines/>
              <w:spacing w:before="40"/>
              <w:ind w:left="19"/>
              <w:jc w:val="center"/>
              <w:outlineLvl w:val="2"/>
              <w:rPr>
                <w:rFonts w:ascii="Arial" w:eastAsiaTheme="majorEastAsia" w:hAnsi="Arial" w:cs="Arial"/>
                <w:b/>
                <w:bCs/>
              </w:rPr>
            </w:pPr>
            <w:r>
              <w:rPr>
                <w:rFonts w:ascii="Arial" w:eastAsiaTheme="majorEastAsia" w:hAnsi="Arial" w:cs="Arial"/>
                <w:b/>
                <w:bCs/>
              </w:rPr>
              <w:t xml:space="preserve">CAP </w:t>
            </w:r>
          </w:p>
          <w:p w:rsidR="00EA3DC6" w:rsidRDefault="00AC44B0">
            <w:pPr>
              <w:jc w:val="center"/>
              <w:rPr>
                <w:rFonts w:ascii="Arial" w:hAnsi="Arial" w:cs="Arial"/>
                <w:b/>
              </w:rPr>
            </w:pPr>
            <w:r>
              <w:rPr>
                <w:rFonts w:ascii="Arial" w:hAnsi="Arial" w:cs="Arial"/>
                <w:b/>
              </w:rPr>
              <w:t>Production et service en restaurations (rapide, collective, cafétéria)</w:t>
            </w:r>
          </w:p>
          <w:p w:rsidR="00EA3DC6" w:rsidRDefault="00EA3DC6">
            <w:pPr>
              <w:jc w:val="center"/>
              <w:rPr>
                <w:rFonts w:ascii="Arial" w:hAnsi="Arial" w:cs="Arial"/>
                <w:b/>
              </w:rPr>
            </w:pPr>
          </w:p>
          <w:p w:rsidR="00EA3DC6" w:rsidRDefault="00AC44B0">
            <w:pPr>
              <w:jc w:val="center"/>
              <w:rPr>
                <w:rFonts w:ascii="Arial" w:hAnsi="Arial" w:cs="Arial"/>
                <w:b/>
              </w:rPr>
            </w:pPr>
            <w:r>
              <w:rPr>
                <w:rFonts w:ascii="Arial" w:hAnsi="Arial" w:cs="Arial"/>
                <w:b/>
              </w:rPr>
              <w:t>CCF</w:t>
            </w:r>
          </w:p>
        </w:tc>
        <w:tc>
          <w:tcPr>
            <w:tcW w:w="2384" w:type="dxa"/>
            <w:gridSpan w:val="2"/>
            <w:noWrap/>
          </w:tcPr>
          <w:p w:rsidR="00EA3DC6" w:rsidRDefault="00AC44B0">
            <w:pPr>
              <w:jc w:val="center"/>
              <w:rPr>
                <w:rFonts w:ascii="Arial" w:hAnsi="Arial" w:cs="Arial"/>
                <w:b/>
                <w:sz w:val="20"/>
                <w:szCs w:val="20"/>
              </w:rPr>
            </w:pPr>
            <w:r>
              <w:rPr>
                <w:rFonts w:ascii="Arial" w:hAnsi="Arial" w:cs="Arial"/>
                <w:b/>
                <w:sz w:val="20"/>
                <w:szCs w:val="20"/>
              </w:rPr>
              <w:t>Centre de formation :</w:t>
            </w:r>
          </w:p>
        </w:tc>
        <w:tc>
          <w:tcPr>
            <w:tcW w:w="1507" w:type="dxa"/>
            <w:noWrap/>
          </w:tcPr>
          <w:p w:rsidR="00EA3DC6" w:rsidRDefault="00AC44B0">
            <w:pPr>
              <w:jc w:val="center"/>
              <w:rPr>
                <w:rFonts w:ascii="Arial" w:hAnsi="Arial" w:cs="Arial"/>
                <w:b/>
                <w:sz w:val="20"/>
                <w:szCs w:val="20"/>
              </w:rPr>
            </w:pPr>
            <w:r>
              <w:rPr>
                <w:rFonts w:ascii="Arial" w:hAnsi="Arial" w:cs="Arial"/>
                <w:b/>
                <w:sz w:val="20"/>
                <w:szCs w:val="20"/>
              </w:rPr>
              <w:t>SESSION :</w:t>
            </w:r>
          </w:p>
        </w:tc>
      </w:tr>
      <w:tr w:rsidR="00EA3DC6">
        <w:trPr>
          <w:trHeight w:val="1230"/>
        </w:trPr>
        <w:tc>
          <w:tcPr>
            <w:tcW w:w="10248" w:type="dxa"/>
            <w:gridSpan w:val="7"/>
            <w:noWrap/>
          </w:tcPr>
          <w:p w:rsidR="00EA3DC6" w:rsidRDefault="00EA3DC6">
            <w:pPr>
              <w:rPr>
                <w:rFonts w:ascii="Arial" w:hAnsi="Arial" w:cs="Arial"/>
              </w:rPr>
            </w:pPr>
          </w:p>
          <w:p w:rsidR="00EA3DC6" w:rsidRDefault="00EA3DC6">
            <w:pPr>
              <w:jc w:val="center"/>
              <w:rPr>
                <w:rFonts w:ascii="Arial" w:hAnsi="Arial" w:cs="Arial"/>
                <w:b/>
              </w:rPr>
            </w:pPr>
          </w:p>
          <w:p w:rsidR="00EA3DC6" w:rsidRDefault="00AC44B0">
            <w:pPr>
              <w:jc w:val="center"/>
              <w:rPr>
                <w:rFonts w:ascii="Arial" w:hAnsi="Arial" w:cs="Arial"/>
                <w:b/>
              </w:rPr>
            </w:pPr>
            <w:r>
              <w:rPr>
                <w:rFonts w:ascii="Arial" w:hAnsi="Arial" w:cs="Arial"/>
                <w:b/>
              </w:rPr>
              <w:t>RÉCAPITULATIF DES NOTES - ÉPREUVES DU DOMAINE PROFESSIONNEL</w:t>
            </w:r>
          </w:p>
          <w:p w:rsidR="00EA3DC6" w:rsidRDefault="00EA3DC6">
            <w:pPr>
              <w:rPr>
                <w:rFonts w:ascii="Arial" w:hAnsi="Arial" w:cs="Arial"/>
              </w:rPr>
            </w:pPr>
          </w:p>
        </w:tc>
      </w:tr>
      <w:tr w:rsidR="00EA3DC6">
        <w:trPr>
          <w:trHeight w:val="2359"/>
        </w:trPr>
        <w:tc>
          <w:tcPr>
            <w:tcW w:w="10248" w:type="dxa"/>
            <w:gridSpan w:val="7"/>
            <w:noWrap/>
          </w:tcPr>
          <w:p w:rsidR="00EA3DC6" w:rsidRDefault="00AC44B0">
            <w:pPr>
              <w:spacing w:before="120" w:after="120"/>
              <w:jc w:val="center"/>
              <w:rPr>
                <w:rFonts w:ascii="Arial" w:hAnsi="Arial" w:cs="Arial"/>
                <w:b/>
              </w:rPr>
            </w:pPr>
            <w:r>
              <w:rPr>
                <w:rFonts w:ascii="Arial" w:hAnsi="Arial" w:cs="Arial"/>
                <w:b/>
              </w:rPr>
              <w:t>CANDIDAT </w:t>
            </w:r>
          </w:p>
          <w:p w:rsidR="00EA3DC6" w:rsidRDefault="00AC44B0">
            <w:pPr>
              <w:spacing w:before="120" w:after="120"/>
              <w:rPr>
                <w:rFonts w:ascii="Arial" w:hAnsi="Arial" w:cs="Arial"/>
                <w:b/>
              </w:rPr>
            </w:pPr>
            <w:r>
              <w:rPr>
                <w:rFonts w:ascii="Arial" w:hAnsi="Arial" w:cs="Arial"/>
                <w:b/>
              </w:rPr>
              <w:t>Nom :</w:t>
            </w:r>
          </w:p>
          <w:p w:rsidR="00EA3DC6" w:rsidRDefault="00AC44B0">
            <w:pPr>
              <w:spacing w:before="120" w:after="120"/>
              <w:rPr>
                <w:rFonts w:ascii="Arial" w:hAnsi="Arial" w:cs="Arial"/>
                <w:b/>
              </w:rPr>
            </w:pPr>
            <w:r>
              <w:rPr>
                <w:rFonts w:ascii="Arial" w:hAnsi="Arial" w:cs="Arial"/>
                <w:b/>
              </w:rPr>
              <w:t>Prénom :</w:t>
            </w:r>
          </w:p>
          <w:p w:rsidR="00EA3DC6" w:rsidRDefault="00AC44B0">
            <w:pPr>
              <w:spacing w:before="120" w:after="120"/>
              <w:rPr>
                <w:rFonts w:ascii="Arial" w:hAnsi="Arial" w:cs="Arial"/>
                <w:b/>
              </w:rPr>
            </w:pPr>
            <w:r>
              <w:rPr>
                <w:rFonts w:ascii="Arial" w:hAnsi="Arial" w:cs="Arial"/>
                <w:b/>
              </w:rPr>
              <w:t>Date de naissance :</w:t>
            </w:r>
          </w:p>
          <w:p w:rsidR="00EA3DC6" w:rsidRDefault="00EA3DC6">
            <w:pPr>
              <w:spacing w:before="120" w:after="120"/>
              <w:rPr>
                <w:rFonts w:ascii="Arial" w:hAnsi="Arial" w:cs="Arial"/>
              </w:rPr>
            </w:pPr>
          </w:p>
        </w:tc>
      </w:tr>
      <w:tr w:rsidR="00EA3DC6">
        <w:trPr>
          <w:trHeight w:val="1027"/>
        </w:trPr>
        <w:tc>
          <w:tcPr>
            <w:tcW w:w="2106" w:type="dxa"/>
            <w:vMerge w:val="restart"/>
            <w:noWrap/>
            <w:vAlign w:val="center"/>
          </w:tcPr>
          <w:p w:rsidR="00EA3DC6" w:rsidRDefault="00AC44B0">
            <w:pPr>
              <w:spacing w:before="120" w:after="120"/>
              <w:jc w:val="center"/>
              <w:rPr>
                <w:rFonts w:ascii="Arial" w:hAnsi="Arial" w:cs="Arial"/>
                <w:b/>
                <w:sz w:val="20"/>
                <w:szCs w:val="20"/>
              </w:rPr>
            </w:pPr>
            <w:r>
              <w:rPr>
                <w:rFonts w:ascii="Arial" w:hAnsi="Arial" w:cs="Arial"/>
                <w:b/>
                <w:sz w:val="20"/>
                <w:szCs w:val="20"/>
              </w:rPr>
              <w:t>EP1</w:t>
            </w:r>
          </w:p>
          <w:p w:rsidR="00EA3DC6" w:rsidRDefault="00AC44B0">
            <w:pPr>
              <w:spacing w:before="120" w:after="120"/>
              <w:jc w:val="center"/>
              <w:rPr>
                <w:rFonts w:ascii="Arial" w:hAnsi="Arial" w:cs="Arial"/>
                <w:b/>
                <w:sz w:val="20"/>
                <w:szCs w:val="20"/>
              </w:rPr>
            </w:pPr>
            <w:r>
              <w:rPr>
                <w:rFonts w:ascii="Arial" w:hAnsi="Arial" w:cs="Arial"/>
                <w:b/>
                <w:sz w:val="20"/>
                <w:szCs w:val="20"/>
              </w:rPr>
              <w:t>Production alimentaire</w:t>
            </w:r>
          </w:p>
          <w:p w:rsidR="00EA3DC6" w:rsidRDefault="00EA3DC6">
            <w:pPr>
              <w:spacing w:before="120" w:after="120"/>
              <w:jc w:val="center"/>
              <w:rPr>
                <w:b/>
                <w:sz w:val="20"/>
                <w:szCs w:val="20"/>
              </w:rPr>
            </w:pPr>
          </w:p>
        </w:tc>
        <w:tc>
          <w:tcPr>
            <w:tcW w:w="3919" w:type="dxa"/>
            <w:gridSpan w:val="2"/>
            <w:noWrap/>
            <w:vAlign w:val="center"/>
          </w:tcPr>
          <w:p w:rsidR="00EA3DC6" w:rsidRDefault="00EA3DC6">
            <w:pPr>
              <w:jc w:val="center"/>
              <w:rPr>
                <w:rFonts w:ascii="Arial" w:hAnsi="Arial" w:cs="Arial"/>
                <w:sz w:val="20"/>
                <w:szCs w:val="20"/>
              </w:rPr>
            </w:pPr>
          </w:p>
          <w:p w:rsidR="00EA3DC6" w:rsidRDefault="00AC44B0">
            <w:pPr>
              <w:jc w:val="center"/>
              <w:rPr>
                <w:rFonts w:ascii="Arial" w:hAnsi="Arial" w:cs="Arial"/>
                <w:sz w:val="20"/>
                <w:szCs w:val="20"/>
              </w:rPr>
            </w:pPr>
            <w:r>
              <w:rPr>
                <w:rFonts w:ascii="Arial" w:hAnsi="Arial" w:cs="Arial"/>
                <w:sz w:val="20"/>
                <w:szCs w:val="20"/>
              </w:rPr>
              <w:t>Situation 1</w:t>
            </w:r>
          </w:p>
          <w:p w:rsidR="00EA3DC6" w:rsidRDefault="00AC44B0">
            <w:pPr>
              <w:jc w:val="center"/>
              <w:rPr>
                <w:rFonts w:ascii="Arial" w:hAnsi="Arial" w:cs="Arial"/>
                <w:sz w:val="20"/>
                <w:szCs w:val="20"/>
              </w:rPr>
            </w:pPr>
            <w:r>
              <w:rPr>
                <w:rFonts w:ascii="Arial" w:hAnsi="Arial" w:cs="Arial"/>
                <w:sz w:val="20"/>
                <w:szCs w:val="20"/>
              </w:rPr>
              <w:t>En établissement</w:t>
            </w:r>
          </w:p>
          <w:p w:rsidR="00EA3DC6" w:rsidRDefault="00EA3DC6">
            <w:pPr>
              <w:jc w:val="center"/>
              <w:rPr>
                <w:rFonts w:ascii="Arial" w:hAnsi="Arial" w:cs="Arial"/>
                <w:sz w:val="20"/>
                <w:szCs w:val="20"/>
              </w:rPr>
            </w:pPr>
          </w:p>
        </w:tc>
        <w:tc>
          <w:tcPr>
            <w:tcW w:w="1659" w:type="dxa"/>
            <w:gridSpan w:val="2"/>
            <w:noWrap/>
            <w:vAlign w:val="center"/>
          </w:tcPr>
          <w:p w:rsidR="00EA3DC6" w:rsidRDefault="00AC44B0">
            <w:pPr>
              <w:spacing w:before="240" w:after="360"/>
              <w:jc w:val="right"/>
              <w:rPr>
                <w:rFonts w:ascii="Arial" w:hAnsi="Arial" w:cs="Arial"/>
                <w:b/>
              </w:rPr>
            </w:pPr>
            <w:r>
              <w:rPr>
                <w:rFonts w:ascii="Arial" w:hAnsi="Arial" w:cs="Arial"/>
                <w:b/>
              </w:rPr>
              <w:t>/60</w:t>
            </w:r>
          </w:p>
        </w:tc>
        <w:tc>
          <w:tcPr>
            <w:tcW w:w="2562" w:type="dxa"/>
            <w:gridSpan w:val="2"/>
            <w:vMerge w:val="restart"/>
            <w:noWrap/>
            <w:vAlign w:val="center"/>
          </w:tcPr>
          <w:p w:rsidR="00EA3DC6" w:rsidRDefault="00EA3DC6">
            <w:pPr>
              <w:jc w:val="right"/>
              <w:rPr>
                <w:rFonts w:ascii="Arial" w:hAnsi="Arial" w:cs="Arial"/>
                <w:b/>
              </w:rPr>
            </w:pPr>
            <w:bookmarkStart w:id="38" w:name="_GoBack"/>
            <w:bookmarkEnd w:id="38"/>
          </w:p>
          <w:p w:rsidR="00EA3DC6" w:rsidRDefault="00AC44B0">
            <w:pPr>
              <w:jc w:val="right"/>
              <w:rPr>
                <w:rFonts w:ascii="Arial" w:hAnsi="Arial" w:cs="Arial"/>
                <w:b/>
              </w:rPr>
            </w:pPr>
            <w:r>
              <w:rPr>
                <w:rFonts w:ascii="Arial" w:hAnsi="Arial" w:cs="Arial"/>
                <w:b/>
              </w:rPr>
              <w:t>/20</w:t>
            </w:r>
          </w:p>
        </w:tc>
      </w:tr>
      <w:tr w:rsidR="00EA3DC6">
        <w:trPr>
          <w:trHeight w:val="1326"/>
        </w:trPr>
        <w:tc>
          <w:tcPr>
            <w:tcW w:w="2106" w:type="dxa"/>
            <w:vMerge/>
            <w:noWrap/>
            <w:vAlign w:val="center"/>
          </w:tcPr>
          <w:p w:rsidR="00EA3DC6" w:rsidRDefault="00EA3DC6">
            <w:pPr>
              <w:spacing w:before="120" w:after="120"/>
              <w:jc w:val="center"/>
              <w:rPr>
                <w:rFonts w:ascii="Arial" w:hAnsi="Arial" w:cs="Arial"/>
                <w:b/>
                <w:sz w:val="20"/>
                <w:szCs w:val="20"/>
              </w:rPr>
            </w:pPr>
          </w:p>
        </w:tc>
        <w:tc>
          <w:tcPr>
            <w:tcW w:w="3919" w:type="dxa"/>
            <w:gridSpan w:val="2"/>
            <w:noWrap/>
            <w:vAlign w:val="center"/>
          </w:tcPr>
          <w:p w:rsidR="00EA3DC6" w:rsidRDefault="00AC44B0">
            <w:pPr>
              <w:jc w:val="center"/>
              <w:rPr>
                <w:rFonts w:ascii="Arial" w:hAnsi="Arial" w:cs="Arial"/>
                <w:sz w:val="20"/>
                <w:szCs w:val="20"/>
              </w:rPr>
            </w:pPr>
            <w:r>
              <w:rPr>
                <w:rFonts w:ascii="Arial" w:hAnsi="Arial" w:cs="Arial"/>
                <w:sz w:val="20"/>
                <w:szCs w:val="20"/>
              </w:rPr>
              <w:t>Situation 2</w:t>
            </w:r>
          </w:p>
          <w:p w:rsidR="00EA3DC6" w:rsidRDefault="00AC44B0">
            <w:pPr>
              <w:jc w:val="center"/>
              <w:rPr>
                <w:rFonts w:ascii="Arial" w:hAnsi="Arial" w:cs="Arial"/>
                <w:sz w:val="20"/>
                <w:szCs w:val="20"/>
              </w:rPr>
            </w:pPr>
            <w:r>
              <w:rPr>
                <w:rFonts w:ascii="Arial" w:hAnsi="Arial" w:cs="Arial"/>
                <w:sz w:val="20"/>
                <w:szCs w:val="20"/>
              </w:rPr>
              <w:t>En milieu professionnel</w:t>
            </w:r>
          </w:p>
        </w:tc>
        <w:tc>
          <w:tcPr>
            <w:tcW w:w="1659" w:type="dxa"/>
            <w:gridSpan w:val="2"/>
            <w:noWrap/>
            <w:vAlign w:val="center"/>
          </w:tcPr>
          <w:p w:rsidR="00EA3DC6" w:rsidRDefault="00EA3DC6">
            <w:pPr>
              <w:spacing w:before="240" w:after="360"/>
              <w:jc w:val="right"/>
              <w:rPr>
                <w:rFonts w:ascii="Arial" w:hAnsi="Arial" w:cs="Arial"/>
                <w:b/>
              </w:rPr>
            </w:pPr>
          </w:p>
          <w:p w:rsidR="00EA3DC6" w:rsidRDefault="00AC44B0">
            <w:pPr>
              <w:spacing w:before="240" w:after="360"/>
              <w:jc w:val="right"/>
              <w:rPr>
                <w:rFonts w:ascii="Arial" w:hAnsi="Arial" w:cs="Arial"/>
                <w:b/>
              </w:rPr>
            </w:pPr>
            <w:r>
              <w:rPr>
                <w:rFonts w:ascii="Arial" w:hAnsi="Arial" w:cs="Arial"/>
                <w:b/>
              </w:rPr>
              <w:t>/40</w:t>
            </w:r>
          </w:p>
        </w:tc>
        <w:tc>
          <w:tcPr>
            <w:tcW w:w="2562" w:type="dxa"/>
            <w:gridSpan w:val="2"/>
            <w:vMerge/>
            <w:noWrap/>
            <w:vAlign w:val="center"/>
          </w:tcPr>
          <w:p w:rsidR="00EA3DC6" w:rsidRDefault="00EA3DC6">
            <w:pPr>
              <w:jc w:val="right"/>
              <w:rPr>
                <w:rFonts w:ascii="Arial" w:hAnsi="Arial" w:cs="Arial"/>
                <w:b/>
              </w:rPr>
            </w:pPr>
          </w:p>
        </w:tc>
      </w:tr>
      <w:tr w:rsidR="00EA3DC6">
        <w:trPr>
          <w:trHeight w:val="1082"/>
        </w:trPr>
        <w:tc>
          <w:tcPr>
            <w:tcW w:w="2106" w:type="dxa"/>
            <w:vMerge/>
            <w:noWrap/>
            <w:vAlign w:val="center"/>
          </w:tcPr>
          <w:p w:rsidR="00EA3DC6" w:rsidRDefault="00EA3DC6">
            <w:pPr>
              <w:spacing w:before="120" w:after="120"/>
              <w:jc w:val="center"/>
              <w:rPr>
                <w:b/>
                <w:sz w:val="20"/>
                <w:szCs w:val="20"/>
              </w:rPr>
            </w:pPr>
          </w:p>
        </w:tc>
        <w:tc>
          <w:tcPr>
            <w:tcW w:w="3919" w:type="dxa"/>
            <w:gridSpan w:val="2"/>
            <w:noWrap/>
            <w:vAlign w:val="center"/>
          </w:tcPr>
          <w:p w:rsidR="00EA3DC6" w:rsidRDefault="00AC44B0">
            <w:pPr>
              <w:jc w:val="center"/>
              <w:rPr>
                <w:sz w:val="20"/>
                <w:szCs w:val="20"/>
              </w:rPr>
            </w:pPr>
            <w:r>
              <w:rPr>
                <w:rFonts w:ascii="Arial" w:hAnsi="Arial" w:cs="Arial"/>
                <w:sz w:val="20"/>
                <w:szCs w:val="20"/>
              </w:rPr>
              <w:t>Chef d’œuvre</w:t>
            </w:r>
          </w:p>
        </w:tc>
        <w:tc>
          <w:tcPr>
            <w:tcW w:w="4222" w:type="dxa"/>
            <w:gridSpan w:val="4"/>
            <w:noWrap/>
            <w:vAlign w:val="center"/>
          </w:tcPr>
          <w:p w:rsidR="00EA3DC6" w:rsidRDefault="00AC44B0">
            <w:pPr>
              <w:jc w:val="right"/>
              <w:rPr>
                <w:rFonts w:ascii="Arial" w:hAnsi="Arial" w:cs="Arial"/>
                <w:b/>
              </w:rPr>
            </w:pPr>
            <w:r>
              <w:rPr>
                <w:rFonts w:ascii="Arial" w:hAnsi="Arial" w:cs="Arial"/>
                <w:b/>
              </w:rPr>
              <w:t>/20</w:t>
            </w:r>
          </w:p>
        </w:tc>
      </w:tr>
      <w:tr w:rsidR="00EA3DC6">
        <w:trPr>
          <w:trHeight w:val="1027"/>
        </w:trPr>
        <w:tc>
          <w:tcPr>
            <w:tcW w:w="2106" w:type="dxa"/>
            <w:vMerge w:val="restart"/>
            <w:noWrap/>
            <w:vAlign w:val="center"/>
          </w:tcPr>
          <w:p w:rsidR="00EA3DC6" w:rsidRDefault="00AC44B0">
            <w:pPr>
              <w:spacing w:before="120" w:after="120"/>
              <w:jc w:val="center"/>
              <w:rPr>
                <w:rFonts w:ascii="Arial" w:hAnsi="Arial" w:cs="Arial"/>
                <w:b/>
                <w:sz w:val="20"/>
                <w:szCs w:val="20"/>
              </w:rPr>
            </w:pPr>
            <w:r>
              <w:rPr>
                <w:rFonts w:ascii="Arial" w:hAnsi="Arial" w:cs="Arial"/>
                <w:b/>
                <w:sz w:val="20"/>
                <w:szCs w:val="20"/>
              </w:rPr>
              <w:t>EP2</w:t>
            </w:r>
          </w:p>
          <w:p w:rsidR="00EA3DC6" w:rsidRDefault="00AC44B0">
            <w:pPr>
              <w:spacing w:before="120" w:after="120"/>
              <w:jc w:val="center"/>
              <w:rPr>
                <w:b/>
                <w:sz w:val="20"/>
                <w:szCs w:val="20"/>
              </w:rPr>
            </w:pPr>
            <w:r>
              <w:rPr>
                <w:rFonts w:ascii="Arial" w:hAnsi="Arial" w:cs="Arial"/>
                <w:b/>
                <w:sz w:val="20"/>
                <w:szCs w:val="20"/>
              </w:rPr>
              <w:t>Service en restauration</w:t>
            </w:r>
          </w:p>
        </w:tc>
        <w:tc>
          <w:tcPr>
            <w:tcW w:w="3919" w:type="dxa"/>
            <w:gridSpan w:val="2"/>
            <w:noWrap/>
            <w:vAlign w:val="center"/>
          </w:tcPr>
          <w:p w:rsidR="00EA3DC6" w:rsidRDefault="00EA3DC6">
            <w:pPr>
              <w:jc w:val="center"/>
              <w:rPr>
                <w:rFonts w:ascii="Arial" w:hAnsi="Arial" w:cs="Arial"/>
                <w:sz w:val="20"/>
                <w:szCs w:val="20"/>
              </w:rPr>
            </w:pPr>
          </w:p>
          <w:p w:rsidR="00EA3DC6" w:rsidRDefault="00AC44B0">
            <w:pPr>
              <w:jc w:val="center"/>
              <w:rPr>
                <w:rFonts w:ascii="Arial" w:hAnsi="Arial" w:cs="Arial"/>
                <w:sz w:val="20"/>
                <w:szCs w:val="20"/>
              </w:rPr>
            </w:pPr>
            <w:r>
              <w:rPr>
                <w:rFonts w:ascii="Arial" w:hAnsi="Arial" w:cs="Arial"/>
                <w:sz w:val="20"/>
                <w:szCs w:val="20"/>
              </w:rPr>
              <w:t>Situation 1</w:t>
            </w:r>
          </w:p>
          <w:p w:rsidR="00EA3DC6" w:rsidRDefault="00AC44B0">
            <w:pPr>
              <w:jc w:val="center"/>
              <w:rPr>
                <w:rFonts w:ascii="Arial" w:hAnsi="Arial" w:cs="Arial"/>
                <w:sz w:val="20"/>
                <w:szCs w:val="20"/>
              </w:rPr>
            </w:pPr>
            <w:r>
              <w:rPr>
                <w:rFonts w:ascii="Arial" w:hAnsi="Arial" w:cs="Arial"/>
                <w:sz w:val="20"/>
                <w:szCs w:val="20"/>
              </w:rPr>
              <w:t>En établissement</w:t>
            </w:r>
          </w:p>
          <w:p w:rsidR="00EA3DC6" w:rsidRDefault="00EA3DC6">
            <w:pPr>
              <w:jc w:val="center"/>
              <w:rPr>
                <w:sz w:val="20"/>
                <w:szCs w:val="20"/>
              </w:rPr>
            </w:pPr>
          </w:p>
        </w:tc>
        <w:tc>
          <w:tcPr>
            <w:tcW w:w="1659" w:type="dxa"/>
            <w:gridSpan w:val="2"/>
            <w:noWrap/>
            <w:vAlign w:val="center"/>
          </w:tcPr>
          <w:p w:rsidR="00EA3DC6" w:rsidRDefault="00AC44B0">
            <w:pPr>
              <w:spacing w:before="240" w:after="360"/>
              <w:jc w:val="right"/>
              <w:rPr>
                <w:rFonts w:ascii="Arial" w:hAnsi="Arial" w:cs="Arial"/>
                <w:b/>
              </w:rPr>
            </w:pPr>
            <w:r>
              <w:rPr>
                <w:rFonts w:ascii="Arial" w:hAnsi="Arial" w:cs="Arial"/>
                <w:b/>
              </w:rPr>
              <w:t>/60</w:t>
            </w:r>
          </w:p>
        </w:tc>
        <w:tc>
          <w:tcPr>
            <w:tcW w:w="2562" w:type="dxa"/>
            <w:gridSpan w:val="2"/>
            <w:vMerge w:val="restart"/>
            <w:noWrap/>
            <w:vAlign w:val="center"/>
          </w:tcPr>
          <w:p w:rsidR="00EA3DC6" w:rsidRDefault="00EA3DC6">
            <w:pPr>
              <w:jc w:val="center"/>
              <w:rPr>
                <w:rFonts w:ascii="Arial" w:hAnsi="Arial" w:cs="Arial"/>
                <w:b/>
              </w:rPr>
            </w:pPr>
          </w:p>
          <w:p w:rsidR="00EA3DC6" w:rsidRDefault="00AC44B0">
            <w:pPr>
              <w:jc w:val="right"/>
              <w:rPr>
                <w:rFonts w:ascii="Arial" w:hAnsi="Arial" w:cs="Arial"/>
                <w:b/>
              </w:rPr>
            </w:pPr>
            <w:r>
              <w:rPr>
                <w:rFonts w:ascii="Arial" w:hAnsi="Arial" w:cs="Arial"/>
                <w:b/>
              </w:rPr>
              <w:t>/20</w:t>
            </w:r>
          </w:p>
        </w:tc>
      </w:tr>
      <w:tr w:rsidR="00EA3DC6">
        <w:trPr>
          <w:trHeight w:val="1044"/>
        </w:trPr>
        <w:tc>
          <w:tcPr>
            <w:tcW w:w="2106" w:type="dxa"/>
            <w:vMerge/>
            <w:noWrap/>
            <w:vAlign w:val="center"/>
          </w:tcPr>
          <w:p w:rsidR="00EA3DC6" w:rsidRDefault="00EA3DC6">
            <w:pPr>
              <w:spacing w:before="120" w:after="120"/>
              <w:jc w:val="center"/>
              <w:rPr>
                <w:b/>
                <w:sz w:val="20"/>
                <w:szCs w:val="20"/>
              </w:rPr>
            </w:pPr>
          </w:p>
        </w:tc>
        <w:tc>
          <w:tcPr>
            <w:tcW w:w="3919" w:type="dxa"/>
            <w:gridSpan w:val="2"/>
            <w:noWrap/>
            <w:vAlign w:val="center"/>
          </w:tcPr>
          <w:p w:rsidR="00EA3DC6" w:rsidRDefault="00EA3DC6">
            <w:pPr>
              <w:jc w:val="center"/>
              <w:rPr>
                <w:rFonts w:ascii="Arial" w:hAnsi="Arial" w:cs="Arial"/>
                <w:sz w:val="20"/>
                <w:szCs w:val="20"/>
              </w:rPr>
            </w:pPr>
          </w:p>
          <w:p w:rsidR="00EA3DC6" w:rsidRDefault="00AC44B0">
            <w:pPr>
              <w:jc w:val="center"/>
              <w:rPr>
                <w:rFonts w:ascii="Arial" w:hAnsi="Arial" w:cs="Arial"/>
                <w:sz w:val="20"/>
                <w:szCs w:val="20"/>
              </w:rPr>
            </w:pPr>
            <w:r>
              <w:rPr>
                <w:rFonts w:ascii="Arial" w:hAnsi="Arial" w:cs="Arial"/>
                <w:sz w:val="20"/>
                <w:szCs w:val="20"/>
              </w:rPr>
              <w:t>Situation 2</w:t>
            </w:r>
          </w:p>
          <w:p w:rsidR="00EA3DC6" w:rsidRDefault="00AC44B0">
            <w:pPr>
              <w:jc w:val="center"/>
              <w:rPr>
                <w:rFonts w:ascii="Arial" w:hAnsi="Arial" w:cs="Arial"/>
                <w:sz w:val="20"/>
                <w:szCs w:val="20"/>
              </w:rPr>
            </w:pPr>
            <w:r>
              <w:rPr>
                <w:rFonts w:ascii="Arial" w:hAnsi="Arial" w:cs="Arial"/>
                <w:sz w:val="20"/>
                <w:szCs w:val="20"/>
              </w:rPr>
              <w:t>E</w:t>
            </w:r>
            <w:r>
              <w:rPr>
                <w:rFonts w:ascii="Arial" w:hAnsi="Arial" w:cs="Arial"/>
                <w:sz w:val="20"/>
                <w:szCs w:val="20"/>
              </w:rPr>
              <w:t xml:space="preserve">n milieu professionnel </w:t>
            </w:r>
          </w:p>
          <w:p w:rsidR="00EA3DC6" w:rsidRDefault="00EA3DC6">
            <w:pPr>
              <w:jc w:val="center"/>
              <w:rPr>
                <w:sz w:val="20"/>
                <w:szCs w:val="20"/>
              </w:rPr>
            </w:pPr>
          </w:p>
        </w:tc>
        <w:tc>
          <w:tcPr>
            <w:tcW w:w="1659" w:type="dxa"/>
            <w:gridSpan w:val="2"/>
            <w:noWrap/>
            <w:vAlign w:val="center"/>
          </w:tcPr>
          <w:p w:rsidR="00EA3DC6" w:rsidRDefault="00AC44B0">
            <w:pPr>
              <w:spacing w:before="240" w:after="360"/>
              <w:jc w:val="right"/>
              <w:rPr>
                <w:rFonts w:ascii="Arial" w:hAnsi="Arial" w:cs="Arial"/>
                <w:b/>
              </w:rPr>
            </w:pPr>
            <w:r>
              <w:rPr>
                <w:rFonts w:ascii="Arial" w:hAnsi="Arial" w:cs="Arial"/>
                <w:b/>
              </w:rPr>
              <w:t>/60</w:t>
            </w:r>
          </w:p>
        </w:tc>
        <w:tc>
          <w:tcPr>
            <w:tcW w:w="2562" w:type="dxa"/>
            <w:gridSpan w:val="2"/>
            <w:vMerge/>
            <w:noWrap/>
            <w:vAlign w:val="center"/>
          </w:tcPr>
          <w:p w:rsidR="00EA3DC6" w:rsidRDefault="00EA3DC6">
            <w:pPr>
              <w:jc w:val="right"/>
              <w:rPr>
                <w:rFonts w:ascii="Arial" w:hAnsi="Arial" w:cs="Arial"/>
                <w:b/>
              </w:rPr>
            </w:pPr>
          </w:p>
        </w:tc>
      </w:tr>
    </w:tbl>
    <w:p w:rsidR="00EA3DC6" w:rsidRDefault="00EA3DC6">
      <w:pPr>
        <w:spacing w:after="160" w:line="259" w:lineRule="auto"/>
        <w:rPr>
          <w:rFonts w:asciiTheme="minorHAnsi" w:eastAsiaTheme="minorHAnsi" w:hAnsiTheme="minorHAnsi" w:cstheme="minorBidi"/>
          <w:sz w:val="22"/>
          <w:szCs w:val="22"/>
          <w:lang w:eastAsia="en-US"/>
        </w:rPr>
      </w:pPr>
    </w:p>
    <w:p w:rsidR="00EA3DC6" w:rsidRDefault="00EA3DC6">
      <w:pPr>
        <w:rPr>
          <w:rFonts w:ascii="Arial" w:hAnsi="Arial" w:cs="Arial"/>
          <w:sz w:val="22"/>
          <w:szCs w:val="22"/>
        </w:rPr>
      </w:pPr>
    </w:p>
    <w:sectPr w:rsidR="00EA3DC6" w:rsidSect="00EA3DC6">
      <w:pgSz w:w="11906" w:h="16838"/>
      <w:pgMar w:top="709" w:right="849" w:bottom="851" w:left="851"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44B0" w:rsidRDefault="00AC44B0">
      <w:r>
        <w:separator/>
      </w:r>
    </w:p>
  </w:endnote>
  <w:endnote w:type="continuationSeparator" w:id="1">
    <w:p w:rsidR="00AC44B0" w:rsidRDefault="00AC44B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33C0B" w:themeColor="accent2" w:themeShade="80"/>
      </w:rPr>
      <w:id w:val="-1912987704"/>
      <w:docPartObj>
        <w:docPartGallery w:val="Page Numbers (Bottom of Page)"/>
        <w:docPartUnique/>
      </w:docPartObj>
    </w:sdtPr>
    <w:sdtContent>
      <w:p w:rsidR="00EA3DC6" w:rsidRDefault="00EA3DC6">
        <w:pPr>
          <w:pStyle w:val="Footer"/>
          <w:jc w:val="right"/>
          <w:rPr>
            <w:color w:val="0070C0"/>
          </w:rPr>
        </w:pPr>
        <w:r>
          <w:rPr>
            <w:color w:val="0070C0"/>
          </w:rPr>
          <w:fldChar w:fldCharType="begin"/>
        </w:r>
        <w:r w:rsidR="00AC44B0">
          <w:rPr>
            <w:color w:val="0070C0"/>
          </w:rPr>
          <w:instrText>PAGE   \* MERGEFORMAT</w:instrText>
        </w:r>
        <w:r>
          <w:rPr>
            <w:color w:val="0070C0"/>
          </w:rPr>
          <w:fldChar w:fldCharType="separate"/>
        </w:r>
        <w:r w:rsidR="00B47631">
          <w:rPr>
            <w:noProof/>
            <w:color w:val="0070C0"/>
          </w:rPr>
          <w:t>2</w:t>
        </w:r>
        <w:r>
          <w:rPr>
            <w:color w:val="0070C0"/>
          </w:rPr>
          <w:fldChar w:fldCharType="end"/>
        </w:r>
      </w:p>
    </w:sdtContent>
  </w:sdt>
  <w:p w:rsidR="00EA3DC6" w:rsidRDefault="00AC44B0">
    <w:pPr>
      <w:pStyle w:val="Footer"/>
      <w:tabs>
        <w:tab w:val="clear" w:pos="9072"/>
        <w:tab w:val="right" w:pos="9639"/>
      </w:tabs>
      <w:rPr>
        <w:rFonts w:ascii="Arial" w:hAnsi="Arial" w:cs="Arial"/>
        <w:b/>
        <w:i/>
        <w:color w:val="0070C0"/>
        <w:sz w:val="16"/>
        <w:szCs w:val="16"/>
      </w:rPr>
    </w:pPr>
    <w:r>
      <w:rPr>
        <w:rFonts w:ascii="Arial" w:hAnsi="Arial" w:cs="Arial"/>
        <w:b/>
        <w:i/>
        <w:color w:val="0070C0"/>
        <w:sz w:val="16"/>
        <w:szCs w:val="16"/>
      </w:rPr>
      <w:t>Académie de Grenoble - Cahier des charges CCF CAP PSR - IEN SBSSA – version 2022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33C0B" w:themeColor="accent2" w:themeShade="80"/>
      </w:rPr>
      <w:id w:val="-670177471"/>
      <w:docPartObj>
        <w:docPartGallery w:val="Page Numbers (Bottom of Page)"/>
        <w:docPartUnique/>
      </w:docPartObj>
    </w:sdtPr>
    <w:sdtContent>
      <w:p w:rsidR="00EA3DC6" w:rsidRDefault="00EA3DC6">
        <w:pPr>
          <w:pStyle w:val="Footer"/>
          <w:jc w:val="right"/>
          <w:rPr>
            <w:color w:val="0070C0"/>
          </w:rPr>
        </w:pPr>
        <w:r>
          <w:rPr>
            <w:color w:val="0070C0"/>
          </w:rPr>
          <w:fldChar w:fldCharType="begin"/>
        </w:r>
        <w:r w:rsidR="00AC44B0">
          <w:rPr>
            <w:color w:val="0070C0"/>
          </w:rPr>
          <w:instrText>PAGE   \* MERGEFORMAT</w:instrText>
        </w:r>
        <w:r>
          <w:rPr>
            <w:color w:val="0070C0"/>
          </w:rPr>
          <w:fldChar w:fldCharType="separate"/>
        </w:r>
        <w:r w:rsidR="00AC44B0">
          <w:rPr>
            <w:color w:val="0070C0"/>
          </w:rPr>
          <w:t>20</w:t>
        </w:r>
        <w:r>
          <w:rPr>
            <w:color w:val="0070C0"/>
          </w:rPr>
          <w:fldChar w:fldCharType="end"/>
        </w:r>
      </w:p>
    </w:sdtContent>
  </w:sdt>
  <w:p w:rsidR="00EA3DC6" w:rsidRDefault="00AC44B0">
    <w:pPr>
      <w:pStyle w:val="Footer"/>
      <w:tabs>
        <w:tab w:val="clear" w:pos="9072"/>
        <w:tab w:val="right" w:pos="9639"/>
      </w:tabs>
      <w:rPr>
        <w:rFonts w:ascii="Arial" w:hAnsi="Arial" w:cs="Arial"/>
        <w:b/>
        <w:i/>
        <w:color w:val="0070C0"/>
        <w:sz w:val="16"/>
        <w:szCs w:val="16"/>
      </w:rPr>
    </w:pPr>
    <w:r>
      <w:rPr>
        <w:rFonts w:ascii="Arial" w:hAnsi="Arial" w:cs="Arial"/>
        <w:b/>
        <w:i/>
        <w:color w:val="0070C0"/>
        <w:sz w:val="16"/>
        <w:szCs w:val="16"/>
      </w:rPr>
      <w:t>Académie de Grenoble - Cahier des charges CCF CAP PSR - IEN SBSSA – version décembre 2021</w:t>
    </w:r>
  </w:p>
  <w:p w:rsidR="00EA3DC6" w:rsidRDefault="00EA3DC6">
    <w:pPr>
      <w:pStyle w:val="Footer"/>
      <w:tabs>
        <w:tab w:val="clear" w:pos="9072"/>
        <w:tab w:val="right" w:pos="9639"/>
      </w:tabs>
      <w:rPr>
        <w:rFonts w:ascii="Arial" w:hAnsi="Arial" w:cs="Arial"/>
        <w:b/>
        <w:i/>
        <w:color w:val="0070C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833C0B" w:themeColor="accent2" w:themeShade="80"/>
      </w:rPr>
      <w:id w:val="515198352"/>
      <w:docPartObj>
        <w:docPartGallery w:val="Page Numbers (Bottom of Page)"/>
        <w:docPartUnique/>
      </w:docPartObj>
    </w:sdtPr>
    <w:sdtContent>
      <w:p w:rsidR="00EA3DC6" w:rsidRDefault="00EA3DC6">
        <w:pPr>
          <w:pStyle w:val="Footer"/>
          <w:jc w:val="right"/>
          <w:rPr>
            <w:color w:val="0070C0"/>
          </w:rPr>
        </w:pPr>
        <w:r>
          <w:rPr>
            <w:color w:val="0070C0"/>
          </w:rPr>
          <w:fldChar w:fldCharType="begin"/>
        </w:r>
        <w:r w:rsidR="00AC44B0">
          <w:rPr>
            <w:color w:val="0070C0"/>
          </w:rPr>
          <w:instrText>PAGE   \* MERGEFORMAT</w:instrText>
        </w:r>
        <w:r>
          <w:rPr>
            <w:color w:val="0070C0"/>
          </w:rPr>
          <w:fldChar w:fldCharType="separate"/>
        </w:r>
        <w:r w:rsidR="00AC44B0">
          <w:rPr>
            <w:color w:val="0070C0"/>
          </w:rPr>
          <w:t>20</w:t>
        </w:r>
        <w:r>
          <w:rPr>
            <w:color w:val="0070C0"/>
          </w:rPr>
          <w:fldChar w:fldCharType="end"/>
        </w:r>
      </w:p>
    </w:sdtContent>
  </w:sdt>
  <w:p w:rsidR="00EA3DC6" w:rsidRDefault="00AC44B0">
    <w:pPr>
      <w:pStyle w:val="Footer"/>
      <w:tabs>
        <w:tab w:val="clear" w:pos="9072"/>
        <w:tab w:val="right" w:pos="9639"/>
      </w:tabs>
      <w:rPr>
        <w:rFonts w:ascii="Arial" w:hAnsi="Arial" w:cs="Arial"/>
        <w:b/>
        <w:i/>
        <w:color w:val="0070C0"/>
        <w:sz w:val="16"/>
        <w:szCs w:val="16"/>
      </w:rPr>
    </w:pPr>
    <w:r>
      <w:rPr>
        <w:rFonts w:ascii="Arial" w:hAnsi="Arial" w:cs="Arial"/>
        <w:b/>
        <w:i/>
        <w:color w:val="0070C0"/>
        <w:sz w:val="16"/>
        <w:szCs w:val="16"/>
      </w:rPr>
      <w:t>Académie de Grenoble - Cahier des charges CCF CAP PSR - IEN SBSSA – version décembre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44B0" w:rsidRDefault="00AC44B0">
      <w:r>
        <w:separator/>
      </w:r>
    </w:p>
  </w:footnote>
  <w:footnote w:type="continuationSeparator" w:id="1">
    <w:p w:rsidR="00AC44B0" w:rsidRDefault="00AC44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3AF1"/>
    <w:multiLevelType w:val="hybridMultilevel"/>
    <w:tmpl w:val="DE8AD11A"/>
    <w:lvl w:ilvl="0" w:tplc="80A47298">
      <w:start w:val="1"/>
      <w:numFmt w:val="bullet"/>
      <w:lvlText w:val="-"/>
      <w:lvlJc w:val="left"/>
      <w:pPr>
        <w:ind w:left="720" w:hanging="360"/>
      </w:pPr>
      <w:rPr>
        <w:rFonts w:ascii="Arial" w:eastAsia="Times New Roman" w:hAnsi="Arial" w:cs="Arial" w:hint="default"/>
      </w:rPr>
    </w:lvl>
    <w:lvl w:ilvl="1" w:tplc="9C70F7EA">
      <w:start w:val="1"/>
      <w:numFmt w:val="bullet"/>
      <w:lvlText w:val="o"/>
      <w:lvlJc w:val="left"/>
      <w:pPr>
        <w:ind w:left="1440" w:hanging="360"/>
      </w:pPr>
      <w:rPr>
        <w:rFonts w:ascii="Courier New" w:hAnsi="Courier New" w:cs="Courier New" w:hint="default"/>
      </w:rPr>
    </w:lvl>
    <w:lvl w:ilvl="2" w:tplc="7BC008E2">
      <w:start w:val="1"/>
      <w:numFmt w:val="bullet"/>
      <w:lvlText w:val=""/>
      <w:lvlJc w:val="left"/>
      <w:pPr>
        <w:ind w:left="2160" w:hanging="360"/>
      </w:pPr>
      <w:rPr>
        <w:rFonts w:ascii="Wingdings" w:hAnsi="Wingdings" w:hint="default"/>
      </w:rPr>
    </w:lvl>
    <w:lvl w:ilvl="3" w:tplc="0F72C636">
      <w:start w:val="1"/>
      <w:numFmt w:val="bullet"/>
      <w:lvlText w:val=""/>
      <w:lvlJc w:val="left"/>
      <w:pPr>
        <w:ind w:left="2880" w:hanging="360"/>
      </w:pPr>
      <w:rPr>
        <w:rFonts w:ascii="Symbol" w:hAnsi="Symbol" w:hint="default"/>
      </w:rPr>
    </w:lvl>
    <w:lvl w:ilvl="4" w:tplc="83B2AABA">
      <w:start w:val="1"/>
      <w:numFmt w:val="bullet"/>
      <w:lvlText w:val="o"/>
      <w:lvlJc w:val="left"/>
      <w:pPr>
        <w:ind w:left="3600" w:hanging="360"/>
      </w:pPr>
      <w:rPr>
        <w:rFonts w:ascii="Courier New" w:hAnsi="Courier New" w:cs="Courier New" w:hint="default"/>
      </w:rPr>
    </w:lvl>
    <w:lvl w:ilvl="5" w:tplc="3AC0600A">
      <w:start w:val="1"/>
      <w:numFmt w:val="bullet"/>
      <w:lvlText w:val=""/>
      <w:lvlJc w:val="left"/>
      <w:pPr>
        <w:ind w:left="4320" w:hanging="360"/>
      </w:pPr>
      <w:rPr>
        <w:rFonts w:ascii="Wingdings" w:hAnsi="Wingdings" w:hint="default"/>
      </w:rPr>
    </w:lvl>
    <w:lvl w:ilvl="6" w:tplc="D45C4EF4">
      <w:start w:val="1"/>
      <w:numFmt w:val="bullet"/>
      <w:lvlText w:val=""/>
      <w:lvlJc w:val="left"/>
      <w:pPr>
        <w:ind w:left="5040" w:hanging="360"/>
      </w:pPr>
      <w:rPr>
        <w:rFonts w:ascii="Symbol" w:hAnsi="Symbol" w:hint="default"/>
      </w:rPr>
    </w:lvl>
    <w:lvl w:ilvl="7" w:tplc="79C28D06">
      <w:start w:val="1"/>
      <w:numFmt w:val="bullet"/>
      <w:lvlText w:val="o"/>
      <w:lvlJc w:val="left"/>
      <w:pPr>
        <w:ind w:left="5760" w:hanging="360"/>
      </w:pPr>
      <w:rPr>
        <w:rFonts w:ascii="Courier New" w:hAnsi="Courier New" w:cs="Courier New" w:hint="default"/>
      </w:rPr>
    </w:lvl>
    <w:lvl w:ilvl="8" w:tplc="8ED8979E">
      <w:start w:val="1"/>
      <w:numFmt w:val="bullet"/>
      <w:lvlText w:val=""/>
      <w:lvlJc w:val="left"/>
      <w:pPr>
        <w:ind w:left="6480" w:hanging="360"/>
      </w:pPr>
      <w:rPr>
        <w:rFonts w:ascii="Wingdings" w:hAnsi="Wingdings" w:hint="default"/>
      </w:rPr>
    </w:lvl>
  </w:abstractNum>
  <w:abstractNum w:abstractNumId="1">
    <w:nsid w:val="07322B20"/>
    <w:multiLevelType w:val="hybridMultilevel"/>
    <w:tmpl w:val="6D4C58FA"/>
    <w:lvl w:ilvl="0" w:tplc="C75800BC">
      <w:start w:val="4"/>
      <w:numFmt w:val="bullet"/>
      <w:lvlText w:val="-"/>
      <w:lvlJc w:val="left"/>
      <w:pPr>
        <w:ind w:left="720" w:hanging="360"/>
      </w:pPr>
      <w:rPr>
        <w:rFonts w:ascii="Arial Narrow" w:eastAsiaTheme="minorEastAsia" w:hAnsi="Arial Narrow" w:cstheme="minorBidi" w:hint="default"/>
      </w:rPr>
    </w:lvl>
    <w:lvl w:ilvl="1" w:tplc="7C205570">
      <w:start w:val="1"/>
      <w:numFmt w:val="bullet"/>
      <w:lvlText w:val="o"/>
      <w:lvlJc w:val="left"/>
      <w:pPr>
        <w:ind w:left="1440" w:hanging="360"/>
      </w:pPr>
      <w:rPr>
        <w:rFonts w:ascii="Courier New" w:hAnsi="Courier New" w:cs="Courier New" w:hint="default"/>
      </w:rPr>
    </w:lvl>
    <w:lvl w:ilvl="2" w:tplc="434AFBCC">
      <w:start w:val="1"/>
      <w:numFmt w:val="bullet"/>
      <w:lvlText w:val=""/>
      <w:lvlJc w:val="left"/>
      <w:pPr>
        <w:ind w:left="2160" w:hanging="360"/>
      </w:pPr>
      <w:rPr>
        <w:rFonts w:ascii="Wingdings" w:hAnsi="Wingdings" w:hint="default"/>
      </w:rPr>
    </w:lvl>
    <w:lvl w:ilvl="3" w:tplc="4C722B42">
      <w:start w:val="1"/>
      <w:numFmt w:val="bullet"/>
      <w:lvlText w:val=""/>
      <w:lvlJc w:val="left"/>
      <w:pPr>
        <w:ind w:left="2880" w:hanging="360"/>
      </w:pPr>
      <w:rPr>
        <w:rFonts w:ascii="Symbol" w:hAnsi="Symbol" w:hint="default"/>
      </w:rPr>
    </w:lvl>
    <w:lvl w:ilvl="4" w:tplc="0448B2D4">
      <w:start w:val="1"/>
      <w:numFmt w:val="bullet"/>
      <w:lvlText w:val="o"/>
      <w:lvlJc w:val="left"/>
      <w:pPr>
        <w:ind w:left="3600" w:hanging="360"/>
      </w:pPr>
      <w:rPr>
        <w:rFonts w:ascii="Courier New" w:hAnsi="Courier New" w:cs="Courier New" w:hint="default"/>
      </w:rPr>
    </w:lvl>
    <w:lvl w:ilvl="5" w:tplc="10782454">
      <w:start w:val="1"/>
      <w:numFmt w:val="bullet"/>
      <w:lvlText w:val=""/>
      <w:lvlJc w:val="left"/>
      <w:pPr>
        <w:ind w:left="4320" w:hanging="360"/>
      </w:pPr>
      <w:rPr>
        <w:rFonts w:ascii="Wingdings" w:hAnsi="Wingdings" w:hint="default"/>
      </w:rPr>
    </w:lvl>
    <w:lvl w:ilvl="6" w:tplc="FF10C286">
      <w:start w:val="1"/>
      <w:numFmt w:val="bullet"/>
      <w:lvlText w:val=""/>
      <w:lvlJc w:val="left"/>
      <w:pPr>
        <w:ind w:left="5040" w:hanging="360"/>
      </w:pPr>
      <w:rPr>
        <w:rFonts w:ascii="Symbol" w:hAnsi="Symbol" w:hint="default"/>
      </w:rPr>
    </w:lvl>
    <w:lvl w:ilvl="7" w:tplc="47142218">
      <w:start w:val="1"/>
      <w:numFmt w:val="bullet"/>
      <w:lvlText w:val="o"/>
      <w:lvlJc w:val="left"/>
      <w:pPr>
        <w:ind w:left="5760" w:hanging="360"/>
      </w:pPr>
      <w:rPr>
        <w:rFonts w:ascii="Courier New" w:hAnsi="Courier New" w:cs="Courier New" w:hint="default"/>
      </w:rPr>
    </w:lvl>
    <w:lvl w:ilvl="8" w:tplc="5ED8FFAA">
      <w:start w:val="1"/>
      <w:numFmt w:val="bullet"/>
      <w:lvlText w:val=""/>
      <w:lvlJc w:val="left"/>
      <w:pPr>
        <w:ind w:left="6480" w:hanging="360"/>
      </w:pPr>
      <w:rPr>
        <w:rFonts w:ascii="Wingdings" w:hAnsi="Wingdings" w:hint="default"/>
      </w:rPr>
    </w:lvl>
  </w:abstractNum>
  <w:abstractNum w:abstractNumId="2">
    <w:nsid w:val="090D7914"/>
    <w:multiLevelType w:val="hybridMultilevel"/>
    <w:tmpl w:val="AA18032A"/>
    <w:lvl w:ilvl="0" w:tplc="C26EB23A">
      <w:start w:val="11"/>
      <w:numFmt w:val="bullet"/>
      <w:lvlText w:val="-"/>
      <w:lvlJc w:val="left"/>
      <w:pPr>
        <w:ind w:left="720" w:hanging="360"/>
      </w:pPr>
    </w:lvl>
    <w:lvl w:ilvl="1" w:tplc="0318EBC0">
      <w:start w:val="1"/>
      <w:numFmt w:val="bullet"/>
      <w:lvlText w:val="o"/>
      <w:lvlJc w:val="left"/>
      <w:pPr>
        <w:ind w:left="1440" w:hanging="360"/>
      </w:pPr>
      <w:rPr>
        <w:rFonts w:ascii="Courier New" w:hAnsi="Courier New" w:cs="Courier New" w:hint="default"/>
      </w:rPr>
    </w:lvl>
    <w:lvl w:ilvl="2" w:tplc="A8C40CE6">
      <w:start w:val="1"/>
      <w:numFmt w:val="bullet"/>
      <w:lvlText w:val=""/>
      <w:lvlJc w:val="left"/>
      <w:pPr>
        <w:ind w:left="2160" w:hanging="360"/>
      </w:pPr>
      <w:rPr>
        <w:rFonts w:ascii="Wingdings" w:hAnsi="Wingdings" w:hint="default"/>
      </w:rPr>
    </w:lvl>
    <w:lvl w:ilvl="3" w:tplc="339661FA">
      <w:start w:val="1"/>
      <w:numFmt w:val="bullet"/>
      <w:lvlText w:val=""/>
      <w:lvlJc w:val="left"/>
      <w:pPr>
        <w:ind w:left="2880" w:hanging="360"/>
      </w:pPr>
      <w:rPr>
        <w:rFonts w:ascii="Symbol" w:hAnsi="Symbol" w:hint="default"/>
      </w:rPr>
    </w:lvl>
    <w:lvl w:ilvl="4" w:tplc="2C7A9496">
      <w:start w:val="1"/>
      <w:numFmt w:val="bullet"/>
      <w:lvlText w:val="o"/>
      <w:lvlJc w:val="left"/>
      <w:pPr>
        <w:ind w:left="3600" w:hanging="360"/>
      </w:pPr>
      <w:rPr>
        <w:rFonts w:ascii="Courier New" w:hAnsi="Courier New" w:cs="Courier New" w:hint="default"/>
      </w:rPr>
    </w:lvl>
    <w:lvl w:ilvl="5" w:tplc="A6140148">
      <w:start w:val="1"/>
      <w:numFmt w:val="bullet"/>
      <w:lvlText w:val=""/>
      <w:lvlJc w:val="left"/>
      <w:pPr>
        <w:ind w:left="4320" w:hanging="360"/>
      </w:pPr>
      <w:rPr>
        <w:rFonts w:ascii="Wingdings" w:hAnsi="Wingdings" w:hint="default"/>
      </w:rPr>
    </w:lvl>
    <w:lvl w:ilvl="6" w:tplc="7FDA61BE">
      <w:start w:val="1"/>
      <w:numFmt w:val="bullet"/>
      <w:lvlText w:val=""/>
      <w:lvlJc w:val="left"/>
      <w:pPr>
        <w:ind w:left="5040" w:hanging="360"/>
      </w:pPr>
      <w:rPr>
        <w:rFonts w:ascii="Symbol" w:hAnsi="Symbol" w:hint="default"/>
      </w:rPr>
    </w:lvl>
    <w:lvl w:ilvl="7" w:tplc="202CAFD0">
      <w:start w:val="1"/>
      <w:numFmt w:val="bullet"/>
      <w:lvlText w:val="o"/>
      <w:lvlJc w:val="left"/>
      <w:pPr>
        <w:ind w:left="5760" w:hanging="360"/>
      </w:pPr>
      <w:rPr>
        <w:rFonts w:ascii="Courier New" w:hAnsi="Courier New" w:cs="Courier New" w:hint="default"/>
      </w:rPr>
    </w:lvl>
    <w:lvl w:ilvl="8" w:tplc="457AE570">
      <w:start w:val="1"/>
      <w:numFmt w:val="bullet"/>
      <w:lvlText w:val=""/>
      <w:lvlJc w:val="left"/>
      <w:pPr>
        <w:ind w:left="6480" w:hanging="360"/>
      </w:pPr>
      <w:rPr>
        <w:rFonts w:ascii="Wingdings" w:hAnsi="Wingdings" w:hint="default"/>
      </w:rPr>
    </w:lvl>
  </w:abstractNum>
  <w:abstractNum w:abstractNumId="3">
    <w:nsid w:val="0D0705A9"/>
    <w:multiLevelType w:val="hybridMultilevel"/>
    <w:tmpl w:val="BDA6144A"/>
    <w:lvl w:ilvl="0" w:tplc="CD0CC426">
      <w:start w:val="1"/>
      <w:numFmt w:val="bullet"/>
      <w:lvlText w:val="-"/>
      <w:lvlJc w:val="left"/>
      <w:pPr>
        <w:ind w:left="786" w:hanging="360"/>
      </w:pPr>
      <w:rPr>
        <w:rFonts w:ascii="Times New Roman" w:hAnsi="Times New Roman" w:cs="Times New Roman" w:hint="default"/>
        <w:sz w:val="20"/>
      </w:rPr>
    </w:lvl>
    <w:lvl w:ilvl="1" w:tplc="7DC454B0">
      <w:start w:val="1"/>
      <w:numFmt w:val="bullet"/>
      <w:lvlText w:val="o"/>
      <w:lvlJc w:val="left"/>
      <w:pPr>
        <w:ind w:left="1440" w:hanging="360"/>
      </w:pPr>
      <w:rPr>
        <w:rFonts w:ascii="Courier New" w:hAnsi="Courier New" w:cs="Courier New" w:hint="default"/>
      </w:rPr>
    </w:lvl>
    <w:lvl w:ilvl="2" w:tplc="35101A44">
      <w:start w:val="1"/>
      <w:numFmt w:val="bullet"/>
      <w:lvlText w:val=""/>
      <w:lvlJc w:val="left"/>
      <w:pPr>
        <w:ind w:left="2160" w:hanging="360"/>
      </w:pPr>
      <w:rPr>
        <w:rFonts w:ascii="Wingdings" w:hAnsi="Wingdings" w:cs="Wingdings" w:hint="default"/>
      </w:rPr>
    </w:lvl>
    <w:lvl w:ilvl="3" w:tplc="ED1E574A">
      <w:start w:val="1"/>
      <w:numFmt w:val="bullet"/>
      <w:lvlText w:val=""/>
      <w:lvlJc w:val="left"/>
      <w:pPr>
        <w:ind w:left="2880" w:hanging="360"/>
      </w:pPr>
      <w:rPr>
        <w:rFonts w:ascii="Symbol" w:hAnsi="Symbol" w:cs="Symbol" w:hint="default"/>
      </w:rPr>
    </w:lvl>
    <w:lvl w:ilvl="4" w:tplc="2FD69108">
      <w:start w:val="1"/>
      <w:numFmt w:val="bullet"/>
      <w:lvlText w:val="o"/>
      <w:lvlJc w:val="left"/>
      <w:pPr>
        <w:ind w:left="3600" w:hanging="360"/>
      </w:pPr>
      <w:rPr>
        <w:rFonts w:ascii="Courier New" w:hAnsi="Courier New" w:cs="Courier New" w:hint="default"/>
      </w:rPr>
    </w:lvl>
    <w:lvl w:ilvl="5" w:tplc="5C32528C">
      <w:start w:val="1"/>
      <w:numFmt w:val="bullet"/>
      <w:lvlText w:val=""/>
      <w:lvlJc w:val="left"/>
      <w:pPr>
        <w:ind w:left="4320" w:hanging="360"/>
      </w:pPr>
      <w:rPr>
        <w:rFonts w:ascii="Wingdings" w:hAnsi="Wingdings" w:cs="Wingdings" w:hint="default"/>
      </w:rPr>
    </w:lvl>
    <w:lvl w:ilvl="6" w:tplc="18DE4A78">
      <w:start w:val="1"/>
      <w:numFmt w:val="bullet"/>
      <w:lvlText w:val=""/>
      <w:lvlJc w:val="left"/>
      <w:pPr>
        <w:ind w:left="5040" w:hanging="360"/>
      </w:pPr>
      <w:rPr>
        <w:rFonts w:ascii="Symbol" w:hAnsi="Symbol" w:cs="Symbol" w:hint="default"/>
      </w:rPr>
    </w:lvl>
    <w:lvl w:ilvl="7" w:tplc="5E0C4A7C">
      <w:start w:val="1"/>
      <w:numFmt w:val="bullet"/>
      <w:lvlText w:val="o"/>
      <w:lvlJc w:val="left"/>
      <w:pPr>
        <w:ind w:left="5760" w:hanging="360"/>
      </w:pPr>
      <w:rPr>
        <w:rFonts w:ascii="Courier New" w:hAnsi="Courier New" w:cs="Courier New" w:hint="default"/>
      </w:rPr>
    </w:lvl>
    <w:lvl w:ilvl="8" w:tplc="C428EFB2">
      <w:start w:val="1"/>
      <w:numFmt w:val="bullet"/>
      <w:lvlText w:val=""/>
      <w:lvlJc w:val="left"/>
      <w:pPr>
        <w:ind w:left="6480" w:hanging="360"/>
      </w:pPr>
      <w:rPr>
        <w:rFonts w:ascii="Wingdings" w:hAnsi="Wingdings" w:cs="Wingdings" w:hint="default"/>
      </w:rPr>
    </w:lvl>
  </w:abstractNum>
  <w:abstractNum w:abstractNumId="4">
    <w:nsid w:val="150045B7"/>
    <w:multiLevelType w:val="hybridMultilevel"/>
    <w:tmpl w:val="5FAA68B8"/>
    <w:lvl w:ilvl="0" w:tplc="C7BAC9AC">
      <w:start w:val="1"/>
      <w:numFmt w:val="bullet"/>
      <w:lvlText w:val=""/>
      <w:lvlJc w:val="left"/>
      <w:pPr>
        <w:ind w:left="720" w:hanging="360"/>
      </w:pPr>
      <w:rPr>
        <w:rFonts w:ascii="Symbol" w:hAnsi="Symbol" w:hint="default"/>
      </w:rPr>
    </w:lvl>
    <w:lvl w:ilvl="1" w:tplc="5D62F554">
      <w:start w:val="1"/>
      <w:numFmt w:val="bullet"/>
      <w:lvlText w:val="o"/>
      <w:lvlJc w:val="left"/>
      <w:pPr>
        <w:ind w:left="1440" w:hanging="360"/>
      </w:pPr>
      <w:rPr>
        <w:rFonts w:ascii="Courier New" w:hAnsi="Courier New" w:cs="Courier New" w:hint="default"/>
      </w:rPr>
    </w:lvl>
    <w:lvl w:ilvl="2" w:tplc="63867AC6">
      <w:start w:val="1"/>
      <w:numFmt w:val="bullet"/>
      <w:lvlText w:val=""/>
      <w:lvlJc w:val="left"/>
      <w:pPr>
        <w:ind w:left="2160" w:hanging="360"/>
      </w:pPr>
      <w:rPr>
        <w:rFonts w:ascii="Wingdings" w:hAnsi="Wingdings" w:hint="default"/>
      </w:rPr>
    </w:lvl>
    <w:lvl w:ilvl="3" w:tplc="8536D0A4">
      <w:start w:val="1"/>
      <w:numFmt w:val="bullet"/>
      <w:lvlText w:val=""/>
      <w:lvlJc w:val="left"/>
      <w:pPr>
        <w:ind w:left="2880" w:hanging="360"/>
      </w:pPr>
      <w:rPr>
        <w:rFonts w:ascii="Symbol" w:hAnsi="Symbol" w:hint="default"/>
      </w:rPr>
    </w:lvl>
    <w:lvl w:ilvl="4" w:tplc="BD36447C">
      <w:start w:val="1"/>
      <w:numFmt w:val="bullet"/>
      <w:lvlText w:val="o"/>
      <w:lvlJc w:val="left"/>
      <w:pPr>
        <w:ind w:left="3600" w:hanging="360"/>
      </w:pPr>
      <w:rPr>
        <w:rFonts w:ascii="Courier New" w:hAnsi="Courier New" w:cs="Courier New" w:hint="default"/>
      </w:rPr>
    </w:lvl>
    <w:lvl w:ilvl="5" w:tplc="D05047DA">
      <w:start w:val="1"/>
      <w:numFmt w:val="bullet"/>
      <w:lvlText w:val=""/>
      <w:lvlJc w:val="left"/>
      <w:pPr>
        <w:ind w:left="4320" w:hanging="360"/>
      </w:pPr>
      <w:rPr>
        <w:rFonts w:ascii="Wingdings" w:hAnsi="Wingdings" w:hint="default"/>
      </w:rPr>
    </w:lvl>
    <w:lvl w:ilvl="6" w:tplc="CA080F3E">
      <w:start w:val="1"/>
      <w:numFmt w:val="bullet"/>
      <w:lvlText w:val=""/>
      <w:lvlJc w:val="left"/>
      <w:pPr>
        <w:ind w:left="5040" w:hanging="360"/>
      </w:pPr>
      <w:rPr>
        <w:rFonts w:ascii="Symbol" w:hAnsi="Symbol" w:hint="default"/>
      </w:rPr>
    </w:lvl>
    <w:lvl w:ilvl="7" w:tplc="322047A2">
      <w:start w:val="1"/>
      <w:numFmt w:val="bullet"/>
      <w:lvlText w:val="o"/>
      <w:lvlJc w:val="left"/>
      <w:pPr>
        <w:ind w:left="5760" w:hanging="360"/>
      </w:pPr>
      <w:rPr>
        <w:rFonts w:ascii="Courier New" w:hAnsi="Courier New" w:cs="Courier New" w:hint="default"/>
      </w:rPr>
    </w:lvl>
    <w:lvl w:ilvl="8" w:tplc="79A0712E">
      <w:start w:val="1"/>
      <w:numFmt w:val="bullet"/>
      <w:lvlText w:val=""/>
      <w:lvlJc w:val="left"/>
      <w:pPr>
        <w:ind w:left="6480" w:hanging="360"/>
      </w:pPr>
      <w:rPr>
        <w:rFonts w:ascii="Wingdings" w:hAnsi="Wingdings" w:hint="default"/>
      </w:rPr>
    </w:lvl>
  </w:abstractNum>
  <w:abstractNum w:abstractNumId="5">
    <w:nsid w:val="1E4E499E"/>
    <w:multiLevelType w:val="hybridMultilevel"/>
    <w:tmpl w:val="EADA4086"/>
    <w:lvl w:ilvl="0" w:tplc="DBAE245A">
      <w:start w:val="9"/>
      <w:numFmt w:val="bullet"/>
      <w:lvlText w:val="-"/>
      <w:lvlJc w:val="left"/>
      <w:pPr>
        <w:ind w:left="1428" w:hanging="360"/>
      </w:pPr>
      <w:rPr>
        <w:rFonts w:ascii="Times New Roman" w:hAnsi="Times New Roman" w:cs="Times New Roman"/>
      </w:rPr>
    </w:lvl>
    <w:lvl w:ilvl="1" w:tplc="D7BAB68C">
      <w:start w:val="1"/>
      <w:numFmt w:val="bullet"/>
      <w:lvlText w:val="o"/>
      <w:lvlJc w:val="left"/>
      <w:pPr>
        <w:ind w:left="2148" w:hanging="360"/>
      </w:pPr>
      <w:rPr>
        <w:rFonts w:ascii="Courier New" w:hAnsi="Courier New" w:cs="Courier New" w:hint="default"/>
      </w:rPr>
    </w:lvl>
    <w:lvl w:ilvl="2" w:tplc="91A83CCE">
      <w:start w:val="1"/>
      <w:numFmt w:val="bullet"/>
      <w:lvlText w:val=""/>
      <w:lvlJc w:val="left"/>
      <w:pPr>
        <w:ind w:left="2868" w:hanging="360"/>
      </w:pPr>
      <w:rPr>
        <w:rFonts w:ascii="Wingdings" w:hAnsi="Wingdings" w:hint="default"/>
      </w:rPr>
    </w:lvl>
    <w:lvl w:ilvl="3" w:tplc="1D3AA14C">
      <w:start w:val="1"/>
      <w:numFmt w:val="bullet"/>
      <w:lvlText w:val=""/>
      <w:lvlJc w:val="left"/>
      <w:pPr>
        <w:ind w:left="3588" w:hanging="360"/>
      </w:pPr>
      <w:rPr>
        <w:rFonts w:ascii="Symbol" w:hAnsi="Symbol" w:hint="default"/>
      </w:rPr>
    </w:lvl>
    <w:lvl w:ilvl="4" w:tplc="506472E4">
      <w:start w:val="1"/>
      <w:numFmt w:val="bullet"/>
      <w:lvlText w:val="o"/>
      <w:lvlJc w:val="left"/>
      <w:pPr>
        <w:ind w:left="4308" w:hanging="360"/>
      </w:pPr>
      <w:rPr>
        <w:rFonts w:ascii="Courier New" w:hAnsi="Courier New" w:cs="Courier New" w:hint="default"/>
      </w:rPr>
    </w:lvl>
    <w:lvl w:ilvl="5" w:tplc="17963E92">
      <w:start w:val="1"/>
      <w:numFmt w:val="bullet"/>
      <w:lvlText w:val=""/>
      <w:lvlJc w:val="left"/>
      <w:pPr>
        <w:ind w:left="5028" w:hanging="360"/>
      </w:pPr>
      <w:rPr>
        <w:rFonts w:ascii="Wingdings" w:hAnsi="Wingdings" w:hint="default"/>
      </w:rPr>
    </w:lvl>
    <w:lvl w:ilvl="6" w:tplc="B052B7C2">
      <w:start w:val="1"/>
      <w:numFmt w:val="bullet"/>
      <w:lvlText w:val=""/>
      <w:lvlJc w:val="left"/>
      <w:pPr>
        <w:ind w:left="5748" w:hanging="360"/>
      </w:pPr>
      <w:rPr>
        <w:rFonts w:ascii="Symbol" w:hAnsi="Symbol" w:hint="default"/>
      </w:rPr>
    </w:lvl>
    <w:lvl w:ilvl="7" w:tplc="4446AD7A">
      <w:start w:val="1"/>
      <w:numFmt w:val="bullet"/>
      <w:lvlText w:val="o"/>
      <w:lvlJc w:val="left"/>
      <w:pPr>
        <w:ind w:left="6468" w:hanging="360"/>
      </w:pPr>
      <w:rPr>
        <w:rFonts w:ascii="Courier New" w:hAnsi="Courier New" w:cs="Courier New" w:hint="default"/>
      </w:rPr>
    </w:lvl>
    <w:lvl w:ilvl="8" w:tplc="C8120CBE">
      <w:start w:val="1"/>
      <w:numFmt w:val="bullet"/>
      <w:lvlText w:val=""/>
      <w:lvlJc w:val="left"/>
      <w:pPr>
        <w:ind w:left="7188" w:hanging="360"/>
      </w:pPr>
      <w:rPr>
        <w:rFonts w:ascii="Wingdings" w:hAnsi="Wingdings" w:hint="default"/>
      </w:rPr>
    </w:lvl>
  </w:abstractNum>
  <w:abstractNum w:abstractNumId="6">
    <w:nsid w:val="25BF54A3"/>
    <w:multiLevelType w:val="hybridMultilevel"/>
    <w:tmpl w:val="A92EF654"/>
    <w:lvl w:ilvl="0" w:tplc="7F2066EA">
      <w:start w:val="2"/>
      <w:numFmt w:val="decimal"/>
      <w:lvlText w:val="%1"/>
      <w:lvlJc w:val="left"/>
      <w:pPr>
        <w:ind w:left="360" w:hanging="360"/>
      </w:pPr>
      <w:rPr>
        <w:rFonts w:hint="default"/>
      </w:rPr>
    </w:lvl>
    <w:lvl w:ilvl="1" w:tplc="ADF4EB10">
      <w:numFmt w:val="none"/>
      <w:lvlText w:val=""/>
      <w:lvlJc w:val="left"/>
      <w:pPr>
        <w:tabs>
          <w:tab w:val="num" w:pos="360"/>
        </w:tabs>
      </w:pPr>
    </w:lvl>
    <w:lvl w:ilvl="2" w:tplc="6FE086B6">
      <w:numFmt w:val="none"/>
      <w:lvlText w:val=""/>
      <w:lvlJc w:val="left"/>
      <w:pPr>
        <w:tabs>
          <w:tab w:val="num" w:pos="360"/>
        </w:tabs>
      </w:pPr>
    </w:lvl>
    <w:lvl w:ilvl="3" w:tplc="5E2AF476">
      <w:numFmt w:val="none"/>
      <w:lvlText w:val=""/>
      <w:lvlJc w:val="left"/>
      <w:pPr>
        <w:tabs>
          <w:tab w:val="num" w:pos="360"/>
        </w:tabs>
      </w:pPr>
    </w:lvl>
    <w:lvl w:ilvl="4" w:tplc="17B27B78">
      <w:numFmt w:val="none"/>
      <w:lvlText w:val=""/>
      <w:lvlJc w:val="left"/>
      <w:pPr>
        <w:tabs>
          <w:tab w:val="num" w:pos="360"/>
        </w:tabs>
      </w:pPr>
    </w:lvl>
    <w:lvl w:ilvl="5" w:tplc="2514B2E8">
      <w:numFmt w:val="none"/>
      <w:lvlText w:val=""/>
      <w:lvlJc w:val="left"/>
      <w:pPr>
        <w:tabs>
          <w:tab w:val="num" w:pos="360"/>
        </w:tabs>
      </w:pPr>
    </w:lvl>
    <w:lvl w:ilvl="6" w:tplc="098CB848">
      <w:numFmt w:val="none"/>
      <w:lvlText w:val=""/>
      <w:lvlJc w:val="left"/>
      <w:pPr>
        <w:tabs>
          <w:tab w:val="num" w:pos="360"/>
        </w:tabs>
      </w:pPr>
    </w:lvl>
    <w:lvl w:ilvl="7" w:tplc="51AA3C1E">
      <w:numFmt w:val="none"/>
      <w:lvlText w:val=""/>
      <w:lvlJc w:val="left"/>
      <w:pPr>
        <w:tabs>
          <w:tab w:val="num" w:pos="360"/>
        </w:tabs>
      </w:pPr>
    </w:lvl>
    <w:lvl w:ilvl="8" w:tplc="D2E2C2F8">
      <w:numFmt w:val="none"/>
      <w:lvlText w:val=""/>
      <w:lvlJc w:val="left"/>
      <w:pPr>
        <w:tabs>
          <w:tab w:val="num" w:pos="360"/>
        </w:tabs>
      </w:pPr>
    </w:lvl>
  </w:abstractNum>
  <w:abstractNum w:abstractNumId="7">
    <w:nsid w:val="2E7A3AC9"/>
    <w:multiLevelType w:val="hybridMultilevel"/>
    <w:tmpl w:val="D2802C1C"/>
    <w:lvl w:ilvl="0" w:tplc="9C3A056E">
      <w:start w:val="1"/>
      <w:numFmt w:val="bullet"/>
      <w:lvlText w:val=""/>
      <w:lvlJc w:val="left"/>
      <w:pPr>
        <w:ind w:left="720" w:hanging="360"/>
      </w:pPr>
      <w:rPr>
        <w:rFonts w:ascii="Symbol" w:hAnsi="Symbol" w:hint="default"/>
      </w:rPr>
    </w:lvl>
    <w:lvl w:ilvl="1" w:tplc="9D1258EA">
      <w:start w:val="1"/>
      <w:numFmt w:val="bullet"/>
      <w:lvlText w:val="o"/>
      <w:lvlJc w:val="left"/>
      <w:pPr>
        <w:ind w:left="1440" w:hanging="360"/>
      </w:pPr>
      <w:rPr>
        <w:rFonts w:ascii="Courier New" w:hAnsi="Courier New" w:cs="Courier New" w:hint="default"/>
      </w:rPr>
    </w:lvl>
    <w:lvl w:ilvl="2" w:tplc="91ACDC78">
      <w:start w:val="1"/>
      <w:numFmt w:val="bullet"/>
      <w:lvlText w:val=""/>
      <w:lvlJc w:val="left"/>
      <w:pPr>
        <w:ind w:left="2160" w:hanging="360"/>
      </w:pPr>
      <w:rPr>
        <w:rFonts w:ascii="Wingdings" w:hAnsi="Wingdings" w:hint="default"/>
      </w:rPr>
    </w:lvl>
    <w:lvl w:ilvl="3" w:tplc="75E422DC">
      <w:start w:val="1"/>
      <w:numFmt w:val="bullet"/>
      <w:lvlText w:val=""/>
      <w:lvlJc w:val="left"/>
      <w:pPr>
        <w:ind w:left="2880" w:hanging="360"/>
      </w:pPr>
      <w:rPr>
        <w:rFonts w:ascii="Symbol" w:hAnsi="Symbol" w:hint="default"/>
      </w:rPr>
    </w:lvl>
    <w:lvl w:ilvl="4" w:tplc="92DEC7A0">
      <w:start w:val="1"/>
      <w:numFmt w:val="bullet"/>
      <w:lvlText w:val="o"/>
      <w:lvlJc w:val="left"/>
      <w:pPr>
        <w:ind w:left="3600" w:hanging="360"/>
      </w:pPr>
      <w:rPr>
        <w:rFonts w:ascii="Courier New" w:hAnsi="Courier New" w:cs="Courier New" w:hint="default"/>
      </w:rPr>
    </w:lvl>
    <w:lvl w:ilvl="5" w:tplc="DF185F76">
      <w:start w:val="1"/>
      <w:numFmt w:val="bullet"/>
      <w:lvlText w:val=""/>
      <w:lvlJc w:val="left"/>
      <w:pPr>
        <w:ind w:left="4320" w:hanging="360"/>
      </w:pPr>
      <w:rPr>
        <w:rFonts w:ascii="Wingdings" w:hAnsi="Wingdings" w:hint="default"/>
      </w:rPr>
    </w:lvl>
    <w:lvl w:ilvl="6" w:tplc="9A1808F8">
      <w:start w:val="1"/>
      <w:numFmt w:val="bullet"/>
      <w:lvlText w:val=""/>
      <w:lvlJc w:val="left"/>
      <w:pPr>
        <w:ind w:left="5040" w:hanging="360"/>
      </w:pPr>
      <w:rPr>
        <w:rFonts w:ascii="Symbol" w:hAnsi="Symbol" w:hint="default"/>
      </w:rPr>
    </w:lvl>
    <w:lvl w:ilvl="7" w:tplc="5BAC30A2">
      <w:start w:val="1"/>
      <w:numFmt w:val="bullet"/>
      <w:lvlText w:val="o"/>
      <w:lvlJc w:val="left"/>
      <w:pPr>
        <w:ind w:left="5760" w:hanging="360"/>
      </w:pPr>
      <w:rPr>
        <w:rFonts w:ascii="Courier New" w:hAnsi="Courier New" w:cs="Courier New" w:hint="default"/>
      </w:rPr>
    </w:lvl>
    <w:lvl w:ilvl="8" w:tplc="2FEE44FC">
      <w:start w:val="1"/>
      <w:numFmt w:val="bullet"/>
      <w:lvlText w:val=""/>
      <w:lvlJc w:val="left"/>
      <w:pPr>
        <w:ind w:left="6480" w:hanging="360"/>
      </w:pPr>
      <w:rPr>
        <w:rFonts w:ascii="Wingdings" w:hAnsi="Wingdings" w:hint="default"/>
      </w:rPr>
    </w:lvl>
  </w:abstractNum>
  <w:abstractNum w:abstractNumId="8">
    <w:nsid w:val="2ECB6DBF"/>
    <w:multiLevelType w:val="hybridMultilevel"/>
    <w:tmpl w:val="F3489978"/>
    <w:lvl w:ilvl="0" w:tplc="28DAB67E">
      <w:start w:val="1"/>
      <w:numFmt w:val="bullet"/>
      <w:lvlText w:val=""/>
      <w:lvlJc w:val="left"/>
      <w:pPr>
        <w:tabs>
          <w:tab w:val="num" w:pos="720"/>
        </w:tabs>
        <w:ind w:left="720" w:hanging="360"/>
      </w:pPr>
      <w:rPr>
        <w:rFonts w:ascii="Wingdings" w:hAnsi="Wingdings" w:hint="default"/>
      </w:rPr>
    </w:lvl>
    <w:lvl w:ilvl="1" w:tplc="938CFD4A">
      <w:start w:val="1"/>
      <w:numFmt w:val="bullet"/>
      <w:lvlText w:val="o"/>
      <w:lvlJc w:val="left"/>
      <w:pPr>
        <w:tabs>
          <w:tab w:val="num" w:pos="1440"/>
        </w:tabs>
        <w:ind w:left="1440" w:hanging="360"/>
      </w:pPr>
      <w:rPr>
        <w:rFonts w:ascii="Courier New" w:hAnsi="Courier New" w:cs="Courier New" w:hint="default"/>
      </w:rPr>
    </w:lvl>
    <w:lvl w:ilvl="2" w:tplc="8E2C91B6">
      <w:start w:val="10"/>
      <w:numFmt w:val="bullet"/>
      <w:lvlText w:val=""/>
      <w:lvlJc w:val="left"/>
      <w:pPr>
        <w:tabs>
          <w:tab w:val="num" w:pos="2160"/>
        </w:tabs>
        <w:ind w:left="2160" w:hanging="360"/>
      </w:pPr>
      <w:rPr>
        <w:rFonts w:ascii="Wingdings" w:eastAsia="Times New Roman" w:hAnsi="Wingdings" w:cs="Times New Roman" w:hint="default"/>
      </w:rPr>
    </w:lvl>
    <w:lvl w:ilvl="3" w:tplc="66B6E3BA">
      <w:start w:val="1"/>
      <w:numFmt w:val="bullet"/>
      <w:lvlText w:val=""/>
      <w:lvlJc w:val="left"/>
      <w:pPr>
        <w:tabs>
          <w:tab w:val="num" w:pos="2880"/>
        </w:tabs>
        <w:ind w:left="2880" w:hanging="360"/>
      </w:pPr>
      <w:rPr>
        <w:rFonts w:ascii="Symbol" w:hAnsi="Symbol" w:hint="default"/>
      </w:rPr>
    </w:lvl>
    <w:lvl w:ilvl="4" w:tplc="0C6A9BCC">
      <w:start w:val="1"/>
      <w:numFmt w:val="bullet"/>
      <w:lvlText w:val="o"/>
      <w:lvlJc w:val="left"/>
      <w:pPr>
        <w:tabs>
          <w:tab w:val="num" w:pos="3600"/>
        </w:tabs>
        <w:ind w:left="3600" w:hanging="360"/>
      </w:pPr>
      <w:rPr>
        <w:rFonts w:ascii="Courier New" w:hAnsi="Courier New" w:cs="Courier New" w:hint="default"/>
      </w:rPr>
    </w:lvl>
    <w:lvl w:ilvl="5" w:tplc="6C2A1274">
      <w:start w:val="1"/>
      <w:numFmt w:val="bullet"/>
      <w:lvlText w:val=""/>
      <w:lvlJc w:val="left"/>
      <w:pPr>
        <w:tabs>
          <w:tab w:val="num" w:pos="4320"/>
        </w:tabs>
        <w:ind w:left="4320" w:hanging="360"/>
      </w:pPr>
      <w:rPr>
        <w:rFonts w:ascii="Wingdings" w:hAnsi="Wingdings" w:hint="default"/>
      </w:rPr>
    </w:lvl>
    <w:lvl w:ilvl="6" w:tplc="637C2A08">
      <w:start w:val="1"/>
      <w:numFmt w:val="bullet"/>
      <w:lvlText w:val=""/>
      <w:lvlJc w:val="left"/>
      <w:pPr>
        <w:tabs>
          <w:tab w:val="num" w:pos="5040"/>
        </w:tabs>
        <w:ind w:left="5040" w:hanging="360"/>
      </w:pPr>
      <w:rPr>
        <w:rFonts w:ascii="Symbol" w:hAnsi="Symbol" w:hint="default"/>
      </w:rPr>
    </w:lvl>
    <w:lvl w:ilvl="7" w:tplc="ED4AB774">
      <w:start w:val="1"/>
      <w:numFmt w:val="bullet"/>
      <w:lvlText w:val="o"/>
      <w:lvlJc w:val="left"/>
      <w:pPr>
        <w:tabs>
          <w:tab w:val="num" w:pos="5760"/>
        </w:tabs>
        <w:ind w:left="5760" w:hanging="360"/>
      </w:pPr>
      <w:rPr>
        <w:rFonts w:ascii="Courier New" w:hAnsi="Courier New" w:cs="Courier New" w:hint="default"/>
      </w:rPr>
    </w:lvl>
    <w:lvl w:ilvl="8" w:tplc="8AFA4142">
      <w:start w:val="1"/>
      <w:numFmt w:val="bullet"/>
      <w:lvlText w:val=""/>
      <w:lvlJc w:val="left"/>
      <w:pPr>
        <w:tabs>
          <w:tab w:val="num" w:pos="6480"/>
        </w:tabs>
        <w:ind w:left="6480" w:hanging="360"/>
      </w:pPr>
      <w:rPr>
        <w:rFonts w:ascii="Wingdings" w:hAnsi="Wingdings" w:hint="default"/>
      </w:rPr>
    </w:lvl>
  </w:abstractNum>
  <w:abstractNum w:abstractNumId="9">
    <w:nsid w:val="30D641AF"/>
    <w:multiLevelType w:val="hybridMultilevel"/>
    <w:tmpl w:val="433A66C0"/>
    <w:lvl w:ilvl="0" w:tplc="713A21A4">
      <w:start w:val="1"/>
      <w:numFmt w:val="bullet"/>
      <w:lvlText w:val="-"/>
      <w:lvlJc w:val="left"/>
      <w:pPr>
        <w:ind w:left="720" w:hanging="360"/>
      </w:pPr>
      <w:rPr>
        <w:rFonts w:ascii="Arial" w:eastAsia="Times New Roman" w:hAnsi="Arial" w:cs="Arial" w:hint="default"/>
      </w:rPr>
    </w:lvl>
    <w:lvl w:ilvl="1" w:tplc="EABA81DA">
      <w:start w:val="1"/>
      <w:numFmt w:val="bullet"/>
      <w:lvlText w:val="o"/>
      <w:lvlJc w:val="left"/>
      <w:pPr>
        <w:ind w:left="1440" w:hanging="360"/>
      </w:pPr>
      <w:rPr>
        <w:rFonts w:ascii="Courier New" w:hAnsi="Courier New" w:cs="Courier New" w:hint="default"/>
      </w:rPr>
    </w:lvl>
    <w:lvl w:ilvl="2" w:tplc="2FFAF3FE">
      <w:start w:val="1"/>
      <w:numFmt w:val="bullet"/>
      <w:lvlText w:val=""/>
      <w:lvlJc w:val="left"/>
      <w:pPr>
        <w:ind w:left="2160" w:hanging="360"/>
      </w:pPr>
      <w:rPr>
        <w:rFonts w:ascii="Wingdings" w:hAnsi="Wingdings" w:hint="default"/>
      </w:rPr>
    </w:lvl>
    <w:lvl w:ilvl="3" w:tplc="D8D4D570">
      <w:start w:val="1"/>
      <w:numFmt w:val="bullet"/>
      <w:lvlText w:val=""/>
      <w:lvlJc w:val="left"/>
      <w:pPr>
        <w:ind w:left="2880" w:hanging="360"/>
      </w:pPr>
      <w:rPr>
        <w:rFonts w:ascii="Symbol" w:hAnsi="Symbol" w:hint="default"/>
      </w:rPr>
    </w:lvl>
    <w:lvl w:ilvl="4" w:tplc="ABA09C68">
      <w:start w:val="1"/>
      <w:numFmt w:val="bullet"/>
      <w:lvlText w:val="o"/>
      <w:lvlJc w:val="left"/>
      <w:pPr>
        <w:ind w:left="3600" w:hanging="360"/>
      </w:pPr>
      <w:rPr>
        <w:rFonts w:ascii="Courier New" w:hAnsi="Courier New" w:cs="Courier New" w:hint="default"/>
      </w:rPr>
    </w:lvl>
    <w:lvl w:ilvl="5" w:tplc="BC2A0E1C">
      <w:start w:val="1"/>
      <w:numFmt w:val="bullet"/>
      <w:lvlText w:val=""/>
      <w:lvlJc w:val="left"/>
      <w:pPr>
        <w:ind w:left="4320" w:hanging="360"/>
      </w:pPr>
      <w:rPr>
        <w:rFonts w:ascii="Wingdings" w:hAnsi="Wingdings" w:hint="default"/>
      </w:rPr>
    </w:lvl>
    <w:lvl w:ilvl="6" w:tplc="C7B2A3AC">
      <w:start w:val="1"/>
      <w:numFmt w:val="bullet"/>
      <w:lvlText w:val=""/>
      <w:lvlJc w:val="left"/>
      <w:pPr>
        <w:ind w:left="5040" w:hanging="360"/>
      </w:pPr>
      <w:rPr>
        <w:rFonts w:ascii="Symbol" w:hAnsi="Symbol" w:hint="default"/>
      </w:rPr>
    </w:lvl>
    <w:lvl w:ilvl="7" w:tplc="7174E858">
      <w:start w:val="1"/>
      <w:numFmt w:val="bullet"/>
      <w:lvlText w:val="o"/>
      <w:lvlJc w:val="left"/>
      <w:pPr>
        <w:ind w:left="5760" w:hanging="360"/>
      </w:pPr>
      <w:rPr>
        <w:rFonts w:ascii="Courier New" w:hAnsi="Courier New" w:cs="Courier New" w:hint="default"/>
      </w:rPr>
    </w:lvl>
    <w:lvl w:ilvl="8" w:tplc="1D082540">
      <w:start w:val="1"/>
      <w:numFmt w:val="bullet"/>
      <w:lvlText w:val=""/>
      <w:lvlJc w:val="left"/>
      <w:pPr>
        <w:ind w:left="6480" w:hanging="360"/>
      </w:pPr>
      <w:rPr>
        <w:rFonts w:ascii="Wingdings" w:hAnsi="Wingdings" w:hint="default"/>
      </w:rPr>
    </w:lvl>
  </w:abstractNum>
  <w:abstractNum w:abstractNumId="10">
    <w:nsid w:val="4729372A"/>
    <w:multiLevelType w:val="hybridMultilevel"/>
    <w:tmpl w:val="157E042C"/>
    <w:lvl w:ilvl="0" w:tplc="76B09D34">
      <w:start w:val="1"/>
      <w:numFmt w:val="bullet"/>
      <w:lvlText w:val=""/>
      <w:lvlJc w:val="left"/>
      <w:pPr>
        <w:ind w:left="1440" w:hanging="360"/>
      </w:pPr>
      <w:rPr>
        <w:rFonts w:ascii="Symbol" w:hAnsi="Symbol" w:hint="default"/>
      </w:rPr>
    </w:lvl>
    <w:lvl w:ilvl="1" w:tplc="781AFCEA">
      <w:start w:val="1"/>
      <w:numFmt w:val="lowerLetter"/>
      <w:lvlText w:val="%2."/>
      <w:lvlJc w:val="left"/>
      <w:pPr>
        <w:ind w:left="2160" w:hanging="360"/>
      </w:pPr>
    </w:lvl>
    <w:lvl w:ilvl="2" w:tplc="22768288">
      <w:start w:val="1"/>
      <w:numFmt w:val="lowerRoman"/>
      <w:lvlText w:val="%3."/>
      <w:lvlJc w:val="right"/>
      <w:pPr>
        <w:ind w:left="2880" w:hanging="180"/>
      </w:pPr>
    </w:lvl>
    <w:lvl w:ilvl="3" w:tplc="2A684402">
      <w:start w:val="1"/>
      <w:numFmt w:val="decimal"/>
      <w:lvlText w:val="%4."/>
      <w:lvlJc w:val="left"/>
      <w:pPr>
        <w:ind w:left="3600" w:hanging="360"/>
      </w:pPr>
    </w:lvl>
    <w:lvl w:ilvl="4" w:tplc="57048C8E">
      <w:start w:val="1"/>
      <w:numFmt w:val="lowerLetter"/>
      <w:lvlText w:val="%5."/>
      <w:lvlJc w:val="left"/>
      <w:pPr>
        <w:ind w:left="4320" w:hanging="360"/>
      </w:pPr>
    </w:lvl>
    <w:lvl w:ilvl="5" w:tplc="896C779E">
      <w:start w:val="1"/>
      <w:numFmt w:val="lowerRoman"/>
      <w:lvlText w:val="%6."/>
      <w:lvlJc w:val="right"/>
      <w:pPr>
        <w:ind w:left="5040" w:hanging="180"/>
      </w:pPr>
    </w:lvl>
    <w:lvl w:ilvl="6" w:tplc="51BE4F18">
      <w:start w:val="1"/>
      <w:numFmt w:val="decimal"/>
      <w:lvlText w:val="%7."/>
      <w:lvlJc w:val="left"/>
      <w:pPr>
        <w:ind w:left="5760" w:hanging="360"/>
      </w:pPr>
    </w:lvl>
    <w:lvl w:ilvl="7" w:tplc="D1727FB8">
      <w:start w:val="1"/>
      <w:numFmt w:val="lowerLetter"/>
      <w:lvlText w:val="%8."/>
      <w:lvlJc w:val="left"/>
      <w:pPr>
        <w:ind w:left="6480" w:hanging="360"/>
      </w:pPr>
    </w:lvl>
    <w:lvl w:ilvl="8" w:tplc="28B05980">
      <w:start w:val="1"/>
      <w:numFmt w:val="lowerRoman"/>
      <w:lvlText w:val="%9."/>
      <w:lvlJc w:val="right"/>
      <w:pPr>
        <w:ind w:left="7200" w:hanging="180"/>
      </w:pPr>
    </w:lvl>
  </w:abstractNum>
  <w:abstractNum w:abstractNumId="11">
    <w:nsid w:val="49A46FCD"/>
    <w:multiLevelType w:val="hybridMultilevel"/>
    <w:tmpl w:val="AC18BD56"/>
    <w:lvl w:ilvl="0" w:tplc="31CA6C44">
      <w:start w:val="2"/>
      <w:numFmt w:val="bullet"/>
      <w:lvlText w:val="-"/>
      <w:lvlJc w:val="left"/>
      <w:pPr>
        <w:ind w:left="1776" w:hanging="360"/>
      </w:pPr>
      <w:rPr>
        <w:rFonts w:ascii="Arial" w:eastAsia="Times New Roman" w:hAnsi="Arial" w:cs="Arial" w:hint="default"/>
      </w:rPr>
    </w:lvl>
    <w:lvl w:ilvl="1" w:tplc="F7EE0626">
      <w:start w:val="1"/>
      <w:numFmt w:val="bullet"/>
      <w:lvlText w:val="o"/>
      <w:lvlJc w:val="left"/>
      <w:pPr>
        <w:ind w:left="2496" w:hanging="360"/>
      </w:pPr>
      <w:rPr>
        <w:rFonts w:ascii="Courier New" w:hAnsi="Courier New" w:cs="Courier New" w:hint="default"/>
      </w:rPr>
    </w:lvl>
    <w:lvl w:ilvl="2" w:tplc="210A07C8">
      <w:start w:val="1"/>
      <w:numFmt w:val="bullet"/>
      <w:lvlText w:val=""/>
      <w:lvlJc w:val="left"/>
      <w:pPr>
        <w:ind w:left="3216" w:hanging="360"/>
      </w:pPr>
      <w:rPr>
        <w:rFonts w:ascii="Wingdings" w:hAnsi="Wingdings" w:hint="default"/>
      </w:rPr>
    </w:lvl>
    <w:lvl w:ilvl="3" w:tplc="C5C0CFD0">
      <w:start w:val="1"/>
      <w:numFmt w:val="bullet"/>
      <w:lvlText w:val=""/>
      <w:lvlJc w:val="left"/>
      <w:pPr>
        <w:ind w:left="3936" w:hanging="360"/>
      </w:pPr>
      <w:rPr>
        <w:rFonts w:ascii="Symbol" w:hAnsi="Symbol" w:hint="default"/>
      </w:rPr>
    </w:lvl>
    <w:lvl w:ilvl="4" w:tplc="E7683CCC">
      <w:start w:val="1"/>
      <w:numFmt w:val="bullet"/>
      <w:lvlText w:val="o"/>
      <w:lvlJc w:val="left"/>
      <w:pPr>
        <w:ind w:left="4656" w:hanging="360"/>
      </w:pPr>
      <w:rPr>
        <w:rFonts w:ascii="Courier New" w:hAnsi="Courier New" w:cs="Courier New" w:hint="default"/>
      </w:rPr>
    </w:lvl>
    <w:lvl w:ilvl="5" w:tplc="CA98C730">
      <w:start w:val="1"/>
      <w:numFmt w:val="bullet"/>
      <w:lvlText w:val=""/>
      <w:lvlJc w:val="left"/>
      <w:pPr>
        <w:ind w:left="5376" w:hanging="360"/>
      </w:pPr>
      <w:rPr>
        <w:rFonts w:ascii="Wingdings" w:hAnsi="Wingdings" w:hint="default"/>
      </w:rPr>
    </w:lvl>
    <w:lvl w:ilvl="6" w:tplc="1BDC2436">
      <w:start w:val="1"/>
      <w:numFmt w:val="bullet"/>
      <w:lvlText w:val=""/>
      <w:lvlJc w:val="left"/>
      <w:pPr>
        <w:ind w:left="6096" w:hanging="360"/>
      </w:pPr>
      <w:rPr>
        <w:rFonts w:ascii="Symbol" w:hAnsi="Symbol" w:hint="default"/>
      </w:rPr>
    </w:lvl>
    <w:lvl w:ilvl="7" w:tplc="B5366FEC">
      <w:start w:val="1"/>
      <w:numFmt w:val="bullet"/>
      <w:lvlText w:val="o"/>
      <w:lvlJc w:val="left"/>
      <w:pPr>
        <w:ind w:left="6816" w:hanging="360"/>
      </w:pPr>
      <w:rPr>
        <w:rFonts w:ascii="Courier New" w:hAnsi="Courier New" w:cs="Courier New" w:hint="default"/>
      </w:rPr>
    </w:lvl>
    <w:lvl w:ilvl="8" w:tplc="30CED0E4">
      <w:start w:val="1"/>
      <w:numFmt w:val="bullet"/>
      <w:lvlText w:val=""/>
      <w:lvlJc w:val="left"/>
      <w:pPr>
        <w:ind w:left="7536" w:hanging="360"/>
      </w:pPr>
      <w:rPr>
        <w:rFonts w:ascii="Wingdings" w:hAnsi="Wingdings" w:hint="default"/>
      </w:rPr>
    </w:lvl>
  </w:abstractNum>
  <w:abstractNum w:abstractNumId="12">
    <w:nsid w:val="5CB726C0"/>
    <w:multiLevelType w:val="hybridMultilevel"/>
    <w:tmpl w:val="B61E1F68"/>
    <w:lvl w:ilvl="0" w:tplc="6494F738">
      <w:start w:val="4"/>
      <w:numFmt w:val="bullet"/>
      <w:lvlText w:val="-"/>
      <w:lvlJc w:val="left"/>
      <w:pPr>
        <w:ind w:left="1068" w:hanging="360"/>
      </w:pPr>
      <w:rPr>
        <w:rFonts w:ascii="Arial" w:eastAsia="Times New Roman" w:hAnsi="Arial" w:cs="Arial" w:hint="default"/>
      </w:rPr>
    </w:lvl>
    <w:lvl w:ilvl="1" w:tplc="B4F49D4C">
      <w:start w:val="1"/>
      <w:numFmt w:val="bullet"/>
      <w:lvlText w:val="o"/>
      <w:lvlJc w:val="left"/>
      <w:pPr>
        <w:ind w:left="1788" w:hanging="360"/>
      </w:pPr>
      <w:rPr>
        <w:rFonts w:ascii="Courier New" w:hAnsi="Courier New" w:cs="Courier New" w:hint="default"/>
      </w:rPr>
    </w:lvl>
    <w:lvl w:ilvl="2" w:tplc="EEEA26EC">
      <w:start w:val="1"/>
      <w:numFmt w:val="bullet"/>
      <w:lvlText w:val=""/>
      <w:lvlJc w:val="left"/>
      <w:pPr>
        <w:ind w:left="2508" w:hanging="360"/>
      </w:pPr>
      <w:rPr>
        <w:rFonts w:ascii="Wingdings" w:hAnsi="Wingdings" w:hint="default"/>
      </w:rPr>
    </w:lvl>
    <w:lvl w:ilvl="3" w:tplc="74F4284E">
      <w:start w:val="1"/>
      <w:numFmt w:val="bullet"/>
      <w:lvlText w:val=""/>
      <w:lvlJc w:val="left"/>
      <w:pPr>
        <w:ind w:left="3228" w:hanging="360"/>
      </w:pPr>
      <w:rPr>
        <w:rFonts w:ascii="Symbol" w:hAnsi="Symbol" w:hint="default"/>
      </w:rPr>
    </w:lvl>
    <w:lvl w:ilvl="4" w:tplc="A5787B6E">
      <w:start w:val="1"/>
      <w:numFmt w:val="bullet"/>
      <w:lvlText w:val="o"/>
      <w:lvlJc w:val="left"/>
      <w:pPr>
        <w:ind w:left="3948" w:hanging="360"/>
      </w:pPr>
      <w:rPr>
        <w:rFonts w:ascii="Courier New" w:hAnsi="Courier New" w:cs="Courier New" w:hint="default"/>
      </w:rPr>
    </w:lvl>
    <w:lvl w:ilvl="5" w:tplc="D0BA2208">
      <w:start w:val="1"/>
      <w:numFmt w:val="bullet"/>
      <w:lvlText w:val=""/>
      <w:lvlJc w:val="left"/>
      <w:pPr>
        <w:ind w:left="4668" w:hanging="360"/>
      </w:pPr>
      <w:rPr>
        <w:rFonts w:ascii="Wingdings" w:hAnsi="Wingdings" w:hint="default"/>
      </w:rPr>
    </w:lvl>
    <w:lvl w:ilvl="6" w:tplc="F5F67062">
      <w:start w:val="1"/>
      <w:numFmt w:val="bullet"/>
      <w:lvlText w:val=""/>
      <w:lvlJc w:val="left"/>
      <w:pPr>
        <w:ind w:left="5388" w:hanging="360"/>
      </w:pPr>
      <w:rPr>
        <w:rFonts w:ascii="Symbol" w:hAnsi="Symbol" w:hint="default"/>
      </w:rPr>
    </w:lvl>
    <w:lvl w:ilvl="7" w:tplc="D7300368">
      <w:start w:val="1"/>
      <w:numFmt w:val="bullet"/>
      <w:lvlText w:val="o"/>
      <w:lvlJc w:val="left"/>
      <w:pPr>
        <w:ind w:left="6108" w:hanging="360"/>
      </w:pPr>
      <w:rPr>
        <w:rFonts w:ascii="Courier New" w:hAnsi="Courier New" w:cs="Courier New" w:hint="default"/>
      </w:rPr>
    </w:lvl>
    <w:lvl w:ilvl="8" w:tplc="0332DC0C">
      <w:start w:val="1"/>
      <w:numFmt w:val="bullet"/>
      <w:lvlText w:val=""/>
      <w:lvlJc w:val="left"/>
      <w:pPr>
        <w:ind w:left="6828" w:hanging="360"/>
      </w:pPr>
      <w:rPr>
        <w:rFonts w:ascii="Wingdings" w:hAnsi="Wingdings" w:hint="default"/>
      </w:rPr>
    </w:lvl>
  </w:abstractNum>
  <w:abstractNum w:abstractNumId="13">
    <w:nsid w:val="60735F65"/>
    <w:multiLevelType w:val="hybridMultilevel"/>
    <w:tmpl w:val="F4120EF6"/>
    <w:lvl w:ilvl="0" w:tplc="639CCF22">
      <w:start w:val="1"/>
      <w:numFmt w:val="bullet"/>
      <w:lvlText w:val=""/>
      <w:lvlJc w:val="left"/>
      <w:pPr>
        <w:ind w:left="720" w:hanging="360"/>
      </w:pPr>
      <w:rPr>
        <w:rFonts w:ascii="Symbol" w:hAnsi="Symbol" w:hint="default"/>
      </w:rPr>
    </w:lvl>
    <w:lvl w:ilvl="1" w:tplc="E40E8A34">
      <w:start w:val="1"/>
      <w:numFmt w:val="bullet"/>
      <w:lvlText w:val="o"/>
      <w:lvlJc w:val="left"/>
      <w:pPr>
        <w:ind w:left="1440" w:hanging="360"/>
      </w:pPr>
      <w:rPr>
        <w:rFonts w:ascii="Courier New" w:hAnsi="Courier New" w:cs="Courier New" w:hint="default"/>
      </w:rPr>
    </w:lvl>
    <w:lvl w:ilvl="2" w:tplc="838ABBCE">
      <w:start w:val="1"/>
      <w:numFmt w:val="bullet"/>
      <w:lvlText w:val=""/>
      <w:lvlJc w:val="left"/>
      <w:pPr>
        <w:ind w:left="2160" w:hanging="360"/>
      </w:pPr>
      <w:rPr>
        <w:rFonts w:ascii="Wingdings" w:hAnsi="Wingdings" w:hint="default"/>
      </w:rPr>
    </w:lvl>
    <w:lvl w:ilvl="3" w:tplc="4216C7EC">
      <w:start w:val="1"/>
      <w:numFmt w:val="bullet"/>
      <w:lvlText w:val=""/>
      <w:lvlJc w:val="left"/>
      <w:pPr>
        <w:ind w:left="2880" w:hanging="360"/>
      </w:pPr>
      <w:rPr>
        <w:rFonts w:ascii="Symbol" w:hAnsi="Symbol" w:hint="default"/>
      </w:rPr>
    </w:lvl>
    <w:lvl w:ilvl="4" w:tplc="2124BD70">
      <w:start w:val="1"/>
      <w:numFmt w:val="bullet"/>
      <w:lvlText w:val="o"/>
      <w:lvlJc w:val="left"/>
      <w:pPr>
        <w:ind w:left="3600" w:hanging="360"/>
      </w:pPr>
      <w:rPr>
        <w:rFonts w:ascii="Courier New" w:hAnsi="Courier New" w:cs="Courier New" w:hint="default"/>
      </w:rPr>
    </w:lvl>
    <w:lvl w:ilvl="5" w:tplc="07DE437E">
      <w:start w:val="1"/>
      <w:numFmt w:val="bullet"/>
      <w:lvlText w:val=""/>
      <w:lvlJc w:val="left"/>
      <w:pPr>
        <w:ind w:left="4320" w:hanging="360"/>
      </w:pPr>
      <w:rPr>
        <w:rFonts w:ascii="Wingdings" w:hAnsi="Wingdings" w:hint="default"/>
      </w:rPr>
    </w:lvl>
    <w:lvl w:ilvl="6" w:tplc="A34E7EAA">
      <w:start w:val="1"/>
      <w:numFmt w:val="bullet"/>
      <w:lvlText w:val=""/>
      <w:lvlJc w:val="left"/>
      <w:pPr>
        <w:ind w:left="5040" w:hanging="360"/>
      </w:pPr>
      <w:rPr>
        <w:rFonts w:ascii="Symbol" w:hAnsi="Symbol" w:hint="default"/>
      </w:rPr>
    </w:lvl>
    <w:lvl w:ilvl="7" w:tplc="B1023AE2">
      <w:start w:val="1"/>
      <w:numFmt w:val="bullet"/>
      <w:lvlText w:val="o"/>
      <w:lvlJc w:val="left"/>
      <w:pPr>
        <w:ind w:left="5760" w:hanging="360"/>
      </w:pPr>
      <w:rPr>
        <w:rFonts w:ascii="Courier New" w:hAnsi="Courier New" w:cs="Courier New" w:hint="default"/>
      </w:rPr>
    </w:lvl>
    <w:lvl w:ilvl="8" w:tplc="6EA05006">
      <w:start w:val="1"/>
      <w:numFmt w:val="bullet"/>
      <w:lvlText w:val=""/>
      <w:lvlJc w:val="left"/>
      <w:pPr>
        <w:ind w:left="6480" w:hanging="360"/>
      </w:pPr>
      <w:rPr>
        <w:rFonts w:ascii="Wingdings" w:hAnsi="Wingdings" w:hint="default"/>
      </w:rPr>
    </w:lvl>
  </w:abstractNum>
  <w:abstractNum w:abstractNumId="14">
    <w:nsid w:val="6CD042E0"/>
    <w:multiLevelType w:val="hybridMultilevel"/>
    <w:tmpl w:val="2BD4DE4C"/>
    <w:lvl w:ilvl="0" w:tplc="C82E3852">
      <w:start w:val="1"/>
      <w:numFmt w:val="decimal"/>
      <w:lvlText w:val="%1."/>
      <w:lvlJc w:val="left"/>
      <w:pPr>
        <w:ind w:left="720" w:hanging="360"/>
      </w:pPr>
      <w:rPr>
        <w:rFonts w:hint="default"/>
      </w:rPr>
    </w:lvl>
    <w:lvl w:ilvl="1" w:tplc="0A64EA00">
      <w:numFmt w:val="none"/>
      <w:lvlText w:val=""/>
      <w:lvlJc w:val="left"/>
      <w:pPr>
        <w:tabs>
          <w:tab w:val="num" w:pos="360"/>
        </w:tabs>
      </w:pPr>
    </w:lvl>
    <w:lvl w:ilvl="2" w:tplc="A4F25638">
      <w:numFmt w:val="none"/>
      <w:lvlText w:val=""/>
      <w:lvlJc w:val="left"/>
      <w:pPr>
        <w:tabs>
          <w:tab w:val="num" w:pos="360"/>
        </w:tabs>
      </w:pPr>
    </w:lvl>
    <w:lvl w:ilvl="3" w:tplc="3BEE8744">
      <w:numFmt w:val="none"/>
      <w:lvlText w:val=""/>
      <w:lvlJc w:val="left"/>
      <w:pPr>
        <w:tabs>
          <w:tab w:val="num" w:pos="360"/>
        </w:tabs>
      </w:pPr>
    </w:lvl>
    <w:lvl w:ilvl="4" w:tplc="CAD25E28">
      <w:numFmt w:val="none"/>
      <w:lvlText w:val=""/>
      <w:lvlJc w:val="left"/>
      <w:pPr>
        <w:tabs>
          <w:tab w:val="num" w:pos="360"/>
        </w:tabs>
      </w:pPr>
    </w:lvl>
    <w:lvl w:ilvl="5" w:tplc="BA5AB05C">
      <w:numFmt w:val="none"/>
      <w:lvlText w:val=""/>
      <w:lvlJc w:val="left"/>
      <w:pPr>
        <w:tabs>
          <w:tab w:val="num" w:pos="360"/>
        </w:tabs>
      </w:pPr>
    </w:lvl>
    <w:lvl w:ilvl="6" w:tplc="5CBAC6EC">
      <w:numFmt w:val="none"/>
      <w:lvlText w:val=""/>
      <w:lvlJc w:val="left"/>
      <w:pPr>
        <w:tabs>
          <w:tab w:val="num" w:pos="360"/>
        </w:tabs>
      </w:pPr>
    </w:lvl>
    <w:lvl w:ilvl="7" w:tplc="CC0CA27A">
      <w:numFmt w:val="none"/>
      <w:lvlText w:val=""/>
      <w:lvlJc w:val="left"/>
      <w:pPr>
        <w:tabs>
          <w:tab w:val="num" w:pos="360"/>
        </w:tabs>
      </w:pPr>
    </w:lvl>
    <w:lvl w:ilvl="8" w:tplc="A8180CA8">
      <w:numFmt w:val="none"/>
      <w:lvlText w:val=""/>
      <w:lvlJc w:val="left"/>
      <w:pPr>
        <w:tabs>
          <w:tab w:val="num" w:pos="360"/>
        </w:tabs>
      </w:pPr>
    </w:lvl>
  </w:abstractNum>
  <w:abstractNum w:abstractNumId="15">
    <w:nsid w:val="6E796B1E"/>
    <w:multiLevelType w:val="hybridMultilevel"/>
    <w:tmpl w:val="4BFEE65E"/>
    <w:lvl w:ilvl="0" w:tplc="3A647B86">
      <w:start w:val="1"/>
      <w:numFmt w:val="decimal"/>
      <w:lvlText w:val="(%1)"/>
      <w:lvlJc w:val="left"/>
      <w:pPr>
        <w:ind w:left="928" w:hanging="360"/>
      </w:pPr>
      <w:rPr>
        <w:rFonts w:ascii="Arial" w:eastAsia="Times New Roman" w:hAnsi="Arial" w:cs="Arial"/>
      </w:rPr>
    </w:lvl>
    <w:lvl w:ilvl="1" w:tplc="653C0978">
      <w:start w:val="1"/>
      <w:numFmt w:val="lowerLetter"/>
      <w:lvlText w:val="%2."/>
      <w:lvlJc w:val="left"/>
      <w:pPr>
        <w:ind w:left="1298" w:hanging="360"/>
      </w:pPr>
    </w:lvl>
    <w:lvl w:ilvl="2" w:tplc="7C7E64F4">
      <w:start w:val="1"/>
      <w:numFmt w:val="lowerRoman"/>
      <w:lvlText w:val="%3."/>
      <w:lvlJc w:val="right"/>
      <w:pPr>
        <w:ind w:left="2018" w:hanging="180"/>
      </w:pPr>
    </w:lvl>
    <w:lvl w:ilvl="3" w:tplc="5AD2B71A">
      <w:start w:val="1"/>
      <w:numFmt w:val="decimal"/>
      <w:lvlText w:val="%4."/>
      <w:lvlJc w:val="left"/>
      <w:pPr>
        <w:ind w:left="2738" w:hanging="360"/>
      </w:pPr>
    </w:lvl>
    <w:lvl w:ilvl="4" w:tplc="F094E1C4">
      <w:start w:val="1"/>
      <w:numFmt w:val="lowerLetter"/>
      <w:lvlText w:val="%5."/>
      <w:lvlJc w:val="left"/>
      <w:pPr>
        <w:ind w:left="3458" w:hanging="360"/>
      </w:pPr>
    </w:lvl>
    <w:lvl w:ilvl="5" w:tplc="BB0C599C">
      <w:start w:val="1"/>
      <w:numFmt w:val="lowerRoman"/>
      <w:lvlText w:val="%6."/>
      <w:lvlJc w:val="right"/>
      <w:pPr>
        <w:ind w:left="4178" w:hanging="180"/>
      </w:pPr>
    </w:lvl>
    <w:lvl w:ilvl="6" w:tplc="06B4980E">
      <w:start w:val="1"/>
      <w:numFmt w:val="decimal"/>
      <w:lvlText w:val="%7."/>
      <w:lvlJc w:val="left"/>
      <w:pPr>
        <w:ind w:left="4898" w:hanging="360"/>
      </w:pPr>
    </w:lvl>
    <w:lvl w:ilvl="7" w:tplc="F3B2B886">
      <w:start w:val="1"/>
      <w:numFmt w:val="lowerLetter"/>
      <w:lvlText w:val="%8."/>
      <w:lvlJc w:val="left"/>
      <w:pPr>
        <w:ind w:left="5618" w:hanging="360"/>
      </w:pPr>
    </w:lvl>
    <w:lvl w:ilvl="8" w:tplc="9048C632">
      <w:start w:val="1"/>
      <w:numFmt w:val="lowerRoman"/>
      <w:lvlText w:val="%9."/>
      <w:lvlJc w:val="right"/>
      <w:pPr>
        <w:ind w:left="6338" w:hanging="180"/>
      </w:pPr>
    </w:lvl>
  </w:abstractNum>
  <w:abstractNum w:abstractNumId="16">
    <w:nsid w:val="6E9C26B6"/>
    <w:multiLevelType w:val="hybridMultilevel"/>
    <w:tmpl w:val="86D28892"/>
    <w:lvl w:ilvl="0" w:tplc="CCB60A78">
      <w:start w:val="1"/>
      <w:numFmt w:val="bullet"/>
      <w:lvlText w:val=""/>
      <w:lvlJc w:val="left"/>
      <w:pPr>
        <w:ind w:left="720" w:hanging="360"/>
      </w:pPr>
      <w:rPr>
        <w:rFonts w:ascii="Symbol" w:hAnsi="Symbol" w:hint="default"/>
      </w:rPr>
    </w:lvl>
    <w:lvl w:ilvl="1" w:tplc="179AF21E">
      <w:start w:val="1"/>
      <w:numFmt w:val="bullet"/>
      <w:lvlText w:val="o"/>
      <w:lvlJc w:val="left"/>
      <w:pPr>
        <w:ind w:left="1440" w:hanging="360"/>
      </w:pPr>
      <w:rPr>
        <w:rFonts w:ascii="Courier New" w:hAnsi="Courier New" w:cs="Courier New" w:hint="default"/>
      </w:rPr>
    </w:lvl>
    <w:lvl w:ilvl="2" w:tplc="1434776E">
      <w:start w:val="1"/>
      <w:numFmt w:val="bullet"/>
      <w:lvlText w:val=""/>
      <w:lvlJc w:val="left"/>
      <w:pPr>
        <w:ind w:left="2160" w:hanging="360"/>
      </w:pPr>
      <w:rPr>
        <w:rFonts w:ascii="Wingdings" w:hAnsi="Wingdings" w:hint="default"/>
      </w:rPr>
    </w:lvl>
    <w:lvl w:ilvl="3" w:tplc="2E06EF1A">
      <w:start w:val="1"/>
      <w:numFmt w:val="bullet"/>
      <w:lvlText w:val=""/>
      <w:lvlJc w:val="left"/>
      <w:pPr>
        <w:ind w:left="2880" w:hanging="360"/>
      </w:pPr>
      <w:rPr>
        <w:rFonts w:ascii="Symbol" w:hAnsi="Symbol" w:hint="default"/>
      </w:rPr>
    </w:lvl>
    <w:lvl w:ilvl="4" w:tplc="49B869F4">
      <w:start w:val="1"/>
      <w:numFmt w:val="bullet"/>
      <w:lvlText w:val="o"/>
      <w:lvlJc w:val="left"/>
      <w:pPr>
        <w:ind w:left="3600" w:hanging="360"/>
      </w:pPr>
      <w:rPr>
        <w:rFonts w:ascii="Courier New" w:hAnsi="Courier New" w:cs="Courier New" w:hint="default"/>
      </w:rPr>
    </w:lvl>
    <w:lvl w:ilvl="5" w:tplc="4B186F9A">
      <w:start w:val="1"/>
      <w:numFmt w:val="bullet"/>
      <w:lvlText w:val=""/>
      <w:lvlJc w:val="left"/>
      <w:pPr>
        <w:ind w:left="4320" w:hanging="360"/>
      </w:pPr>
      <w:rPr>
        <w:rFonts w:ascii="Wingdings" w:hAnsi="Wingdings" w:hint="default"/>
      </w:rPr>
    </w:lvl>
    <w:lvl w:ilvl="6" w:tplc="D7C2AF1E">
      <w:start w:val="1"/>
      <w:numFmt w:val="bullet"/>
      <w:lvlText w:val=""/>
      <w:lvlJc w:val="left"/>
      <w:pPr>
        <w:ind w:left="5040" w:hanging="360"/>
      </w:pPr>
      <w:rPr>
        <w:rFonts w:ascii="Symbol" w:hAnsi="Symbol" w:hint="default"/>
      </w:rPr>
    </w:lvl>
    <w:lvl w:ilvl="7" w:tplc="8FA08B08">
      <w:start w:val="1"/>
      <w:numFmt w:val="bullet"/>
      <w:lvlText w:val="o"/>
      <w:lvlJc w:val="left"/>
      <w:pPr>
        <w:ind w:left="5760" w:hanging="360"/>
      </w:pPr>
      <w:rPr>
        <w:rFonts w:ascii="Courier New" w:hAnsi="Courier New" w:cs="Courier New" w:hint="default"/>
      </w:rPr>
    </w:lvl>
    <w:lvl w:ilvl="8" w:tplc="296A47C4">
      <w:start w:val="1"/>
      <w:numFmt w:val="bullet"/>
      <w:lvlText w:val=""/>
      <w:lvlJc w:val="left"/>
      <w:pPr>
        <w:ind w:left="6480" w:hanging="360"/>
      </w:pPr>
      <w:rPr>
        <w:rFonts w:ascii="Wingdings" w:hAnsi="Wingdings" w:hint="default"/>
      </w:rPr>
    </w:lvl>
  </w:abstractNum>
  <w:abstractNum w:abstractNumId="17">
    <w:nsid w:val="7162033E"/>
    <w:multiLevelType w:val="hybridMultilevel"/>
    <w:tmpl w:val="466C32B2"/>
    <w:lvl w:ilvl="0" w:tplc="51A8F8B8">
      <w:start w:val="5"/>
      <w:numFmt w:val="bullet"/>
      <w:lvlText w:val="-"/>
      <w:lvlJc w:val="left"/>
      <w:pPr>
        <w:ind w:left="720" w:hanging="360"/>
      </w:pPr>
      <w:rPr>
        <w:rFonts w:ascii="Arial" w:eastAsia="Times New Roman" w:hAnsi="Arial" w:cs="Arial" w:hint="default"/>
      </w:rPr>
    </w:lvl>
    <w:lvl w:ilvl="1" w:tplc="53DE0042">
      <w:start w:val="1"/>
      <w:numFmt w:val="bullet"/>
      <w:lvlText w:val="o"/>
      <w:lvlJc w:val="left"/>
      <w:pPr>
        <w:ind w:left="1440" w:hanging="360"/>
      </w:pPr>
      <w:rPr>
        <w:rFonts w:ascii="Courier New" w:hAnsi="Courier New" w:cs="Courier New" w:hint="default"/>
      </w:rPr>
    </w:lvl>
    <w:lvl w:ilvl="2" w:tplc="3E303548">
      <w:start w:val="1"/>
      <w:numFmt w:val="bullet"/>
      <w:lvlText w:val=""/>
      <w:lvlJc w:val="left"/>
      <w:pPr>
        <w:ind w:left="2160" w:hanging="360"/>
      </w:pPr>
      <w:rPr>
        <w:rFonts w:ascii="Wingdings" w:hAnsi="Wingdings" w:hint="default"/>
      </w:rPr>
    </w:lvl>
    <w:lvl w:ilvl="3" w:tplc="6D42088E">
      <w:start w:val="1"/>
      <w:numFmt w:val="bullet"/>
      <w:lvlText w:val=""/>
      <w:lvlJc w:val="left"/>
      <w:pPr>
        <w:ind w:left="2880" w:hanging="360"/>
      </w:pPr>
      <w:rPr>
        <w:rFonts w:ascii="Symbol" w:hAnsi="Symbol" w:hint="default"/>
      </w:rPr>
    </w:lvl>
    <w:lvl w:ilvl="4" w:tplc="9FF04B66">
      <w:start w:val="1"/>
      <w:numFmt w:val="bullet"/>
      <w:lvlText w:val="o"/>
      <w:lvlJc w:val="left"/>
      <w:pPr>
        <w:ind w:left="3600" w:hanging="360"/>
      </w:pPr>
      <w:rPr>
        <w:rFonts w:ascii="Courier New" w:hAnsi="Courier New" w:cs="Courier New" w:hint="default"/>
      </w:rPr>
    </w:lvl>
    <w:lvl w:ilvl="5" w:tplc="17B27A76">
      <w:start w:val="1"/>
      <w:numFmt w:val="bullet"/>
      <w:lvlText w:val=""/>
      <w:lvlJc w:val="left"/>
      <w:pPr>
        <w:ind w:left="4320" w:hanging="360"/>
      </w:pPr>
      <w:rPr>
        <w:rFonts w:ascii="Wingdings" w:hAnsi="Wingdings" w:hint="default"/>
      </w:rPr>
    </w:lvl>
    <w:lvl w:ilvl="6" w:tplc="82EC25CC">
      <w:start w:val="1"/>
      <w:numFmt w:val="bullet"/>
      <w:lvlText w:val=""/>
      <w:lvlJc w:val="left"/>
      <w:pPr>
        <w:ind w:left="5040" w:hanging="360"/>
      </w:pPr>
      <w:rPr>
        <w:rFonts w:ascii="Symbol" w:hAnsi="Symbol" w:hint="default"/>
      </w:rPr>
    </w:lvl>
    <w:lvl w:ilvl="7" w:tplc="69BE10B8">
      <w:start w:val="1"/>
      <w:numFmt w:val="bullet"/>
      <w:lvlText w:val="o"/>
      <w:lvlJc w:val="left"/>
      <w:pPr>
        <w:ind w:left="5760" w:hanging="360"/>
      </w:pPr>
      <w:rPr>
        <w:rFonts w:ascii="Courier New" w:hAnsi="Courier New" w:cs="Courier New" w:hint="default"/>
      </w:rPr>
    </w:lvl>
    <w:lvl w:ilvl="8" w:tplc="AB7EA06C">
      <w:start w:val="1"/>
      <w:numFmt w:val="bullet"/>
      <w:lvlText w:val=""/>
      <w:lvlJc w:val="left"/>
      <w:pPr>
        <w:ind w:left="6480" w:hanging="360"/>
      </w:pPr>
      <w:rPr>
        <w:rFonts w:ascii="Wingdings" w:hAnsi="Wingdings" w:hint="default"/>
      </w:rPr>
    </w:lvl>
  </w:abstractNum>
  <w:abstractNum w:abstractNumId="18">
    <w:nsid w:val="73EF7975"/>
    <w:multiLevelType w:val="hybridMultilevel"/>
    <w:tmpl w:val="C5001F1A"/>
    <w:lvl w:ilvl="0" w:tplc="87A43A7E">
      <w:start w:val="1"/>
      <w:numFmt w:val="decimal"/>
      <w:lvlText w:val="%1."/>
      <w:lvlJc w:val="left"/>
      <w:pPr>
        <w:ind w:left="720" w:hanging="360"/>
      </w:pPr>
      <w:rPr>
        <w:rFonts w:hint="default"/>
        <w:color w:val="auto"/>
        <w:sz w:val="20"/>
      </w:rPr>
    </w:lvl>
    <w:lvl w:ilvl="1" w:tplc="4D54F70A">
      <w:numFmt w:val="none"/>
      <w:lvlText w:val=""/>
      <w:lvlJc w:val="left"/>
      <w:pPr>
        <w:tabs>
          <w:tab w:val="num" w:pos="360"/>
        </w:tabs>
      </w:pPr>
    </w:lvl>
    <w:lvl w:ilvl="2" w:tplc="E85A497A">
      <w:numFmt w:val="none"/>
      <w:lvlText w:val=""/>
      <w:lvlJc w:val="left"/>
      <w:pPr>
        <w:tabs>
          <w:tab w:val="num" w:pos="360"/>
        </w:tabs>
      </w:pPr>
    </w:lvl>
    <w:lvl w:ilvl="3" w:tplc="2A0ECA5A">
      <w:numFmt w:val="none"/>
      <w:lvlText w:val=""/>
      <w:lvlJc w:val="left"/>
      <w:pPr>
        <w:tabs>
          <w:tab w:val="num" w:pos="360"/>
        </w:tabs>
      </w:pPr>
    </w:lvl>
    <w:lvl w:ilvl="4" w:tplc="76FE6B0A">
      <w:numFmt w:val="none"/>
      <w:lvlText w:val=""/>
      <w:lvlJc w:val="left"/>
      <w:pPr>
        <w:tabs>
          <w:tab w:val="num" w:pos="360"/>
        </w:tabs>
      </w:pPr>
    </w:lvl>
    <w:lvl w:ilvl="5" w:tplc="CD5A7F26">
      <w:numFmt w:val="none"/>
      <w:lvlText w:val=""/>
      <w:lvlJc w:val="left"/>
      <w:pPr>
        <w:tabs>
          <w:tab w:val="num" w:pos="360"/>
        </w:tabs>
      </w:pPr>
    </w:lvl>
    <w:lvl w:ilvl="6" w:tplc="53C4DF30">
      <w:numFmt w:val="none"/>
      <w:lvlText w:val=""/>
      <w:lvlJc w:val="left"/>
      <w:pPr>
        <w:tabs>
          <w:tab w:val="num" w:pos="360"/>
        </w:tabs>
      </w:pPr>
    </w:lvl>
    <w:lvl w:ilvl="7" w:tplc="D9728DBE">
      <w:numFmt w:val="none"/>
      <w:lvlText w:val=""/>
      <w:lvlJc w:val="left"/>
      <w:pPr>
        <w:tabs>
          <w:tab w:val="num" w:pos="360"/>
        </w:tabs>
      </w:pPr>
    </w:lvl>
    <w:lvl w:ilvl="8" w:tplc="2F3430A8">
      <w:numFmt w:val="none"/>
      <w:lvlText w:val=""/>
      <w:lvlJc w:val="left"/>
      <w:pPr>
        <w:tabs>
          <w:tab w:val="num" w:pos="360"/>
        </w:tabs>
      </w:pPr>
    </w:lvl>
  </w:abstractNum>
  <w:abstractNum w:abstractNumId="19">
    <w:nsid w:val="76783B0C"/>
    <w:multiLevelType w:val="hybridMultilevel"/>
    <w:tmpl w:val="154ED9B4"/>
    <w:lvl w:ilvl="0" w:tplc="6AAA7B68">
      <w:start w:val="1"/>
      <w:numFmt w:val="decimal"/>
      <w:lvlText w:val="%1."/>
      <w:lvlJc w:val="left"/>
      <w:pPr>
        <w:ind w:left="720" w:hanging="360"/>
      </w:pPr>
      <w:rPr>
        <w:rFonts w:hint="default"/>
      </w:rPr>
    </w:lvl>
    <w:lvl w:ilvl="1" w:tplc="BF4C73EA">
      <w:numFmt w:val="none"/>
      <w:lvlText w:val=""/>
      <w:lvlJc w:val="left"/>
      <w:pPr>
        <w:tabs>
          <w:tab w:val="num" w:pos="360"/>
        </w:tabs>
      </w:pPr>
    </w:lvl>
    <w:lvl w:ilvl="2" w:tplc="5C00BECC">
      <w:numFmt w:val="none"/>
      <w:lvlText w:val=""/>
      <w:lvlJc w:val="left"/>
      <w:pPr>
        <w:tabs>
          <w:tab w:val="num" w:pos="360"/>
        </w:tabs>
      </w:pPr>
    </w:lvl>
    <w:lvl w:ilvl="3" w:tplc="27E4B368">
      <w:numFmt w:val="none"/>
      <w:lvlText w:val=""/>
      <w:lvlJc w:val="left"/>
      <w:pPr>
        <w:tabs>
          <w:tab w:val="num" w:pos="360"/>
        </w:tabs>
      </w:pPr>
    </w:lvl>
    <w:lvl w:ilvl="4" w:tplc="2B12A838">
      <w:numFmt w:val="none"/>
      <w:lvlText w:val=""/>
      <w:lvlJc w:val="left"/>
      <w:pPr>
        <w:tabs>
          <w:tab w:val="num" w:pos="360"/>
        </w:tabs>
      </w:pPr>
    </w:lvl>
    <w:lvl w:ilvl="5" w:tplc="D9AACF48">
      <w:numFmt w:val="none"/>
      <w:lvlText w:val=""/>
      <w:lvlJc w:val="left"/>
      <w:pPr>
        <w:tabs>
          <w:tab w:val="num" w:pos="360"/>
        </w:tabs>
      </w:pPr>
    </w:lvl>
    <w:lvl w:ilvl="6" w:tplc="91841754">
      <w:numFmt w:val="none"/>
      <w:lvlText w:val=""/>
      <w:lvlJc w:val="left"/>
      <w:pPr>
        <w:tabs>
          <w:tab w:val="num" w:pos="360"/>
        </w:tabs>
      </w:pPr>
    </w:lvl>
    <w:lvl w:ilvl="7" w:tplc="3E268D80">
      <w:numFmt w:val="none"/>
      <w:lvlText w:val=""/>
      <w:lvlJc w:val="left"/>
      <w:pPr>
        <w:tabs>
          <w:tab w:val="num" w:pos="360"/>
        </w:tabs>
      </w:pPr>
    </w:lvl>
    <w:lvl w:ilvl="8" w:tplc="F468D836">
      <w:numFmt w:val="none"/>
      <w:lvlText w:val=""/>
      <w:lvlJc w:val="left"/>
      <w:pPr>
        <w:tabs>
          <w:tab w:val="num" w:pos="360"/>
        </w:tabs>
      </w:pPr>
    </w:lvl>
  </w:abstractNum>
  <w:abstractNum w:abstractNumId="20">
    <w:nsid w:val="77F00C7C"/>
    <w:multiLevelType w:val="hybridMultilevel"/>
    <w:tmpl w:val="68D2ACCC"/>
    <w:lvl w:ilvl="0" w:tplc="99EA4D88">
      <w:start w:val="1"/>
      <w:numFmt w:val="bullet"/>
      <w:lvlText w:val=""/>
      <w:lvlJc w:val="left"/>
      <w:pPr>
        <w:ind w:left="720" w:hanging="360"/>
      </w:pPr>
      <w:rPr>
        <w:rFonts w:ascii="Symbol" w:hAnsi="Symbol" w:hint="default"/>
      </w:rPr>
    </w:lvl>
    <w:lvl w:ilvl="1" w:tplc="C1D0C212">
      <w:start w:val="1"/>
      <w:numFmt w:val="bullet"/>
      <w:lvlText w:val="o"/>
      <w:lvlJc w:val="left"/>
      <w:pPr>
        <w:ind w:left="1440" w:hanging="360"/>
      </w:pPr>
      <w:rPr>
        <w:rFonts w:ascii="Courier New" w:hAnsi="Courier New" w:cs="Courier New" w:hint="default"/>
      </w:rPr>
    </w:lvl>
    <w:lvl w:ilvl="2" w:tplc="A314D7D0">
      <w:start w:val="1"/>
      <w:numFmt w:val="bullet"/>
      <w:lvlText w:val=""/>
      <w:lvlJc w:val="left"/>
      <w:pPr>
        <w:ind w:left="2160" w:hanging="360"/>
      </w:pPr>
      <w:rPr>
        <w:rFonts w:ascii="Wingdings" w:hAnsi="Wingdings" w:hint="default"/>
      </w:rPr>
    </w:lvl>
    <w:lvl w:ilvl="3" w:tplc="EADA4E5A">
      <w:start w:val="1"/>
      <w:numFmt w:val="bullet"/>
      <w:lvlText w:val=""/>
      <w:lvlJc w:val="left"/>
      <w:pPr>
        <w:ind w:left="2880" w:hanging="360"/>
      </w:pPr>
      <w:rPr>
        <w:rFonts w:ascii="Symbol" w:hAnsi="Symbol" w:hint="default"/>
      </w:rPr>
    </w:lvl>
    <w:lvl w:ilvl="4" w:tplc="43A2F872">
      <w:start w:val="1"/>
      <w:numFmt w:val="bullet"/>
      <w:lvlText w:val="o"/>
      <w:lvlJc w:val="left"/>
      <w:pPr>
        <w:ind w:left="3600" w:hanging="360"/>
      </w:pPr>
      <w:rPr>
        <w:rFonts w:ascii="Courier New" w:hAnsi="Courier New" w:cs="Courier New" w:hint="default"/>
      </w:rPr>
    </w:lvl>
    <w:lvl w:ilvl="5" w:tplc="C8DE62B6">
      <w:start w:val="1"/>
      <w:numFmt w:val="bullet"/>
      <w:lvlText w:val=""/>
      <w:lvlJc w:val="left"/>
      <w:pPr>
        <w:ind w:left="4320" w:hanging="360"/>
      </w:pPr>
      <w:rPr>
        <w:rFonts w:ascii="Wingdings" w:hAnsi="Wingdings" w:hint="default"/>
      </w:rPr>
    </w:lvl>
    <w:lvl w:ilvl="6" w:tplc="43407ABE">
      <w:start w:val="1"/>
      <w:numFmt w:val="bullet"/>
      <w:lvlText w:val=""/>
      <w:lvlJc w:val="left"/>
      <w:pPr>
        <w:ind w:left="5040" w:hanging="360"/>
      </w:pPr>
      <w:rPr>
        <w:rFonts w:ascii="Symbol" w:hAnsi="Symbol" w:hint="default"/>
      </w:rPr>
    </w:lvl>
    <w:lvl w:ilvl="7" w:tplc="46BC1C66">
      <w:start w:val="1"/>
      <w:numFmt w:val="bullet"/>
      <w:lvlText w:val="o"/>
      <w:lvlJc w:val="left"/>
      <w:pPr>
        <w:ind w:left="5760" w:hanging="360"/>
      </w:pPr>
      <w:rPr>
        <w:rFonts w:ascii="Courier New" w:hAnsi="Courier New" w:cs="Courier New" w:hint="default"/>
      </w:rPr>
    </w:lvl>
    <w:lvl w:ilvl="8" w:tplc="F0F45B42">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5"/>
  </w:num>
  <w:num w:numId="4">
    <w:abstractNumId w:val="16"/>
  </w:num>
  <w:num w:numId="5">
    <w:abstractNumId w:val="12"/>
  </w:num>
  <w:num w:numId="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0"/>
  </w:num>
  <w:num w:numId="9">
    <w:abstractNumId w:val="3"/>
  </w:num>
  <w:num w:numId="10">
    <w:abstractNumId w:val="0"/>
  </w:num>
  <w:num w:numId="11">
    <w:abstractNumId w:val="1"/>
  </w:num>
  <w:num w:numId="12">
    <w:abstractNumId w:val="6"/>
  </w:num>
  <w:num w:numId="13">
    <w:abstractNumId w:val="7"/>
  </w:num>
  <w:num w:numId="14">
    <w:abstractNumId w:val="2"/>
  </w:num>
  <w:num w:numId="15">
    <w:abstractNumId w:val="18"/>
  </w:num>
  <w:num w:numId="16">
    <w:abstractNumId w:val="9"/>
  </w:num>
  <w:num w:numId="17">
    <w:abstractNumId w:val="13"/>
  </w:num>
  <w:num w:numId="18">
    <w:abstractNumId w:val="10"/>
  </w:num>
  <w:num w:numId="19">
    <w:abstractNumId w:val="4"/>
  </w:num>
  <w:num w:numId="20">
    <w:abstractNumId w:val="17"/>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A3DC6"/>
    <w:rsid w:val="00AC44B0"/>
    <w:rsid w:val="00B47631"/>
    <w:rsid w:val="00EA3D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DC6"/>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link w:val="Heading1"/>
    <w:uiPriority w:val="9"/>
    <w:rsid w:val="00EA3DC6"/>
    <w:rPr>
      <w:rFonts w:ascii="Arial" w:eastAsia="Arial" w:hAnsi="Arial" w:cs="Arial"/>
      <w:sz w:val="40"/>
      <w:szCs w:val="40"/>
    </w:rPr>
  </w:style>
  <w:style w:type="character" w:customStyle="1" w:styleId="Heading2Char">
    <w:name w:val="Heading 2 Char"/>
    <w:basedOn w:val="Policepardfaut"/>
    <w:link w:val="Heading2"/>
    <w:uiPriority w:val="9"/>
    <w:rsid w:val="00EA3DC6"/>
    <w:rPr>
      <w:rFonts w:ascii="Arial" w:eastAsia="Arial" w:hAnsi="Arial" w:cs="Arial"/>
      <w:sz w:val="34"/>
    </w:rPr>
  </w:style>
  <w:style w:type="paragraph" w:customStyle="1" w:styleId="Heading3">
    <w:name w:val="Heading 3"/>
    <w:basedOn w:val="Normal"/>
    <w:next w:val="Normal"/>
    <w:link w:val="Heading3Char"/>
    <w:uiPriority w:val="9"/>
    <w:unhideWhenUsed/>
    <w:qFormat/>
    <w:rsid w:val="00EA3DC6"/>
    <w:pPr>
      <w:keepNext/>
      <w:keepLines/>
      <w:spacing w:before="320" w:after="200"/>
      <w:outlineLvl w:val="2"/>
    </w:pPr>
    <w:rPr>
      <w:rFonts w:ascii="Arial" w:eastAsia="Arial" w:hAnsi="Arial" w:cs="Arial"/>
      <w:sz w:val="30"/>
      <w:szCs w:val="30"/>
    </w:rPr>
  </w:style>
  <w:style w:type="character" w:customStyle="1" w:styleId="Heading3Char">
    <w:name w:val="Heading 3 Char"/>
    <w:basedOn w:val="Policepardfaut"/>
    <w:link w:val="Heading3"/>
    <w:uiPriority w:val="9"/>
    <w:rsid w:val="00EA3DC6"/>
    <w:rPr>
      <w:rFonts w:ascii="Arial" w:eastAsia="Arial" w:hAnsi="Arial" w:cs="Arial"/>
      <w:sz w:val="30"/>
      <w:szCs w:val="30"/>
    </w:rPr>
  </w:style>
  <w:style w:type="paragraph" w:customStyle="1" w:styleId="Heading4">
    <w:name w:val="Heading 4"/>
    <w:basedOn w:val="Normal"/>
    <w:next w:val="Normal"/>
    <w:link w:val="Heading4Char"/>
    <w:uiPriority w:val="9"/>
    <w:unhideWhenUsed/>
    <w:qFormat/>
    <w:rsid w:val="00EA3DC6"/>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Policepardfaut"/>
    <w:link w:val="Heading4"/>
    <w:uiPriority w:val="9"/>
    <w:rsid w:val="00EA3DC6"/>
    <w:rPr>
      <w:rFonts w:ascii="Arial" w:eastAsia="Arial" w:hAnsi="Arial" w:cs="Arial"/>
      <w:b/>
      <w:bCs/>
      <w:sz w:val="26"/>
      <w:szCs w:val="26"/>
    </w:rPr>
  </w:style>
  <w:style w:type="character" w:customStyle="1" w:styleId="Heading5Char">
    <w:name w:val="Heading 5 Char"/>
    <w:basedOn w:val="Policepardfaut"/>
    <w:link w:val="Heading5"/>
    <w:uiPriority w:val="9"/>
    <w:rsid w:val="00EA3DC6"/>
    <w:rPr>
      <w:rFonts w:ascii="Arial" w:eastAsia="Arial" w:hAnsi="Arial" w:cs="Arial"/>
      <w:b/>
      <w:bCs/>
      <w:sz w:val="24"/>
      <w:szCs w:val="24"/>
    </w:rPr>
  </w:style>
  <w:style w:type="paragraph" w:customStyle="1" w:styleId="Heading6">
    <w:name w:val="Heading 6"/>
    <w:basedOn w:val="Normal"/>
    <w:next w:val="Normal"/>
    <w:link w:val="Heading6Char"/>
    <w:uiPriority w:val="9"/>
    <w:unhideWhenUsed/>
    <w:qFormat/>
    <w:rsid w:val="00EA3DC6"/>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Policepardfaut"/>
    <w:link w:val="Heading6"/>
    <w:uiPriority w:val="9"/>
    <w:rsid w:val="00EA3DC6"/>
    <w:rPr>
      <w:rFonts w:ascii="Arial" w:eastAsia="Arial" w:hAnsi="Arial" w:cs="Arial"/>
      <w:b/>
      <w:bCs/>
      <w:sz w:val="22"/>
      <w:szCs w:val="22"/>
    </w:rPr>
  </w:style>
  <w:style w:type="character" w:customStyle="1" w:styleId="Heading7Char">
    <w:name w:val="Heading 7 Char"/>
    <w:basedOn w:val="Policepardfaut"/>
    <w:link w:val="Heading7"/>
    <w:uiPriority w:val="9"/>
    <w:rsid w:val="00EA3DC6"/>
    <w:rPr>
      <w:rFonts w:ascii="Arial" w:eastAsia="Arial" w:hAnsi="Arial" w:cs="Arial"/>
      <w:b/>
      <w:bCs/>
      <w:i/>
      <w:iCs/>
      <w:sz w:val="22"/>
      <w:szCs w:val="22"/>
    </w:rPr>
  </w:style>
  <w:style w:type="paragraph" w:customStyle="1" w:styleId="Heading8">
    <w:name w:val="Heading 8"/>
    <w:basedOn w:val="Normal"/>
    <w:next w:val="Normal"/>
    <w:link w:val="Heading8Char"/>
    <w:uiPriority w:val="9"/>
    <w:unhideWhenUsed/>
    <w:qFormat/>
    <w:rsid w:val="00EA3DC6"/>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Policepardfaut"/>
    <w:link w:val="Heading8"/>
    <w:uiPriority w:val="9"/>
    <w:rsid w:val="00EA3DC6"/>
    <w:rPr>
      <w:rFonts w:ascii="Arial" w:eastAsia="Arial" w:hAnsi="Arial" w:cs="Arial"/>
      <w:i/>
      <w:iCs/>
      <w:sz w:val="22"/>
      <w:szCs w:val="22"/>
    </w:rPr>
  </w:style>
  <w:style w:type="paragraph" w:customStyle="1" w:styleId="Heading9">
    <w:name w:val="Heading 9"/>
    <w:basedOn w:val="Normal"/>
    <w:next w:val="Normal"/>
    <w:link w:val="Heading9Char"/>
    <w:uiPriority w:val="9"/>
    <w:unhideWhenUsed/>
    <w:qFormat/>
    <w:rsid w:val="00EA3DC6"/>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Policepardfaut"/>
    <w:link w:val="Heading9"/>
    <w:uiPriority w:val="9"/>
    <w:rsid w:val="00EA3DC6"/>
    <w:rPr>
      <w:rFonts w:ascii="Arial" w:eastAsia="Arial" w:hAnsi="Arial" w:cs="Arial"/>
      <w:i/>
      <w:iCs/>
      <w:sz w:val="21"/>
      <w:szCs w:val="21"/>
    </w:rPr>
  </w:style>
  <w:style w:type="character" w:customStyle="1" w:styleId="TitleChar">
    <w:name w:val="Title Char"/>
    <w:basedOn w:val="Policepardfaut"/>
    <w:link w:val="Titre"/>
    <w:uiPriority w:val="10"/>
    <w:rsid w:val="00EA3DC6"/>
    <w:rPr>
      <w:sz w:val="48"/>
      <w:szCs w:val="48"/>
    </w:rPr>
  </w:style>
  <w:style w:type="paragraph" w:styleId="Sous-titre">
    <w:name w:val="Subtitle"/>
    <w:basedOn w:val="Normal"/>
    <w:next w:val="Normal"/>
    <w:link w:val="Sous-titreCar"/>
    <w:uiPriority w:val="11"/>
    <w:qFormat/>
    <w:rsid w:val="00EA3DC6"/>
    <w:pPr>
      <w:spacing w:before="200" w:after="200"/>
    </w:pPr>
  </w:style>
  <w:style w:type="character" w:customStyle="1" w:styleId="Sous-titreCar">
    <w:name w:val="Sous-titre Car"/>
    <w:basedOn w:val="Policepardfaut"/>
    <w:link w:val="Sous-titre"/>
    <w:uiPriority w:val="11"/>
    <w:rsid w:val="00EA3DC6"/>
    <w:rPr>
      <w:sz w:val="24"/>
      <w:szCs w:val="24"/>
    </w:rPr>
  </w:style>
  <w:style w:type="paragraph" w:styleId="Citation">
    <w:name w:val="Quote"/>
    <w:basedOn w:val="Normal"/>
    <w:next w:val="Normal"/>
    <w:link w:val="CitationCar"/>
    <w:uiPriority w:val="29"/>
    <w:qFormat/>
    <w:rsid w:val="00EA3DC6"/>
    <w:pPr>
      <w:ind w:left="720" w:right="720"/>
    </w:pPr>
    <w:rPr>
      <w:i/>
    </w:rPr>
  </w:style>
  <w:style w:type="character" w:customStyle="1" w:styleId="CitationCar">
    <w:name w:val="Citation Car"/>
    <w:link w:val="Citation"/>
    <w:uiPriority w:val="29"/>
    <w:rsid w:val="00EA3DC6"/>
    <w:rPr>
      <w:i/>
    </w:rPr>
  </w:style>
  <w:style w:type="paragraph" w:styleId="Citationintense">
    <w:name w:val="Intense Quote"/>
    <w:basedOn w:val="Normal"/>
    <w:next w:val="Normal"/>
    <w:link w:val="CitationintenseCar"/>
    <w:uiPriority w:val="30"/>
    <w:qFormat/>
    <w:rsid w:val="00EA3DC6"/>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EA3DC6"/>
    <w:rPr>
      <w:i/>
    </w:rPr>
  </w:style>
  <w:style w:type="character" w:customStyle="1" w:styleId="HeaderChar">
    <w:name w:val="Header Char"/>
    <w:basedOn w:val="Policepardfaut"/>
    <w:link w:val="Header"/>
    <w:uiPriority w:val="99"/>
    <w:rsid w:val="00EA3DC6"/>
  </w:style>
  <w:style w:type="character" w:customStyle="1" w:styleId="FooterChar">
    <w:name w:val="Footer Char"/>
    <w:basedOn w:val="Policepardfaut"/>
    <w:link w:val="Footer"/>
    <w:uiPriority w:val="99"/>
    <w:rsid w:val="00EA3DC6"/>
  </w:style>
  <w:style w:type="paragraph" w:customStyle="1" w:styleId="Caption">
    <w:name w:val="Caption"/>
    <w:basedOn w:val="Normal"/>
    <w:next w:val="Normal"/>
    <w:uiPriority w:val="35"/>
    <w:semiHidden/>
    <w:unhideWhenUsed/>
    <w:qFormat/>
    <w:rsid w:val="00EA3DC6"/>
    <w:pPr>
      <w:spacing w:line="276" w:lineRule="auto"/>
    </w:pPr>
    <w:rPr>
      <w:b/>
      <w:bCs/>
      <w:color w:val="5B9BD5" w:themeColor="accent1"/>
      <w:sz w:val="18"/>
      <w:szCs w:val="18"/>
    </w:rPr>
  </w:style>
  <w:style w:type="character" w:customStyle="1" w:styleId="CaptionChar">
    <w:name w:val="Caption Char"/>
    <w:link w:val="Footer"/>
    <w:uiPriority w:val="99"/>
    <w:rsid w:val="00EA3DC6"/>
  </w:style>
  <w:style w:type="table" w:customStyle="1" w:styleId="TableGridLight">
    <w:name w:val="Table Grid Light"/>
    <w:basedOn w:val="TableauNormal"/>
    <w:uiPriority w:val="59"/>
    <w:rsid w:val="00EA3DC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auNormal"/>
    <w:uiPriority w:val="59"/>
    <w:rsid w:val="00EA3DC6"/>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TableauNormal"/>
    <w:uiPriority w:val="59"/>
    <w:rsid w:val="00EA3DC6"/>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auNormal"/>
    <w:uiPriority w:val="99"/>
    <w:rsid w:val="00EA3DC6"/>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TableauNormal"/>
    <w:uiPriority w:val="99"/>
    <w:rsid w:val="00EA3DC6"/>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TableauNormal"/>
    <w:uiPriority w:val="99"/>
    <w:rsid w:val="00EA3DC6"/>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TableauNormal"/>
    <w:uiPriority w:val="99"/>
    <w:rsid w:val="00EA3DC6"/>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rsid w:val="00EA3DC6"/>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rsid w:val="00EA3DC6"/>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rsid w:val="00EA3DC6"/>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rsid w:val="00EA3DC6"/>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rsid w:val="00EA3DC6"/>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rsid w:val="00EA3DC6"/>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auNormal"/>
    <w:uiPriority w:val="99"/>
    <w:rsid w:val="00EA3DC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rsid w:val="00EA3DC6"/>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rsid w:val="00EA3DC6"/>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rsid w:val="00EA3DC6"/>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rsid w:val="00EA3DC6"/>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rsid w:val="00EA3DC6"/>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rsid w:val="00EA3DC6"/>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auNormal"/>
    <w:uiPriority w:val="99"/>
    <w:rsid w:val="00EA3DC6"/>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rsid w:val="00EA3DC6"/>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rsid w:val="00EA3DC6"/>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rsid w:val="00EA3DC6"/>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rsid w:val="00EA3DC6"/>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rsid w:val="00EA3DC6"/>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rsid w:val="00EA3DC6"/>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auNormal"/>
    <w:uiPriority w:val="59"/>
    <w:rsid w:val="00EA3DC6"/>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rsid w:val="00EA3DC6"/>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rsid w:val="00EA3DC6"/>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rsid w:val="00EA3DC6"/>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rsid w:val="00EA3DC6"/>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rsid w:val="00EA3DC6"/>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rsid w:val="00EA3DC6"/>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auNormal"/>
    <w:uiPriority w:val="99"/>
    <w:rsid w:val="00EA3DC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rsid w:val="00EA3DC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rsid w:val="00EA3DC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rsid w:val="00EA3DC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rsid w:val="00EA3DC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rsid w:val="00EA3DC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rsid w:val="00EA3DC6"/>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auNormal"/>
    <w:uiPriority w:val="99"/>
    <w:rsid w:val="00EA3DC6"/>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rsid w:val="00EA3DC6"/>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rsid w:val="00EA3DC6"/>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rsid w:val="00EA3DC6"/>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rsid w:val="00EA3DC6"/>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rsid w:val="00EA3DC6"/>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rsid w:val="00EA3DC6"/>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auNormal"/>
    <w:uiPriority w:val="99"/>
    <w:rsid w:val="00EA3DC6"/>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rsid w:val="00EA3DC6"/>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rsid w:val="00EA3DC6"/>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rsid w:val="00EA3DC6"/>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rsid w:val="00EA3DC6"/>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rsid w:val="00EA3DC6"/>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rsid w:val="00EA3DC6"/>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auNormal"/>
    <w:uiPriority w:val="99"/>
    <w:rsid w:val="00EA3DC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rsid w:val="00EA3DC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rsid w:val="00EA3DC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rsid w:val="00EA3DC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rsid w:val="00EA3DC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rsid w:val="00EA3DC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rsid w:val="00EA3DC6"/>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auNormal"/>
    <w:uiPriority w:val="99"/>
    <w:rsid w:val="00EA3DC6"/>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rsid w:val="00EA3DC6"/>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rsid w:val="00EA3DC6"/>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rsid w:val="00EA3DC6"/>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rsid w:val="00EA3DC6"/>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rsid w:val="00EA3DC6"/>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rsid w:val="00EA3DC6"/>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auNormal"/>
    <w:uiPriority w:val="99"/>
    <w:rsid w:val="00EA3DC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rsid w:val="00EA3DC6"/>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rsid w:val="00EA3DC6"/>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rsid w:val="00EA3DC6"/>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rsid w:val="00EA3DC6"/>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rsid w:val="00EA3DC6"/>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rsid w:val="00EA3DC6"/>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auNormal"/>
    <w:uiPriority w:val="99"/>
    <w:rsid w:val="00EA3DC6"/>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rsid w:val="00EA3DC6"/>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rsid w:val="00EA3DC6"/>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rsid w:val="00EA3DC6"/>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rsid w:val="00EA3DC6"/>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rsid w:val="00EA3DC6"/>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rsid w:val="00EA3DC6"/>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auNormal"/>
    <w:uiPriority w:val="99"/>
    <w:rsid w:val="00EA3DC6"/>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rsid w:val="00EA3DC6"/>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rsid w:val="00EA3DC6"/>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rsid w:val="00EA3DC6"/>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rsid w:val="00EA3DC6"/>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rsid w:val="00EA3DC6"/>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rsid w:val="00EA3DC6"/>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auNormal"/>
    <w:uiPriority w:val="99"/>
    <w:rsid w:val="00EA3DC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rsid w:val="00EA3DC6"/>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rsid w:val="00EA3DC6"/>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rsid w:val="00EA3DC6"/>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rsid w:val="00EA3DC6"/>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rsid w:val="00EA3DC6"/>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rsid w:val="00EA3DC6"/>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auNormal"/>
    <w:uiPriority w:val="99"/>
    <w:rsid w:val="00EA3DC6"/>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rsid w:val="00EA3DC6"/>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rsid w:val="00EA3DC6"/>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rsid w:val="00EA3DC6"/>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rsid w:val="00EA3DC6"/>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rsid w:val="00EA3DC6"/>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rsid w:val="00EA3DC6"/>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sid w:val="00EA3DC6"/>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TableauNormal"/>
    <w:uiPriority w:val="99"/>
    <w:rsid w:val="00EA3DC6"/>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sid w:val="00EA3DC6"/>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sid w:val="00EA3DC6"/>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sid w:val="00EA3DC6"/>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sid w:val="00EA3DC6"/>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sid w:val="00EA3DC6"/>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sid w:val="00EA3DC6"/>
    <w:rPr>
      <w:color w:val="404040"/>
      <w:sz w:val="20"/>
      <w:szCs w:val="20"/>
      <w:lang w:eastAsia="fr-F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TableauNormal"/>
    <w:uiPriority w:val="99"/>
    <w:rsid w:val="00EA3DC6"/>
    <w:rPr>
      <w:color w:val="404040"/>
      <w:sz w:val="20"/>
      <w:szCs w:val="20"/>
      <w:lang w:eastAsia="fr-FR"/>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sid w:val="00EA3DC6"/>
    <w:rPr>
      <w:color w:val="404040"/>
      <w:sz w:val="20"/>
      <w:szCs w:val="20"/>
      <w:lang w:eastAsia="fr-FR"/>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sid w:val="00EA3DC6"/>
    <w:rPr>
      <w:color w:val="404040"/>
      <w:sz w:val="20"/>
      <w:szCs w:val="20"/>
      <w:lang w:eastAsia="fr-FR"/>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sid w:val="00EA3DC6"/>
    <w:rPr>
      <w:color w:val="404040"/>
      <w:sz w:val="20"/>
      <w:szCs w:val="20"/>
      <w:lang w:eastAsia="fr-FR"/>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sid w:val="00EA3DC6"/>
    <w:rPr>
      <w:color w:val="404040"/>
      <w:sz w:val="20"/>
      <w:szCs w:val="20"/>
      <w:lang w:eastAsia="fr-FR"/>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sid w:val="00EA3DC6"/>
    <w:rPr>
      <w:color w:val="404040"/>
      <w:sz w:val="20"/>
      <w:szCs w:val="20"/>
      <w:lang w:eastAsia="fr-FR"/>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rsid w:val="00EA3DC6"/>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rsid w:val="00EA3DC6"/>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rsid w:val="00EA3DC6"/>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rsid w:val="00EA3DC6"/>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rsid w:val="00EA3DC6"/>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rsid w:val="00EA3DC6"/>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rsid w:val="00EA3DC6"/>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sid w:val="00EA3DC6"/>
    <w:rPr>
      <w:color w:val="0563C1" w:themeColor="hyperlink"/>
      <w:u w:val="single"/>
    </w:rPr>
  </w:style>
  <w:style w:type="paragraph" w:styleId="Notedebasdepage">
    <w:name w:val="footnote text"/>
    <w:basedOn w:val="Normal"/>
    <w:link w:val="NotedebasdepageCar"/>
    <w:uiPriority w:val="99"/>
    <w:semiHidden/>
    <w:unhideWhenUsed/>
    <w:rsid w:val="00EA3DC6"/>
    <w:pPr>
      <w:spacing w:after="40"/>
    </w:pPr>
    <w:rPr>
      <w:sz w:val="18"/>
    </w:rPr>
  </w:style>
  <w:style w:type="character" w:customStyle="1" w:styleId="NotedebasdepageCar">
    <w:name w:val="Note de bas de page Car"/>
    <w:link w:val="Notedebasdepage"/>
    <w:uiPriority w:val="99"/>
    <w:rsid w:val="00EA3DC6"/>
    <w:rPr>
      <w:sz w:val="18"/>
    </w:rPr>
  </w:style>
  <w:style w:type="character" w:styleId="Appelnotedebasdep">
    <w:name w:val="footnote reference"/>
    <w:basedOn w:val="Policepardfaut"/>
    <w:uiPriority w:val="99"/>
    <w:unhideWhenUsed/>
    <w:rsid w:val="00EA3DC6"/>
    <w:rPr>
      <w:vertAlign w:val="superscript"/>
    </w:rPr>
  </w:style>
  <w:style w:type="paragraph" w:styleId="Notedefin">
    <w:name w:val="endnote text"/>
    <w:basedOn w:val="Normal"/>
    <w:link w:val="NotedefinCar"/>
    <w:uiPriority w:val="99"/>
    <w:semiHidden/>
    <w:unhideWhenUsed/>
    <w:rsid w:val="00EA3DC6"/>
    <w:rPr>
      <w:sz w:val="20"/>
    </w:rPr>
  </w:style>
  <w:style w:type="character" w:customStyle="1" w:styleId="NotedefinCar">
    <w:name w:val="Note de fin Car"/>
    <w:link w:val="Notedefin"/>
    <w:uiPriority w:val="99"/>
    <w:rsid w:val="00EA3DC6"/>
    <w:rPr>
      <w:sz w:val="20"/>
    </w:rPr>
  </w:style>
  <w:style w:type="character" w:styleId="Appeldenotedefin">
    <w:name w:val="endnote reference"/>
    <w:basedOn w:val="Policepardfaut"/>
    <w:uiPriority w:val="99"/>
    <w:semiHidden/>
    <w:unhideWhenUsed/>
    <w:rsid w:val="00EA3DC6"/>
    <w:rPr>
      <w:vertAlign w:val="superscript"/>
    </w:rPr>
  </w:style>
  <w:style w:type="paragraph" w:styleId="TM1">
    <w:name w:val="toc 1"/>
    <w:basedOn w:val="Normal"/>
    <w:next w:val="Normal"/>
    <w:uiPriority w:val="39"/>
    <w:unhideWhenUsed/>
    <w:rsid w:val="00EA3DC6"/>
    <w:pPr>
      <w:spacing w:after="57"/>
    </w:pPr>
  </w:style>
  <w:style w:type="paragraph" w:styleId="TM2">
    <w:name w:val="toc 2"/>
    <w:basedOn w:val="Normal"/>
    <w:next w:val="Normal"/>
    <w:uiPriority w:val="39"/>
    <w:unhideWhenUsed/>
    <w:rsid w:val="00EA3DC6"/>
    <w:pPr>
      <w:spacing w:after="57"/>
      <w:ind w:left="283"/>
    </w:pPr>
  </w:style>
  <w:style w:type="paragraph" w:styleId="TM3">
    <w:name w:val="toc 3"/>
    <w:basedOn w:val="Normal"/>
    <w:next w:val="Normal"/>
    <w:uiPriority w:val="39"/>
    <w:unhideWhenUsed/>
    <w:rsid w:val="00EA3DC6"/>
    <w:pPr>
      <w:spacing w:after="57"/>
      <w:ind w:left="567"/>
    </w:pPr>
  </w:style>
  <w:style w:type="paragraph" w:styleId="TM4">
    <w:name w:val="toc 4"/>
    <w:basedOn w:val="Normal"/>
    <w:next w:val="Normal"/>
    <w:uiPriority w:val="39"/>
    <w:unhideWhenUsed/>
    <w:rsid w:val="00EA3DC6"/>
    <w:pPr>
      <w:spacing w:after="57"/>
      <w:ind w:left="850"/>
    </w:pPr>
  </w:style>
  <w:style w:type="paragraph" w:styleId="TM5">
    <w:name w:val="toc 5"/>
    <w:basedOn w:val="Normal"/>
    <w:next w:val="Normal"/>
    <w:uiPriority w:val="39"/>
    <w:unhideWhenUsed/>
    <w:rsid w:val="00EA3DC6"/>
    <w:pPr>
      <w:spacing w:after="57"/>
      <w:ind w:left="1134"/>
    </w:pPr>
  </w:style>
  <w:style w:type="paragraph" w:styleId="TM6">
    <w:name w:val="toc 6"/>
    <w:basedOn w:val="Normal"/>
    <w:next w:val="Normal"/>
    <w:uiPriority w:val="39"/>
    <w:unhideWhenUsed/>
    <w:rsid w:val="00EA3DC6"/>
    <w:pPr>
      <w:spacing w:after="57"/>
      <w:ind w:left="1417"/>
    </w:pPr>
  </w:style>
  <w:style w:type="paragraph" w:styleId="TM7">
    <w:name w:val="toc 7"/>
    <w:basedOn w:val="Normal"/>
    <w:next w:val="Normal"/>
    <w:uiPriority w:val="39"/>
    <w:unhideWhenUsed/>
    <w:rsid w:val="00EA3DC6"/>
    <w:pPr>
      <w:spacing w:after="57"/>
      <w:ind w:left="1701"/>
    </w:pPr>
  </w:style>
  <w:style w:type="paragraph" w:styleId="TM8">
    <w:name w:val="toc 8"/>
    <w:basedOn w:val="Normal"/>
    <w:next w:val="Normal"/>
    <w:uiPriority w:val="39"/>
    <w:unhideWhenUsed/>
    <w:rsid w:val="00EA3DC6"/>
    <w:pPr>
      <w:spacing w:after="57"/>
      <w:ind w:left="1984"/>
    </w:pPr>
  </w:style>
  <w:style w:type="paragraph" w:styleId="TM9">
    <w:name w:val="toc 9"/>
    <w:basedOn w:val="Normal"/>
    <w:next w:val="Normal"/>
    <w:uiPriority w:val="39"/>
    <w:unhideWhenUsed/>
    <w:rsid w:val="00EA3DC6"/>
    <w:pPr>
      <w:spacing w:after="57"/>
      <w:ind w:left="2268"/>
    </w:pPr>
  </w:style>
  <w:style w:type="paragraph" w:styleId="En-ttedetabledesmatires">
    <w:name w:val="TOC Heading"/>
    <w:uiPriority w:val="39"/>
    <w:unhideWhenUsed/>
    <w:rsid w:val="00EA3DC6"/>
  </w:style>
  <w:style w:type="paragraph" w:styleId="Tabledesillustrations">
    <w:name w:val="table of figures"/>
    <w:basedOn w:val="Normal"/>
    <w:next w:val="Normal"/>
    <w:uiPriority w:val="99"/>
    <w:unhideWhenUsed/>
    <w:rsid w:val="00EA3DC6"/>
  </w:style>
  <w:style w:type="paragraph" w:customStyle="1" w:styleId="Heading1">
    <w:name w:val="Heading 1"/>
    <w:basedOn w:val="Normal"/>
    <w:next w:val="Normal"/>
    <w:link w:val="Titre1Car"/>
    <w:uiPriority w:val="9"/>
    <w:qFormat/>
    <w:rsid w:val="00EA3D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customStyle="1" w:styleId="Heading2">
    <w:name w:val="Heading 2"/>
    <w:basedOn w:val="Normal"/>
    <w:next w:val="Normal"/>
    <w:link w:val="Titre2Car"/>
    <w:uiPriority w:val="9"/>
    <w:semiHidden/>
    <w:unhideWhenUsed/>
    <w:qFormat/>
    <w:rsid w:val="00EA3DC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customStyle="1" w:styleId="Heading5">
    <w:name w:val="Heading 5"/>
    <w:basedOn w:val="Normal"/>
    <w:next w:val="Normal"/>
    <w:link w:val="Titre5Car"/>
    <w:qFormat/>
    <w:rsid w:val="00EA3DC6"/>
    <w:pPr>
      <w:keepNext/>
      <w:jc w:val="center"/>
      <w:outlineLvl w:val="4"/>
    </w:pPr>
    <w:rPr>
      <w:rFonts w:ascii="Arial" w:hAnsi="Arial" w:cs="Arial"/>
      <w:b/>
      <w:bCs/>
      <w:sz w:val="22"/>
      <w:lang w:val="en-GB"/>
    </w:rPr>
  </w:style>
  <w:style w:type="paragraph" w:customStyle="1" w:styleId="Heading7">
    <w:name w:val="Heading 7"/>
    <w:basedOn w:val="Normal"/>
    <w:next w:val="Normal"/>
    <w:link w:val="Titre7Car"/>
    <w:uiPriority w:val="9"/>
    <w:unhideWhenUsed/>
    <w:qFormat/>
    <w:rsid w:val="00EA3DC6"/>
    <w:pPr>
      <w:keepNext/>
      <w:keepLines/>
      <w:spacing w:before="40"/>
      <w:outlineLvl w:val="6"/>
    </w:pPr>
    <w:rPr>
      <w:rFonts w:asciiTheme="majorHAnsi" w:eastAsiaTheme="majorEastAsia" w:hAnsiTheme="majorHAnsi" w:cstheme="majorBidi"/>
      <w:i/>
      <w:iCs/>
      <w:color w:val="1F4D78" w:themeColor="accent1" w:themeShade="7F"/>
    </w:rPr>
  </w:style>
  <w:style w:type="character" w:customStyle="1" w:styleId="Titre5Car">
    <w:name w:val="Titre 5 Car"/>
    <w:basedOn w:val="Policepardfaut"/>
    <w:link w:val="Heading5"/>
    <w:rsid w:val="00EA3DC6"/>
    <w:rPr>
      <w:rFonts w:ascii="Arial" w:eastAsia="Times New Roman" w:hAnsi="Arial" w:cs="Arial"/>
      <w:b/>
      <w:bCs/>
      <w:szCs w:val="24"/>
      <w:lang w:val="en-GB" w:eastAsia="fr-FR"/>
    </w:rPr>
  </w:style>
  <w:style w:type="paragraph" w:styleId="Corpsdetexte2">
    <w:name w:val="Body Text 2"/>
    <w:basedOn w:val="Normal"/>
    <w:link w:val="Corpsdetexte2Car"/>
    <w:semiHidden/>
    <w:rsid w:val="00EA3DC6"/>
    <w:pPr>
      <w:jc w:val="center"/>
    </w:pPr>
    <w:rPr>
      <w:rFonts w:ascii="Arial" w:hAnsi="Arial" w:cs="Arial"/>
      <w:b/>
      <w:bCs/>
    </w:rPr>
  </w:style>
  <w:style w:type="character" w:customStyle="1" w:styleId="Corpsdetexte2Car">
    <w:name w:val="Corps de texte 2 Car"/>
    <w:basedOn w:val="Policepardfaut"/>
    <w:link w:val="Corpsdetexte2"/>
    <w:semiHidden/>
    <w:rsid w:val="00EA3DC6"/>
    <w:rPr>
      <w:rFonts w:ascii="Arial" w:eastAsia="Times New Roman" w:hAnsi="Arial" w:cs="Arial"/>
      <w:b/>
      <w:bCs/>
      <w:sz w:val="24"/>
      <w:szCs w:val="24"/>
      <w:lang w:eastAsia="fr-FR"/>
    </w:rPr>
  </w:style>
  <w:style w:type="paragraph" w:styleId="Corpsdetexte3">
    <w:name w:val="Body Text 3"/>
    <w:basedOn w:val="Normal"/>
    <w:link w:val="Corpsdetexte3Car"/>
    <w:semiHidden/>
    <w:rsid w:val="00EA3DC6"/>
    <w:rPr>
      <w:rFonts w:ascii="Arial" w:hAnsi="Arial" w:cs="Arial"/>
      <w:i/>
      <w:iCs/>
    </w:rPr>
  </w:style>
  <w:style w:type="character" w:customStyle="1" w:styleId="Corpsdetexte3Car">
    <w:name w:val="Corps de texte 3 Car"/>
    <w:basedOn w:val="Policepardfaut"/>
    <w:link w:val="Corpsdetexte3"/>
    <w:semiHidden/>
    <w:rsid w:val="00EA3DC6"/>
    <w:rPr>
      <w:rFonts w:ascii="Arial" w:eastAsia="Times New Roman" w:hAnsi="Arial" w:cs="Arial"/>
      <w:i/>
      <w:iCs/>
      <w:sz w:val="24"/>
      <w:szCs w:val="24"/>
      <w:lang w:eastAsia="fr-FR"/>
    </w:rPr>
  </w:style>
  <w:style w:type="paragraph" w:customStyle="1" w:styleId="Header">
    <w:name w:val="Header"/>
    <w:basedOn w:val="Normal"/>
    <w:link w:val="En-tteCar"/>
    <w:semiHidden/>
    <w:rsid w:val="00EA3DC6"/>
    <w:pPr>
      <w:tabs>
        <w:tab w:val="center" w:pos="4536"/>
        <w:tab w:val="right" w:pos="9072"/>
      </w:tabs>
    </w:pPr>
  </w:style>
  <w:style w:type="character" w:customStyle="1" w:styleId="En-tteCar">
    <w:name w:val="En-tête Car"/>
    <w:basedOn w:val="Policepardfaut"/>
    <w:link w:val="Header"/>
    <w:semiHidden/>
    <w:rsid w:val="00EA3DC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A3DC6"/>
    <w:pPr>
      <w:ind w:left="708"/>
    </w:pPr>
  </w:style>
  <w:style w:type="paragraph" w:styleId="Sansinterligne">
    <w:name w:val="No Spacing"/>
    <w:uiPriority w:val="1"/>
    <w:qFormat/>
    <w:rsid w:val="00EA3DC6"/>
  </w:style>
  <w:style w:type="table" w:styleId="Grilledutableau">
    <w:name w:val="Table Grid"/>
    <w:basedOn w:val="TableauNormal"/>
    <w:uiPriority w:val="39"/>
    <w:rsid w:val="00EA3D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re">
    <w:name w:val="Title"/>
    <w:basedOn w:val="Normal"/>
    <w:link w:val="TitreCar"/>
    <w:qFormat/>
    <w:rsid w:val="00EA3DC6"/>
    <w:pPr>
      <w:jc w:val="center"/>
    </w:pPr>
    <w:rPr>
      <w:rFonts w:ascii="Arial" w:hAnsi="Arial" w:cs="Arial"/>
      <w:b/>
      <w:bCs/>
    </w:rPr>
  </w:style>
  <w:style w:type="character" w:customStyle="1" w:styleId="TitreCar">
    <w:name w:val="Titre Car"/>
    <w:basedOn w:val="Policepardfaut"/>
    <w:link w:val="Titre"/>
    <w:rsid w:val="00EA3DC6"/>
    <w:rPr>
      <w:rFonts w:ascii="Arial" w:eastAsia="Times New Roman" w:hAnsi="Arial" w:cs="Arial"/>
      <w:b/>
      <w:bCs/>
      <w:sz w:val="24"/>
      <w:szCs w:val="24"/>
      <w:lang w:eastAsia="fr-FR"/>
    </w:rPr>
  </w:style>
  <w:style w:type="paragraph" w:styleId="Retraitcorpsdetexte2">
    <w:name w:val="Body Text Indent 2"/>
    <w:basedOn w:val="Normal"/>
    <w:link w:val="Retraitcorpsdetexte2Car"/>
    <w:uiPriority w:val="99"/>
    <w:semiHidden/>
    <w:unhideWhenUsed/>
    <w:rsid w:val="00EA3DC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EA3DC6"/>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EA3DC6"/>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EA3DC6"/>
    <w:rPr>
      <w:rFonts w:ascii="Times New Roman" w:eastAsia="Times New Roman" w:hAnsi="Times New Roman" w:cs="Times New Roman"/>
      <w:sz w:val="16"/>
      <w:szCs w:val="16"/>
      <w:lang w:eastAsia="fr-FR"/>
    </w:rPr>
  </w:style>
  <w:style w:type="character" w:customStyle="1" w:styleId="Titre2Car">
    <w:name w:val="Titre 2 Car"/>
    <w:basedOn w:val="Policepardfaut"/>
    <w:link w:val="Heading2"/>
    <w:uiPriority w:val="9"/>
    <w:semiHidden/>
    <w:rsid w:val="00EA3DC6"/>
    <w:rPr>
      <w:rFonts w:asciiTheme="majorHAnsi" w:eastAsiaTheme="majorEastAsia" w:hAnsiTheme="majorHAnsi" w:cstheme="majorBidi"/>
      <w:color w:val="2E74B5" w:themeColor="accent1" w:themeShade="BF"/>
      <w:sz w:val="26"/>
      <w:szCs w:val="26"/>
      <w:lang w:eastAsia="fr-FR"/>
    </w:rPr>
  </w:style>
  <w:style w:type="paragraph" w:styleId="Corpsdetexte">
    <w:name w:val="Body Text"/>
    <w:basedOn w:val="Normal"/>
    <w:link w:val="CorpsdetexteCar"/>
    <w:uiPriority w:val="99"/>
    <w:semiHidden/>
    <w:unhideWhenUsed/>
    <w:rsid w:val="00EA3DC6"/>
    <w:pPr>
      <w:spacing w:after="120"/>
    </w:pPr>
  </w:style>
  <w:style w:type="character" w:customStyle="1" w:styleId="CorpsdetexteCar">
    <w:name w:val="Corps de texte Car"/>
    <w:basedOn w:val="Policepardfaut"/>
    <w:link w:val="Corpsdetexte"/>
    <w:uiPriority w:val="99"/>
    <w:semiHidden/>
    <w:rsid w:val="00EA3DC6"/>
    <w:rPr>
      <w:rFonts w:ascii="Times New Roman" w:eastAsia="Times New Roman" w:hAnsi="Times New Roman" w:cs="Times New Roman"/>
      <w:sz w:val="24"/>
      <w:szCs w:val="24"/>
      <w:lang w:eastAsia="fr-FR"/>
    </w:rPr>
  </w:style>
  <w:style w:type="paragraph" w:customStyle="1" w:styleId="Footer">
    <w:name w:val="Footer"/>
    <w:basedOn w:val="Normal"/>
    <w:link w:val="PieddepageCar"/>
    <w:uiPriority w:val="99"/>
    <w:rsid w:val="00EA3DC6"/>
    <w:pPr>
      <w:tabs>
        <w:tab w:val="center" w:pos="4536"/>
        <w:tab w:val="right" w:pos="9072"/>
      </w:tabs>
    </w:pPr>
  </w:style>
  <w:style w:type="character" w:customStyle="1" w:styleId="PieddepageCar">
    <w:name w:val="Pied de page Car"/>
    <w:basedOn w:val="Policepardfaut"/>
    <w:link w:val="Footer"/>
    <w:uiPriority w:val="99"/>
    <w:rsid w:val="00EA3DC6"/>
    <w:rPr>
      <w:rFonts w:ascii="Times New Roman" w:eastAsia="Times New Roman" w:hAnsi="Times New Roman" w:cs="Times New Roman"/>
      <w:sz w:val="24"/>
      <w:szCs w:val="24"/>
      <w:lang w:eastAsia="fr-FR"/>
    </w:rPr>
  </w:style>
  <w:style w:type="character" w:customStyle="1" w:styleId="Titre7Car">
    <w:name w:val="Titre 7 Car"/>
    <w:basedOn w:val="Policepardfaut"/>
    <w:link w:val="Heading7"/>
    <w:uiPriority w:val="9"/>
    <w:rsid w:val="00EA3DC6"/>
    <w:rPr>
      <w:rFonts w:asciiTheme="majorHAnsi" w:eastAsiaTheme="majorEastAsia" w:hAnsiTheme="majorHAnsi" w:cstheme="majorBidi"/>
      <w:i/>
      <w:iCs/>
      <w:color w:val="1F4D78" w:themeColor="accent1" w:themeShade="7F"/>
      <w:sz w:val="24"/>
      <w:szCs w:val="24"/>
      <w:lang w:eastAsia="fr-FR"/>
    </w:rPr>
  </w:style>
  <w:style w:type="paragraph" w:customStyle="1" w:styleId="Default">
    <w:name w:val="Default"/>
    <w:rsid w:val="00EA3DC6"/>
    <w:rPr>
      <w:rFonts w:ascii="Arial" w:hAnsi="Arial" w:cs="Arial"/>
      <w:color w:val="000000"/>
      <w:sz w:val="24"/>
      <w:szCs w:val="24"/>
    </w:rPr>
  </w:style>
  <w:style w:type="character" w:styleId="Marquedecommentaire">
    <w:name w:val="annotation reference"/>
    <w:basedOn w:val="Policepardfaut"/>
    <w:uiPriority w:val="99"/>
    <w:semiHidden/>
    <w:unhideWhenUsed/>
    <w:rsid w:val="00EA3DC6"/>
    <w:rPr>
      <w:sz w:val="16"/>
      <w:szCs w:val="16"/>
    </w:rPr>
  </w:style>
  <w:style w:type="paragraph" w:styleId="Commentaire">
    <w:name w:val="annotation text"/>
    <w:basedOn w:val="Normal"/>
    <w:link w:val="CommentaireCar"/>
    <w:uiPriority w:val="99"/>
    <w:semiHidden/>
    <w:unhideWhenUsed/>
    <w:rsid w:val="00EA3DC6"/>
    <w:rPr>
      <w:sz w:val="20"/>
      <w:szCs w:val="20"/>
    </w:rPr>
  </w:style>
  <w:style w:type="character" w:customStyle="1" w:styleId="CommentaireCar">
    <w:name w:val="Commentaire Car"/>
    <w:basedOn w:val="Policepardfaut"/>
    <w:link w:val="Commentaire"/>
    <w:uiPriority w:val="99"/>
    <w:semiHidden/>
    <w:rsid w:val="00EA3DC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A3DC6"/>
    <w:rPr>
      <w:b/>
      <w:bCs/>
    </w:rPr>
  </w:style>
  <w:style w:type="character" w:customStyle="1" w:styleId="ObjetducommentaireCar">
    <w:name w:val="Objet du commentaire Car"/>
    <w:basedOn w:val="CommentaireCar"/>
    <w:link w:val="Objetducommentaire"/>
    <w:uiPriority w:val="99"/>
    <w:semiHidden/>
    <w:rsid w:val="00EA3DC6"/>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A3DC6"/>
    <w:rPr>
      <w:rFonts w:ascii="Segoe UI" w:hAnsi="Segoe UI" w:cs="Segoe UI"/>
      <w:sz w:val="18"/>
      <w:szCs w:val="18"/>
    </w:rPr>
  </w:style>
  <w:style w:type="character" w:customStyle="1" w:styleId="TextedebullesCar">
    <w:name w:val="Texte de bulles Car"/>
    <w:basedOn w:val="Policepardfaut"/>
    <w:link w:val="Textedebulles"/>
    <w:uiPriority w:val="99"/>
    <w:semiHidden/>
    <w:rsid w:val="00EA3DC6"/>
    <w:rPr>
      <w:rFonts w:ascii="Segoe UI" w:eastAsia="Times New Roman" w:hAnsi="Segoe UI" w:cs="Segoe UI"/>
      <w:sz w:val="18"/>
      <w:szCs w:val="18"/>
      <w:lang w:eastAsia="fr-FR"/>
    </w:rPr>
  </w:style>
  <w:style w:type="paragraph" w:styleId="Textebrut">
    <w:name w:val="Plain Text"/>
    <w:basedOn w:val="Normal"/>
    <w:link w:val="TextebrutCar"/>
    <w:semiHidden/>
    <w:rsid w:val="00EA3DC6"/>
    <w:rPr>
      <w:rFonts w:ascii="Courier New" w:hAnsi="Courier New" w:cs="Courier New"/>
      <w:sz w:val="20"/>
      <w:szCs w:val="20"/>
    </w:rPr>
  </w:style>
  <w:style w:type="character" w:customStyle="1" w:styleId="TextebrutCar">
    <w:name w:val="Texte brut Car"/>
    <w:basedOn w:val="Policepardfaut"/>
    <w:link w:val="Textebrut"/>
    <w:semiHidden/>
    <w:rsid w:val="00EA3DC6"/>
    <w:rPr>
      <w:rFonts w:ascii="Courier New" w:eastAsia="Times New Roman" w:hAnsi="Courier New" w:cs="Courier New"/>
      <w:sz w:val="20"/>
      <w:szCs w:val="20"/>
      <w:lang w:eastAsia="fr-FR"/>
    </w:rPr>
  </w:style>
  <w:style w:type="paragraph" w:styleId="Rvision">
    <w:name w:val="Revision"/>
    <w:hidden/>
    <w:uiPriority w:val="99"/>
    <w:semiHidden/>
    <w:rsid w:val="00EA3DC6"/>
    <w:rPr>
      <w:rFonts w:ascii="Times New Roman" w:eastAsia="Times New Roman" w:hAnsi="Times New Roman" w:cs="Times New Roman"/>
      <w:sz w:val="24"/>
      <w:szCs w:val="24"/>
      <w:lang w:eastAsia="fr-FR"/>
    </w:rPr>
  </w:style>
  <w:style w:type="character" w:customStyle="1" w:styleId="Titre1Car">
    <w:name w:val="Titre 1 Car"/>
    <w:basedOn w:val="Policepardfaut"/>
    <w:link w:val="Heading1"/>
    <w:uiPriority w:val="9"/>
    <w:rsid w:val="00EA3DC6"/>
    <w:rPr>
      <w:rFonts w:asciiTheme="majorHAnsi" w:eastAsiaTheme="majorEastAsia" w:hAnsiTheme="majorHAnsi" w:cstheme="majorBidi"/>
      <w:color w:val="2E74B5" w:themeColor="accent1" w:themeShade="BF"/>
      <w:sz w:val="32"/>
      <w:szCs w:val="32"/>
      <w:lang w:eastAsia="fr-FR"/>
    </w:rPr>
  </w:style>
  <w:style w:type="paragraph" w:customStyle="1" w:styleId="StyleTitre110ptNonGras">
    <w:name w:val="Style Titre 1 + 10 pt Non Gras"/>
    <w:basedOn w:val="Heading1"/>
    <w:rsid w:val="00EA3DC6"/>
    <w:pPr>
      <w:keepLines w:val="0"/>
      <w:spacing w:before="0"/>
      <w:jc w:val="both"/>
    </w:pPr>
    <w:rPr>
      <w:rFonts w:ascii="Arial" w:eastAsia="Times New Roman" w:hAnsi="Arial" w:cs="Times New Roman"/>
      <w:color w:val="auto"/>
      <w:sz w:val="20"/>
      <w:szCs w:val="24"/>
    </w:rPr>
  </w:style>
  <w:style w:type="paragraph" w:customStyle="1" w:styleId="Corpsdetexte21">
    <w:name w:val="Corps de texte 21"/>
    <w:basedOn w:val="Normal"/>
    <w:rsid w:val="00EA3DC6"/>
    <w:pPr>
      <w:spacing w:after="120"/>
    </w:pPr>
    <w:rPr>
      <w:b/>
      <w:bCs/>
    </w:rPr>
  </w:style>
  <w:style w:type="table" w:customStyle="1" w:styleId="Grilledutableau1">
    <w:name w:val="Grille du tableau1"/>
    <w:basedOn w:val="TableauNormal"/>
    <w:next w:val="Grilledutableau"/>
    <w:uiPriority w:val="39"/>
    <w:rsid w:val="00EA3D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39"/>
    <w:rsid w:val="00EA3D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DA2B-108E-4EBE-A69F-922A2623E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8747</Words>
  <Characters>48114</Characters>
  <Application>Microsoft Office Word</Application>
  <DocSecurity>0</DocSecurity>
  <Lines>400</Lines>
  <Paragraphs>113</Paragraphs>
  <ScaleCrop>false</ScaleCrop>
  <Company/>
  <LinksUpToDate>false</LinksUpToDate>
  <CharactersWithSpaces>56748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Aurélien BRUNEL;P.DELOZANNE</dc:creator>
  <cp:lastModifiedBy>CROUZET</cp:lastModifiedBy>
  <cp:revision>2</cp:revision>
  <dcterms:created xsi:type="dcterms:W3CDTF">2025-11-08T20:41:00Z</dcterms:created>
  <dcterms:modified xsi:type="dcterms:W3CDTF">2025-11-08T20:41:00Z</dcterms:modified>
</cp:coreProperties>
</file>